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56" w:type="dxa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3391"/>
      </w:tblGrid>
      <w:tr w:rsidRPr="000449D5" w:rsidR="00701887" w:rsidTr="0089625C">
        <w:trPr>
          <w:trHeight w:val="432"/>
          <w:hidden/>
        </w:trPr>
        <w:tc>
          <w:tcPr>
            <w:tcW w:w="9056" w:type="dxa"/>
            <w:gridSpan w:val="3"/>
            <w:shd w:val="clear" w:color="auto" w:fill="auto"/>
            <w:vAlign w:val="center"/>
          </w:tcPr>
          <w:p w:rsidRPr="0089625C" w:rsidR="00D869C3" w:rsidP="0089625C" w:rsidRDefault="0089625C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0070C0"/>
              </w:rPr>
            </w:pPr>
            <w:r w:rsidRPr="0089625C">
              <w:rPr>
                <w:rStyle w:val="tw4winMark"/>
              </w:rPr>
              <w:t>{0&gt;</w:t>
            </w:r>
            <w:r w:rsidRPr="0089625C" w:rsidR="00D869C3">
              <w:rPr>
                <w:b/>
                <w:i/>
                <w:vanish/>
                <w:color w:val="0070C0"/>
              </w:rPr>
              <w:t>INSERT NAME OF SCHOOL</w:t>
            </w:r>
            <w:r w:rsidRPr="0089625C" w:rsidR="00D869C3">
              <w:rPr>
                <w:b/>
                <w:vanish/>
                <w:color w:val="0070C0"/>
              </w:rPr>
              <w:t xml:space="preserve"> -</w:t>
            </w:r>
            <w:r w:rsidRPr="0089625C">
              <w:rPr>
                <w:rStyle w:val="tw4winMark"/>
              </w:rPr>
              <w:t>&lt;}74{&gt;</w:t>
            </w:r>
            <w:r w:rsidRPr="0089625C">
              <w:rPr>
                <w:b/>
                <w:i/>
                <w:color w:val="0070C0"/>
                <w:lang w:val="cy-GB"/>
              </w:rPr>
              <w:t xml:space="preserve">ENW’R YSGOL - </w:t>
            </w:r>
            <w:r w:rsidRPr="0089625C">
              <w:rPr>
                <w:rStyle w:val="tw4winMark"/>
              </w:rPr>
              <w:t>&lt;0}</w:t>
            </w:r>
            <w:r w:rsidRPr="0089625C">
              <w:rPr>
                <w:b/>
                <w:color w:val="0070C0"/>
              </w:rPr>
              <w:t xml:space="preserve"> </w:t>
            </w:r>
          </w:p>
        </w:tc>
      </w:tr>
      <w:tr w:rsidRPr="000449D5" w:rsidR="00701887" w:rsidTr="0089625C">
        <w:trPr>
          <w:trHeight w:val="432"/>
          <w:hidden/>
        </w:trPr>
        <w:tc>
          <w:tcPr>
            <w:tcW w:w="9056" w:type="dxa"/>
            <w:gridSpan w:val="3"/>
            <w:shd w:val="clear" w:color="auto" w:fill="DBDBDB" w:themeFill="accent3" w:themeFillTint="66"/>
            <w:vAlign w:val="center"/>
          </w:tcPr>
          <w:p w:rsidRPr="000449D5" w:rsidR="009136E3" w:rsidP="0089625C" w:rsidRDefault="0089625C">
            <w:pPr>
              <w:rPr>
                <w:b/>
              </w:rPr>
            </w:pPr>
            <w:r w:rsidRPr="0089625C">
              <w:rPr>
                <w:rStyle w:val="tw4winMark"/>
              </w:rPr>
              <w:t>{0&gt;</w:t>
            </w:r>
            <w:r w:rsidRPr="0089625C" w:rsidR="009136E3">
              <w:rPr>
                <w:b/>
                <w:vanish/>
              </w:rPr>
              <w:t>School Fund Payment Voucher</w:t>
            </w:r>
            <w:r w:rsidRPr="0089625C">
              <w:rPr>
                <w:rStyle w:val="tw4winMark"/>
              </w:rPr>
              <w:t>&lt;}0{&gt;</w:t>
            </w:r>
            <w:r w:rsidRPr="0089625C">
              <w:rPr>
                <w:b/>
                <w:lang w:val="cy-GB"/>
              </w:rPr>
              <w:t xml:space="preserve">Tocyn Talu o Gronfa’r Ysgol </w:t>
            </w:r>
            <w:r w:rsidRPr="0089625C">
              <w:rPr>
                <w:rStyle w:val="tw4winMark"/>
              </w:rPr>
              <w:t>&lt;0}</w:t>
            </w:r>
            <w:r w:rsidRPr="0089625C" w:rsidR="00A300CC">
              <w:rPr>
                <w:b/>
              </w:rPr>
              <w:t xml:space="preserve"> </w:t>
            </w:r>
          </w:p>
        </w:tc>
      </w:tr>
      <w:tr w:rsidRPr="000449D5" w:rsidR="009136E3" w:rsidTr="0089625C">
        <w:trPr>
          <w:trHeight w:val="377"/>
          <w:hidden/>
        </w:trPr>
        <w:tc>
          <w:tcPr>
            <w:tcW w:w="9056" w:type="dxa"/>
            <w:gridSpan w:val="3"/>
            <w:vAlign w:val="center"/>
          </w:tcPr>
          <w:p w:rsidRPr="0089625C" w:rsidR="009136E3" w:rsidP="0089625C" w:rsidRDefault="0089625C">
            <w:pPr>
              <w:rPr>
                <w:sz w:val="20"/>
                <w:szCs w:val="20"/>
              </w:rPr>
            </w:pPr>
            <w:r w:rsidRPr="0089625C">
              <w:rPr>
                <w:rStyle w:val="tw4winMark"/>
              </w:rPr>
              <w:t>{0&gt;</w:t>
            </w:r>
            <w:r w:rsidRPr="0089625C" w:rsidR="009136E3">
              <w:rPr>
                <w:vanish/>
                <w:sz w:val="20"/>
                <w:szCs w:val="20"/>
              </w:rPr>
              <w:t>(For use to evidence payments where an invoice or receipt is not available)</w:t>
            </w:r>
            <w:r w:rsidRPr="0089625C">
              <w:rPr>
                <w:rStyle w:val="tw4winMark"/>
              </w:rPr>
              <w:t>&lt;}0{&gt;</w:t>
            </w:r>
            <w:r w:rsidRPr="0089625C">
              <w:rPr>
                <w:sz w:val="18"/>
                <w:szCs w:val="18"/>
                <w:lang w:val="cy-GB"/>
              </w:rPr>
              <w:t>(I</w:t>
            </w:r>
            <w:bookmarkStart w:name="_GoBack" w:id="0"/>
            <w:bookmarkEnd w:id="0"/>
            <w:r w:rsidRPr="0089625C">
              <w:rPr>
                <w:sz w:val="18"/>
                <w:szCs w:val="18"/>
                <w:lang w:val="cy-GB"/>
              </w:rPr>
              <w:t xml:space="preserve">'w ddefnyddio i ddangos tystiolaeth o daliadau pan nad oes anfoneb na derbynneb ar gael) </w:t>
            </w:r>
            <w:r w:rsidRPr="0089625C">
              <w:rPr>
                <w:rStyle w:val="tw4winMark"/>
              </w:rPr>
              <w:t>&lt;0}</w:t>
            </w:r>
          </w:p>
        </w:tc>
      </w:tr>
      <w:tr w:rsidRPr="000449D5" w:rsidR="00661C36" w:rsidTr="0089625C">
        <w:trPr>
          <w:trHeight w:val="718"/>
          <w:hidden/>
        </w:trPr>
        <w:tc>
          <w:tcPr>
            <w:tcW w:w="2263" w:type="dxa"/>
          </w:tcPr>
          <w:p w:rsidRPr="000449D5" w:rsidR="00502CCC" w:rsidP="0089625C" w:rsidRDefault="0089625C">
            <w:pPr>
              <w:jc w:val="left"/>
              <w:rPr>
                <w:b/>
              </w:rPr>
            </w:pPr>
            <w:r w:rsidRPr="0089625C">
              <w:rPr>
                <w:rStyle w:val="tw4winMark"/>
              </w:rPr>
              <w:t>{0&gt;</w:t>
            </w:r>
            <w:r w:rsidRPr="0089625C" w:rsidR="00502CCC">
              <w:rPr>
                <w:b/>
                <w:vanish/>
              </w:rPr>
              <w:t>ment requested by</w:t>
            </w:r>
            <w:r w:rsidRPr="0089625C">
              <w:rPr>
                <w:rStyle w:val="tw4winMark"/>
              </w:rPr>
              <w:t>&lt;}0{&gt;</w:t>
            </w:r>
            <w:r w:rsidRPr="0089625C">
              <w:rPr>
                <w:b/>
                <w:lang w:val="cy-GB"/>
              </w:rPr>
              <w:t>Cais am daliad gan</w:t>
            </w:r>
            <w:r w:rsidRPr="0089625C">
              <w:rPr>
                <w:rStyle w:val="tw4winMark"/>
              </w:rPr>
              <w:t>&lt;0}</w:t>
            </w:r>
            <w:r w:rsidRPr="0089625C" w:rsidR="00502CCC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Pr="00502CCC" w:rsidR="00502CCC" w:rsidP="0089625C" w:rsidRDefault="0089625C">
            <w:pPr>
              <w:jc w:val="left"/>
              <w:rPr>
                <w:b/>
              </w:rPr>
            </w:pPr>
            <w:r w:rsidRPr="0089625C">
              <w:rPr>
                <w:rStyle w:val="tw4winMark"/>
              </w:rPr>
              <w:t>{0&gt;</w:t>
            </w:r>
            <w:r w:rsidRPr="0089625C" w:rsidR="00502CCC">
              <w:rPr>
                <w:b/>
                <w:vanish/>
              </w:rPr>
              <w:t>Name</w:t>
            </w:r>
            <w:r w:rsidRPr="0089625C">
              <w:rPr>
                <w:rStyle w:val="tw4winMark"/>
              </w:rPr>
              <w:t>&lt;}100{&gt;</w:t>
            </w:r>
            <w:r w:rsidRPr="0089625C">
              <w:rPr>
                <w:b/>
                <w:lang w:val="cy-GB"/>
              </w:rPr>
              <w:t>Enw</w:t>
            </w:r>
            <w:r w:rsidRPr="0089625C">
              <w:rPr>
                <w:rStyle w:val="tw4winMark"/>
              </w:rPr>
              <w:t>&lt;0}</w:t>
            </w:r>
            <w:r w:rsidRPr="0089625C" w:rsidR="00502CCC">
              <w:rPr>
                <w:b/>
              </w:rPr>
              <w:t xml:space="preserve"> </w:t>
            </w:r>
          </w:p>
        </w:tc>
        <w:tc>
          <w:tcPr>
            <w:tcW w:w="3391" w:type="dxa"/>
          </w:tcPr>
          <w:p w:rsidRPr="0089625C" w:rsidR="00502CCC" w:rsidP="0089625C" w:rsidRDefault="0089625C">
            <w:pPr>
              <w:jc w:val="left"/>
              <w:rPr>
                <w:b/>
              </w:rPr>
            </w:pPr>
            <w:r w:rsidRPr="0089625C">
              <w:rPr>
                <w:rStyle w:val="tw4winMark"/>
              </w:rPr>
              <w:t>{0&gt;</w:t>
            </w:r>
            <w:r w:rsidRPr="0089625C" w:rsidR="00502CCC">
              <w:rPr>
                <w:b/>
                <w:vanish/>
              </w:rPr>
              <w:t>Signature</w:t>
            </w:r>
            <w:r w:rsidRPr="0089625C">
              <w:rPr>
                <w:rStyle w:val="tw4winMark"/>
              </w:rPr>
              <w:t>&lt;}100{&gt;</w:t>
            </w:r>
            <w:r w:rsidRPr="0089625C">
              <w:rPr>
                <w:b/>
                <w:lang w:val="cy-GB"/>
              </w:rPr>
              <w:t>Llofnod</w:t>
            </w:r>
            <w:r w:rsidRPr="0089625C">
              <w:rPr>
                <w:rStyle w:val="tw4winMark"/>
              </w:rPr>
              <w:t>&lt;0}</w:t>
            </w:r>
          </w:p>
        </w:tc>
      </w:tr>
      <w:tr w:rsidRPr="000449D5" w:rsidR="00FD417C" w:rsidTr="0089625C">
        <w:trPr>
          <w:trHeight w:val="796"/>
          <w:hidden/>
        </w:trPr>
        <w:tc>
          <w:tcPr>
            <w:tcW w:w="2263" w:type="dxa"/>
            <w:vMerge w:val="restart"/>
            <w:vAlign w:val="center"/>
          </w:tcPr>
          <w:p w:rsidRPr="0089625C" w:rsidR="00502CCC" w:rsidP="0089625C" w:rsidRDefault="0089625C">
            <w:pPr>
              <w:jc w:val="left"/>
              <w:rPr>
                <w:b/>
              </w:rPr>
            </w:pPr>
            <w:r w:rsidRPr="0089625C">
              <w:rPr>
                <w:rStyle w:val="tw4winMark"/>
              </w:rPr>
              <w:t>{0&gt;</w:t>
            </w:r>
            <w:r w:rsidRPr="0089625C" w:rsidR="00502CCC">
              <w:rPr>
                <w:b/>
                <w:vanish/>
              </w:rPr>
              <w:t>Payment details</w:t>
            </w:r>
            <w:r w:rsidRPr="0089625C">
              <w:rPr>
                <w:rStyle w:val="tw4winMark"/>
              </w:rPr>
              <w:t>&lt;}100{&gt;</w:t>
            </w:r>
            <w:r w:rsidRPr="0089625C">
              <w:rPr>
                <w:b/>
                <w:lang w:val="cy-GB"/>
              </w:rPr>
              <w:t>Manylion talu</w:t>
            </w:r>
            <w:r w:rsidRPr="0089625C">
              <w:rPr>
                <w:rStyle w:val="tw4winMark"/>
              </w:rPr>
              <w:t>&lt;0}</w:t>
            </w:r>
          </w:p>
        </w:tc>
        <w:tc>
          <w:tcPr>
            <w:tcW w:w="6793" w:type="dxa"/>
            <w:gridSpan w:val="2"/>
          </w:tcPr>
          <w:p w:rsidRPr="0089625C" w:rsidR="00502CCC" w:rsidP="0089625C" w:rsidRDefault="0089625C">
            <w:pPr>
              <w:jc w:val="left"/>
              <w:rPr>
                <w:b/>
              </w:rPr>
            </w:pPr>
            <w:r w:rsidRPr="0089625C">
              <w:rPr>
                <w:rStyle w:val="tw4winMark"/>
              </w:rPr>
              <w:t>{0&gt;</w:t>
            </w:r>
            <w:r w:rsidRPr="0089625C" w:rsidR="00502CCC">
              <w:rPr>
                <w:b/>
                <w:vanish/>
              </w:rPr>
              <w:t>Payment to:</w:t>
            </w:r>
            <w:r w:rsidRPr="0089625C">
              <w:rPr>
                <w:rStyle w:val="tw4winMark"/>
              </w:rPr>
              <w:t>&lt;}89{&gt;</w:t>
            </w:r>
            <w:r w:rsidRPr="0089625C">
              <w:rPr>
                <w:b/>
                <w:lang w:val="cy-GB"/>
              </w:rPr>
              <w:t>Taliad i:</w:t>
            </w:r>
            <w:r w:rsidRPr="0089625C">
              <w:rPr>
                <w:rStyle w:val="tw4winMark"/>
              </w:rPr>
              <w:t>&lt;0}</w:t>
            </w:r>
          </w:p>
        </w:tc>
      </w:tr>
      <w:tr w:rsidRPr="000449D5" w:rsidR="00701887" w:rsidTr="0089625C">
        <w:trPr>
          <w:trHeight w:val="625"/>
        </w:trPr>
        <w:tc>
          <w:tcPr>
            <w:tcW w:w="2263" w:type="dxa"/>
            <w:vMerge/>
            <w:vAlign w:val="center"/>
          </w:tcPr>
          <w:p w:rsidRPr="000449D5" w:rsidR="00502CCC" w:rsidP="00502CCC" w:rsidRDefault="00502CCC">
            <w:pPr>
              <w:jc w:val="left"/>
              <w:rPr>
                <w:b/>
              </w:rPr>
            </w:pPr>
          </w:p>
        </w:tc>
        <w:tc>
          <w:tcPr>
            <w:tcW w:w="6793" w:type="dxa"/>
            <w:gridSpan w:val="2"/>
          </w:tcPr>
          <w:p w:rsidRPr="0089625C" w:rsidR="00502CCC" w:rsidP="0089625C" w:rsidRDefault="0089625C">
            <w:pPr>
              <w:jc w:val="left"/>
              <w:rPr>
                <w:b/>
              </w:rPr>
            </w:pPr>
            <w:r w:rsidRPr="0089625C">
              <w:rPr>
                <w:rStyle w:val="tw4winMark"/>
              </w:rPr>
              <w:t>{0&gt;</w:t>
            </w:r>
            <w:r w:rsidRPr="0089625C" w:rsidR="00502CCC">
              <w:rPr>
                <w:b/>
                <w:vanish/>
              </w:rPr>
              <w:t>Amount:</w:t>
            </w:r>
            <w:r w:rsidRPr="0089625C">
              <w:rPr>
                <w:rStyle w:val="tw4winMark"/>
              </w:rPr>
              <w:t>&lt;}100{&gt;</w:t>
            </w:r>
            <w:r w:rsidRPr="0089625C">
              <w:rPr>
                <w:b/>
                <w:lang w:val="cy-GB"/>
              </w:rPr>
              <w:t>Swm:</w:t>
            </w:r>
            <w:r w:rsidRPr="0089625C">
              <w:rPr>
                <w:rStyle w:val="tw4winMark"/>
              </w:rPr>
              <w:t>&lt;0}</w:t>
            </w:r>
          </w:p>
        </w:tc>
      </w:tr>
      <w:tr w:rsidRPr="000449D5" w:rsidR="00701887" w:rsidTr="0089625C">
        <w:trPr>
          <w:trHeight w:val="1470"/>
        </w:trPr>
        <w:tc>
          <w:tcPr>
            <w:tcW w:w="2263" w:type="dxa"/>
            <w:vMerge/>
            <w:vAlign w:val="center"/>
          </w:tcPr>
          <w:p w:rsidRPr="000449D5" w:rsidR="00502CCC" w:rsidP="00502CCC" w:rsidRDefault="00502CCC">
            <w:pPr>
              <w:jc w:val="left"/>
              <w:rPr>
                <w:b/>
              </w:rPr>
            </w:pPr>
          </w:p>
        </w:tc>
        <w:tc>
          <w:tcPr>
            <w:tcW w:w="6793" w:type="dxa"/>
            <w:gridSpan w:val="2"/>
          </w:tcPr>
          <w:p w:rsidRPr="00502CCC" w:rsidR="00502CCC" w:rsidP="0089625C" w:rsidRDefault="0089625C">
            <w:pPr>
              <w:jc w:val="left"/>
              <w:rPr>
                <w:b/>
              </w:rPr>
            </w:pPr>
            <w:r w:rsidRPr="0089625C">
              <w:rPr>
                <w:rStyle w:val="tw4winMark"/>
              </w:rPr>
              <w:t>{0&gt;</w:t>
            </w:r>
            <w:r w:rsidRPr="0089625C" w:rsidR="00502CCC">
              <w:rPr>
                <w:b/>
                <w:vanish/>
              </w:rPr>
              <w:t>Payment for:</w:t>
            </w:r>
            <w:r w:rsidRPr="0089625C">
              <w:rPr>
                <w:rStyle w:val="tw4winMark"/>
              </w:rPr>
              <w:t>&lt;}98{&gt;</w:t>
            </w:r>
            <w:r w:rsidRPr="0089625C">
              <w:rPr>
                <w:b/>
                <w:lang w:val="cy-GB"/>
              </w:rPr>
              <w:t>Taliad am:</w:t>
            </w:r>
            <w:r w:rsidRPr="0089625C">
              <w:rPr>
                <w:rStyle w:val="tw4winMark"/>
              </w:rPr>
              <w:t>&lt;0}</w:t>
            </w:r>
            <w:r w:rsidRPr="0089625C" w:rsidR="00502CCC">
              <w:rPr>
                <w:b/>
              </w:rPr>
              <w:t xml:space="preserve"> </w:t>
            </w:r>
          </w:p>
        </w:tc>
      </w:tr>
    </w:tbl>
    <w:p w:rsidR="00FD417C" w:rsidP="009136E3" w:rsidRDefault="00FD417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2EF557A" wp14:anchorId="66A2143D">
                <wp:simplePos x="0" y="0"/>
                <wp:positionH relativeFrom="margin">
                  <wp:posOffset>-9525</wp:posOffset>
                </wp:positionH>
                <wp:positionV relativeFrom="paragraph">
                  <wp:posOffset>88900</wp:posOffset>
                </wp:positionV>
                <wp:extent cx="5762625" cy="386861"/>
                <wp:effectExtent l="0" t="0" r="9525" b="0"/>
                <wp:wrapNone/>
                <wp:docPr id="2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8686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17C" w:rsidP="00FD417C" w:rsidRDefault="0089625C">
                            <w:pPr>
                              <w:rPr>
                                <w:rFonts w:asciiTheme="majorHAnsi" w:hAnsiTheme="majorHAnsi" w:eastAsiaTheme="majorEastAsia" w:cstheme="majorBidi"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eastAsiaTheme="majorEastAsia" w:cstheme="majorBidi"/>
                                <w:color w:val="FFFFFF" w:themeColor="background1"/>
                                <w:szCs w:val="28"/>
                              </w:rPr>
                              <w:t xml:space="preserve">I Staff y </w:t>
                            </w:r>
                            <w:proofErr w:type="spellStart"/>
                            <w:r>
                              <w:rPr>
                                <w:rFonts w:asciiTheme="majorHAnsi" w:hAnsiTheme="majorHAnsi" w:eastAsiaTheme="majorEastAsia" w:cstheme="majorBidi"/>
                                <w:color w:val="FFFFFF" w:themeColor="background1"/>
                                <w:szCs w:val="28"/>
                              </w:rPr>
                              <w:t>Swyddfa</w:t>
                            </w:r>
                            <w:proofErr w:type="spellEnd"/>
                            <w:r>
                              <w:rPr>
                                <w:rFonts w:asciiTheme="majorHAnsi" w:hAnsiTheme="majorHAnsi" w:eastAsiaTheme="majorEastAsia" w:cstheme="majorBidi"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eastAsiaTheme="majorEastAsia" w:cstheme="majorBidi"/>
                                <w:color w:val="FFFFFF" w:themeColor="background1"/>
                                <w:szCs w:val="28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Theme="majorHAnsi" w:hAnsiTheme="majorHAnsi" w:eastAsiaTheme="majorEastAsia" w:cstheme="majorBidi"/>
                                <w:color w:val="FFFFFF" w:themeColor="background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eastAsiaTheme="majorEastAsia" w:cstheme="majorBidi"/>
                                <w:color w:val="FFFFFF" w:themeColor="background1"/>
                                <w:szCs w:val="28"/>
                              </w:rPr>
                              <w:t>Unig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9" style="position:absolute;left:0;text-align:left;margin-left:-.75pt;margin-top:7pt;width:453.75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5b9bd5 [3204]" stroked="f" strokeweight="1pt" w14:anchorId="66A214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npkAIAAJUFAAAOAAAAZHJzL2Uyb0RvYy54bWysVG1r2zAQ/j7YfxD6vjr2mrQNdUpo6RiU&#10;NrQd/azIUmyQdJqkxM5+/U6y476ywVg+KHfSc2+P7+78otOK7ITzDZiS5kcTSoThUDVmU9Ifj9df&#10;TinxgZmKKTCipHvh6cXi86fz1s5FATWoSjiCToyft7akdQh2nmWe10IzfwRWGHyU4DQLqLpNVjnW&#10;onetsmIymWUtuMo64MJ7vL3qH+ki+ZdS8HAnpReBqJJibiGdLp3reGaLczbfOGbrhg9psH/IQrPG&#10;YNDR1RULjGxd886VbrgDDzIccdAZSNlwkWrAavLJm2oeamZFqgXJ8Xakyf8/t/x2t3KkqUpaUGKY&#10;xk90j6Qxs1GC5GdnkaDW+jniHuzKDZpHMVbbSafjP9ZBukTqfiRVdIFwvJyezIpZMaWE49vX09np&#10;LI9Os2dr63z4JkCTKJTUYfzEJdvd+NBDD5AYzINqqutGqaTERhGXypEdw0/MOBcmHAK8QioT8Qai&#10;Ze803mSxuL6cJIW9EhGnzL2QyAsWUKRkUke+D5RyqFkl+vjTCf6G8kaLVGxyGNES44++8z/57rMc&#10;8NFUpIYejSd/Nx4tUmQwYTTWjQH3kQM10id7/IGknprIUujWHSYXxTVUe2wgB/1kecuvG/yKN8yH&#10;FXM4Sjh0uB7CHR5SQVtSGCRKanC/PrqPeOxwfKWkxdEsqf+5ZU5Qor4b7P2z/Pg4znJSjqcnBSru&#10;5cv65YvZ6kvA1shxEVmexIgP6iBKB/oJt8gyRsUnZjjGLikP7qBchn5l4B7iYrlMMJxfy8KNebA8&#10;Oo8Exy597J6Ys0MrBxyCWziMMZu/6egeGy0NLLcBZJPa/ZnXgXqc/dRDw56Ky+WlnlDP23TxGwAA&#10;//8DAFBLAwQUAAYACAAAACEAuiBEIOAAAAAIAQAADwAAAGRycy9kb3ducmV2LnhtbEyPQU/CQBCF&#10;7yb+h82YeIMtgiClW0JIuBhjYpWDt6U7dovd2aa7lMqvdzjpbWbey5vvZevBNaLHLtSeFEzGCQik&#10;0puaKgUf77vRE4gQNRndeEIFPxhgnd/eZDo1/kxv2BexEhxCIdUKbIxtKmUoLTodxr5FYu3Ld05H&#10;XrtKmk6fOdw18iFJ5tLpmviD1S1uLZbfxckpeD4upoXtN/1l+op76/cvn7ttUOr+btisQEQc4p8Z&#10;rviMDjkzHfyJTBCNgtHkkZ18n3El1pfJnIeDgsVsCTLP5P8C+S8AAAD//wMAUEsBAi0AFAAGAAgA&#10;AAAhALaDOJL+AAAA4QEAABMAAAAAAAAAAAAAAAAAAAAAAFtDb250ZW50X1R5cGVzXS54bWxQSwEC&#10;LQAUAAYACAAAACEAOP0h/9YAAACUAQAACwAAAAAAAAAAAAAAAAAvAQAAX3JlbHMvLnJlbHNQSwEC&#10;LQAUAAYACAAAACEAHMjZ6ZACAACVBQAADgAAAAAAAAAAAAAAAAAuAgAAZHJzL2Uyb0RvYy54bWxQ&#10;SwECLQAUAAYACAAAACEAuiBEIOAAAAAIAQAADwAAAAAAAAAAAAAAAADqBAAAZHJzL2Rvd25yZXYu&#10;eG1sUEsFBgAAAAAEAAQA8wAAAPcFAAAAAA==&#10;">
                <v:textbox>
                  <w:txbxContent>
                    <w:p w:rsidR="00FD417C" w:rsidP="00FD417C" w:rsidRDefault="0089625C">
                      <w:pPr>
                        <w:rPr>
                          <w:rFonts w:asciiTheme="majorHAnsi" w:hAnsiTheme="majorHAnsi" w:eastAsiaTheme="majorEastAsia" w:cstheme="majorBidi"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 w:eastAsiaTheme="majorEastAsia" w:cstheme="majorBidi"/>
                          <w:color w:val="FFFFFF" w:themeColor="background1"/>
                          <w:szCs w:val="28"/>
                        </w:rPr>
                        <w:t xml:space="preserve">I Staff y </w:t>
                      </w:r>
                      <w:proofErr w:type="spellStart"/>
                      <w:r>
                        <w:rPr>
                          <w:rFonts w:asciiTheme="majorHAnsi" w:hAnsiTheme="majorHAnsi" w:eastAsiaTheme="majorEastAsia" w:cstheme="majorBidi"/>
                          <w:color w:val="FFFFFF" w:themeColor="background1"/>
                          <w:szCs w:val="28"/>
                        </w:rPr>
                        <w:t>Swyddfa</w:t>
                      </w:r>
                      <w:proofErr w:type="spellEnd"/>
                      <w:r>
                        <w:rPr>
                          <w:rFonts w:asciiTheme="majorHAnsi" w:hAnsiTheme="majorHAnsi" w:eastAsiaTheme="majorEastAsia" w:cstheme="majorBidi"/>
                          <w:color w:val="FFFFFF" w:themeColor="background1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eastAsiaTheme="majorEastAsia" w:cstheme="majorBidi"/>
                          <w:color w:val="FFFFFF" w:themeColor="background1"/>
                          <w:szCs w:val="28"/>
                        </w:rPr>
                        <w:t>yn</w:t>
                      </w:r>
                      <w:proofErr w:type="spellEnd"/>
                      <w:r>
                        <w:rPr>
                          <w:rFonts w:asciiTheme="majorHAnsi" w:hAnsiTheme="majorHAnsi" w:eastAsiaTheme="majorEastAsia" w:cstheme="majorBidi"/>
                          <w:color w:val="FFFFFF" w:themeColor="background1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eastAsiaTheme="majorEastAsia" w:cstheme="majorBidi"/>
                          <w:color w:val="FFFFFF" w:themeColor="background1"/>
                          <w:szCs w:val="28"/>
                        </w:rPr>
                        <w:t>Unig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Pr="00FD417C" w:rsidR="00FD417C" w:rsidP="00FD417C" w:rsidRDefault="00FD417C"/>
    <w:p w:rsidRPr="00FD417C" w:rsidR="00FD417C" w:rsidP="00FD417C" w:rsidRDefault="00FD417C"/>
    <w:tbl>
      <w:tblPr>
        <w:tblStyle w:val="TableGrid"/>
        <w:tblpPr w:leftFromText="180" w:rightFromText="180" w:vertAnchor="text" w:horzAnchor="margin" w:tblpY="75"/>
        <w:tblW w:w="9080" w:type="dxa"/>
        <w:tblLook w:val="04A0" w:firstRow="1" w:lastRow="0" w:firstColumn="1" w:lastColumn="0" w:noHBand="0" w:noVBand="1"/>
      </w:tblPr>
      <w:tblGrid>
        <w:gridCol w:w="2212"/>
        <w:gridCol w:w="2774"/>
        <w:gridCol w:w="1177"/>
        <w:gridCol w:w="2917"/>
      </w:tblGrid>
      <w:tr w:rsidR="00FD417C" w:rsidTr="004C5D5E">
        <w:trPr>
          <w:trHeight w:val="557"/>
          <w:hidden/>
        </w:trPr>
        <w:tc>
          <w:tcPr>
            <w:tcW w:w="2212" w:type="dxa"/>
          </w:tcPr>
          <w:p w:rsidR="00FD417C" w:rsidP="0089625C" w:rsidRDefault="0089625C">
            <w:pPr>
              <w:tabs>
                <w:tab w:val="left" w:pos="4029"/>
              </w:tabs>
              <w:jc w:val="both"/>
            </w:pPr>
            <w:r w:rsidRPr="0089625C">
              <w:rPr>
                <w:rStyle w:val="tw4winMark"/>
              </w:rPr>
              <w:t>{0&gt;</w:t>
            </w:r>
            <w:r w:rsidRPr="0089625C" w:rsidR="00FD417C">
              <w:rPr>
                <w:vanish/>
              </w:rPr>
              <w:t>Cheque No.</w:t>
            </w:r>
            <w:r w:rsidRPr="0089625C">
              <w:rPr>
                <w:rStyle w:val="tw4winMark"/>
              </w:rPr>
              <w:t>&lt;}0{&gt;</w:t>
            </w:r>
            <w:r w:rsidRPr="0089625C">
              <w:rPr>
                <w:lang w:val="cy-GB"/>
              </w:rPr>
              <w:t xml:space="preserve">Siec Rhif </w:t>
            </w:r>
            <w:r w:rsidRPr="0089625C">
              <w:rPr>
                <w:rStyle w:val="tw4winMark"/>
              </w:rPr>
              <w:t>&lt;0}</w:t>
            </w:r>
            <w:r w:rsidRPr="0089625C" w:rsidR="00FD417C">
              <w:t xml:space="preserve"> </w:t>
            </w:r>
          </w:p>
        </w:tc>
        <w:tc>
          <w:tcPr>
            <w:tcW w:w="2774" w:type="dxa"/>
          </w:tcPr>
          <w:p w:rsidR="00FD417C" w:rsidP="00FD417C" w:rsidRDefault="00FD417C">
            <w:pPr>
              <w:tabs>
                <w:tab w:val="left" w:pos="4029"/>
              </w:tabs>
            </w:pPr>
          </w:p>
        </w:tc>
        <w:tc>
          <w:tcPr>
            <w:tcW w:w="1177" w:type="dxa"/>
          </w:tcPr>
          <w:p w:rsidR="00FD417C" w:rsidP="00FD417C" w:rsidRDefault="0089625C">
            <w:pPr>
              <w:tabs>
                <w:tab w:val="left" w:pos="4029"/>
              </w:tabs>
              <w:jc w:val="both"/>
            </w:pPr>
            <w:r w:rsidRPr="0089625C">
              <w:rPr>
                <w:rStyle w:val="tw4winMark"/>
              </w:rPr>
              <w:t>{0&gt;</w:t>
            </w:r>
            <w:r w:rsidRPr="0089625C" w:rsidR="00FD417C">
              <w:rPr>
                <w:vanish/>
              </w:rPr>
              <w:t>Date</w:t>
            </w:r>
            <w:r w:rsidRPr="0089625C">
              <w:rPr>
                <w:rStyle w:val="tw4winMark"/>
              </w:rPr>
              <w:t>&lt;}100{&gt;</w:t>
            </w:r>
            <w:r w:rsidRPr="0089625C">
              <w:rPr>
                <w:lang w:val="cy-GB"/>
              </w:rPr>
              <w:t>Dyddiad</w:t>
            </w:r>
            <w:r w:rsidRPr="0089625C">
              <w:rPr>
                <w:rStyle w:val="tw4winMark"/>
              </w:rPr>
              <w:t>&lt;0}</w:t>
            </w:r>
            <w:r w:rsidRPr="0089625C" w:rsidR="00FD417C">
              <w:t xml:space="preserve"> </w:t>
            </w:r>
          </w:p>
        </w:tc>
        <w:tc>
          <w:tcPr>
            <w:tcW w:w="2917" w:type="dxa"/>
          </w:tcPr>
          <w:p w:rsidR="00FD417C" w:rsidP="00FD417C" w:rsidRDefault="00FD417C">
            <w:pPr>
              <w:tabs>
                <w:tab w:val="left" w:pos="4029"/>
              </w:tabs>
            </w:pPr>
          </w:p>
        </w:tc>
      </w:tr>
    </w:tbl>
    <w:p w:rsidR="00FD417C" w:rsidP="00FD417C" w:rsidRDefault="00FD417C"/>
    <w:p w:rsidRPr="00FD417C" w:rsidR="00764A83" w:rsidP="00FD417C" w:rsidRDefault="00764A83">
      <w:pPr>
        <w:tabs>
          <w:tab w:val="left" w:pos="346"/>
          <w:tab w:val="center" w:pos="4513"/>
        </w:tabs>
        <w:jc w:val="left"/>
      </w:pPr>
    </w:p>
    <w:sectPr w:rsidRPr="00FD417C" w:rsidR="00764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5E" w:rsidRDefault="0014085E" w:rsidP="0014085E">
      <w:r>
        <w:separator/>
      </w:r>
    </w:p>
  </w:endnote>
  <w:endnote w:type="continuationSeparator" w:id="0">
    <w:p w:rsidR="0014085E" w:rsidRDefault="0014085E" w:rsidP="0014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5E" w:rsidRDefault="00140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5E" w:rsidRDefault="001408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5E" w:rsidRDefault="00140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5E" w:rsidRDefault="0014085E" w:rsidP="0014085E">
      <w:r>
        <w:separator/>
      </w:r>
    </w:p>
  </w:footnote>
  <w:footnote w:type="continuationSeparator" w:id="0">
    <w:p w:rsidR="0014085E" w:rsidRDefault="0014085E" w:rsidP="0014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5E" w:rsidRDefault="00140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5E" w:rsidRDefault="001408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5E" w:rsidRDefault="00140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43F8C"/>
    <w:multiLevelType w:val="hybridMultilevel"/>
    <w:tmpl w:val="935CC786"/>
    <w:lvl w:ilvl="0" w:tplc="DA266F98">
      <w:numFmt w:val="bullet"/>
      <w:lvlText w:val="-"/>
      <w:lvlJc w:val="left"/>
      <w:pPr>
        <w:ind w:left="432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wrkp02\AppData\Roaming\Microsoft\Word\STARTUP\WfContext.shd"/>
    <w:docVar w:name="WfCounter" w:val="Vs104_x0009_193_x0009_0_x0009_0_x0009_0_x0009_0_x0009_0_x0009_0_x0009_0_x0009_"/>
    <w:docVar w:name="WfGraphics" w:val="X"/>
    <w:docVar w:name="WfID" w:val="4E4F8051"/>
    <w:docVar w:name="WfLastSegment" w:val="358 n"/>
    <w:docVar w:name="WfMT" w:val="0"/>
    <w:docVar w:name="WfProtection" w:val="1"/>
    <w:docVar w:name="WfSegPar" w:val="00010 -1 0 0 0"/>
    <w:docVar w:name="WfSetup" w:val="C:\users\wrkp02\appdata\roaming\microsoft\word\startup\Wordfast.ini"/>
    <w:docVar w:name="WfStyles" w:val=" 369   no"/>
    <w:docVar w:name="WtBookmark" w:val="00001"/>
  </w:docVars>
  <w:rsids>
    <w:rsidRoot w:val="009136E3"/>
    <w:rsid w:val="0014085E"/>
    <w:rsid w:val="004C5D5E"/>
    <w:rsid w:val="00502CCC"/>
    <w:rsid w:val="00661C36"/>
    <w:rsid w:val="006C1754"/>
    <w:rsid w:val="00701887"/>
    <w:rsid w:val="00764A83"/>
    <w:rsid w:val="0089625C"/>
    <w:rsid w:val="009136E3"/>
    <w:rsid w:val="00A300CC"/>
    <w:rsid w:val="00C35B61"/>
    <w:rsid w:val="00D869C3"/>
    <w:rsid w:val="00EC579C"/>
    <w:rsid w:val="00F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B9497C-417E-4275-B99B-47ECB187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u w:val="single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6E3"/>
    <w:pPr>
      <w:spacing w:after="0" w:line="240" w:lineRule="auto"/>
      <w:jc w:val="center"/>
    </w:pPr>
    <w:rPr>
      <w:rFonts w:ascii="Lucida Sans" w:hAnsi="Lucida Sans" w:cstheme="minorBidi"/>
      <w:sz w:val="24"/>
      <w:szCs w:val="4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36E3"/>
    <w:pPr>
      <w:spacing w:after="0" w:line="240" w:lineRule="auto"/>
      <w:jc w:val="center"/>
    </w:pPr>
    <w:rPr>
      <w:rFonts w:cs="Arial"/>
      <w:sz w:val="24"/>
      <w:szCs w:val="24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D869C3"/>
    <w:pPr>
      <w:ind w:left="720"/>
      <w:contextualSpacing/>
    </w:pPr>
  </w:style>
  <w:style w:type="character" w:customStyle="1" w:styleId="tw4winMark">
    <w:name w:val="tw4winMark"/>
    <w:basedOn w:val="DefaultParagraphFont"/>
    <w:rsid w:val="0089625C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140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85E"/>
    <w:rPr>
      <w:rFonts w:ascii="Lucida Sans" w:hAnsi="Lucida Sans" w:cstheme="minorBidi"/>
      <w:sz w:val="24"/>
      <w:szCs w:val="44"/>
      <w:u w:val="none"/>
    </w:rPr>
  </w:style>
  <w:style w:type="paragraph" w:styleId="Footer">
    <w:name w:val="footer"/>
    <w:basedOn w:val="Normal"/>
    <w:link w:val="FooterChar"/>
    <w:uiPriority w:val="99"/>
    <w:unhideWhenUsed/>
    <w:rsid w:val="00140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85E"/>
    <w:rPr>
      <w:rFonts w:ascii="Lucida Sans" w:hAnsi="Lucida Sans" w:cstheme="minorBidi"/>
      <w:sz w:val="24"/>
      <w:szCs w:val="44"/>
      <w:u w:val="none"/>
    </w:rPr>
  </w:style>
  <w:style w:type="paragraph" w:customStyle="1" w:styleId="EgressHeaderStyleOfficialLabel">
    <w:name w:val="EgressHeaderStyleOfficialLabel"/>
    <w:basedOn w:val="ListParagraph"/>
    <w:semiHidden/>
    <w:rsid w:val="0014085E"/>
    <w:pPr>
      <w:shd w:val="clear" w:color="auto" w:fill="008C00"/>
      <w:ind w:left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ListParagraph"/>
    <w:semiHidden/>
    <w:rsid w:val="0014085E"/>
    <w:pPr>
      <w:ind w:left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Tocyn talu cronfa ysgol (Templed)</dc:title>
  <dc:subject>
  </dc:subject>
  <dc:creator>Geraldine Sanders</dc:creator>
  <cp:keywords>
  </cp:keywords>
  <dc:description>
  </dc:description>
  <cp:lastModifiedBy>Mr Alec Sumner</cp:lastModifiedBy>
  <cp:revision>2</cp:revision>
  <dcterms:created xsi:type="dcterms:W3CDTF">2018-04-18T15:31:00Z</dcterms:created>
  <dcterms:modified xsi:type="dcterms:W3CDTF">2020-08-03T17:31:15Z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7cd64e067663411da00f008f1c07e5db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4tTnBYnSkmC3tLP3Iom4GDwead1OQkuuv3UYhuaKKjI=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nia.llwyd@conwy.gov.uk</vt:lpwstr>
  </property>
  <property fmtid="{D5CDD505-2E9C-101B-9397-08002B2CF9AE}" pid="8" name="SW-CLASSIFICATION-DATE">
    <vt:lpwstr>2018-03-23T17:59:33.0599552Z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