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60C" w:rsidRDefault="00AE3654" w:rsidP="00E95911">
      <w:pPr>
        <w:pStyle w:val="BodyText"/>
        <w:tabs>
          <w:tab w:val="right" w:pos="9990"/>
        </w:tabs>
        <w:rPr>
          <w:rFonts w:ascii="Arial" w:hAnsi="Arial" w:cs="Arial"/>
          <w:b/>
          <w:sz w:val="36"/>
        </w:rPr>
      </w:pPr>
      <w:r w:rsidRPr="003F636C">
        <w:rPr>
          <w:rFonts w:ascii="Arial" w:eastAsia="Times New Roman" w:hAnsi="Arial" w:cs="Arial"/>
          <w:b/>
          <w:noProof/>
          <w:sz w:val="48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4552950</wp:posOffset>
            </wp:positionH>
            <wp:positionV relativeFrom="page">
              <wp:posOffset>279400</wp:posOffset>
            </wp:positionV>
            <wp:extent cx="1881576" cy="501994"/>
            <wp:effectExtent l="0" t="0" r="4445" b="0"/>
            <wp:wrapNone/>
            <wp:docPr id="4" name="Picture 4" descr="DCC_logo_CMYK 300px 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DCC_logo_CMYK 300px hig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998" cy="51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sz w:val="36"/>
          <w:szCs w:val="36"/>
          <w:lang w:val="cy-GB"/>
        </w:rPr>
        <w:tab/>
      </w:r>
    </w:p>
    <w:p w:rsidR="00AB722E" w:rsidRPr="003F636C" w:rsidRDefault="00AE3654" w:rsidP="003F636C">
      <w:pPr>
        <w:pStyle w:val="BodyText"/>
        <w:ind w:left="-284"/>
        <w:rPr>
          <w:rFonts w:ascii="Arial" w:hAnsi="Arial" w:cs="Arial"/>
          <w:b/>
          <w:sz w:val="44"/>
        </w:rPr>
      </w:pPr>
      <w:r>
        <w:rPr>
          <w:rFonts w:ascii="Arial" w:eastAsia="Arial" w:hAnsi="Arial" w:cs="Arial"/>
          <w:b/>
          <w:bCs/>
          <w:sz w:val="44"/>
          <w:szCs w:val="44"/>
          <w:lang w:val="cy-GB"/>
        </w:rPr>
        <w:t xml:space="preserve">Rhestr Gyfeirio Cyflwyniad Corfforaethol </w:t>
      </w:r>
    </w:p>
    <w:p w:rsidR="00AB722E" w:rsidRPr="003F636C" w:rsidRDefault="00AB722E">
      <w:pPr>
        <w:pStyle w:val="BodyText"/>
        <w:spacing w:before="4"/>
        <w:rPr>
          <w:rFonts w:ascii="Arial" w:hAnsi="Arial" w:cs="Arial"/>
          <w:b/>
          <w:sz w:val="16"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42"/>
        <w:gridCol w:w="4111"/>
        <w:gridCol w:w="1275"/>
        <w:gridCol w:w="1418"/>
        <w:gridCol w:w="1134"/>
      </w:tblGrid>
      <w:tr w:rsidR="00D20B5E" w:rsidTr="00474F19">
        <w:trPr>
          <w:trHeight w:val="454"/>
        </w:trPr>
        <w:tc>
          <w:tcPr>
            <w:tcW w:w="2269" w:type="dxa"/>
            <w:gridSpan w:val="2"/>
            <w:shd w:val="clear" w:color="auto" w:fill="2A75BB"/>
            <w:vAlign w:val="center"/>
          </w:tcPr>
          <w:p w:rsidR="00AA3ABC" w:rsidRPr="00D67877" w:rsidRDefault="00AE3654" w:rsidP="00474F19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lang w:val="cy-GB"/>
              </w:rPr>
              <w:t>Enw’r Gweithiwr: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vAlign w:val="center"/>
          </w:tcPr>
          <w:p w:rsidR="00AA3ABC" w:rsidRPr="00D67877" w:rsidRDefault="00AA3ABC" w:rsidP="00474F19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</w:p>
        </w:tc>
      </w:tr>
      <w:tr w:rsidR="00D20B5E" w:rsidTr="00474F19">
        <w:trPr>
          <w:trHeight w:val="454"/>
        </w:trPr>
        <w:tc>
          <w:tcPr>
            <w:tcW w:w="2269" w:type="dxa"/>
            <w:gridSpan w:val="2"/>
            <w:shd w:val="clear" w:color="auto" w:fill="2A75BB"/>
            <w:vAlign w:val="center"/>
          </w:tcPr>
          <w:p w:rsidR="00AA3ABC" w:rsidRPr="00D67877" w:rsidRDefault="00AE3654" w:rsidP="00474F19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lang w:val="cy-GB"/>
              </w:rPr>
              <w:t>Swydd: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vAlign w:val="center"/>
          </w:tcPr>
          <w:p w:rsidR="00AA3ABC" w:rsidRPr="00D67877" w:rsidRDefault="00AA3ABC" w:rsidP="00474F19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</w:p>
        </w:tc>
      </w:tr>
      <w:tr w:rsidR="00D20B5E" w:rsidTr="00474F19">
        <w:trPr>
          <w:trHeight w:val="454"/>
        </w:trPr>
        <w:tc>
          <w:tcPr>
            <w:tcW w:w="2269" w:type="dxa"/>
            <w:gridSpan w:val="2"/>
            <w:shd w:val="clear" w:color="auto" w:fill="2A75BB"/>
            <w:vAlign w:val="center"/>
          </w:tcPr>
          <w:p w:rsidR="00AA3ABC" w:rsidRPr="00D67877" w:rsidRDefault="00AE3654" w:rsidP="00474F19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lang w:val="cy-GB"/>
              </w:rPr>
              <w:t>Adran:</w:t>
            </w:r>
            <w:r>
              <w:rPr>
                <w:rFonts w:ascii="Arial" w:eastAsia="Arial" w:hAnsi="Arial" w:cs="Arial"/>
                <w:color w:val="FFFFFF"/>
                <w:lang w:val="cy-GB"/>
              </w:rPr>
              <w:t xml:space="preserve"> 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vAlign w:val="center"/>
          </w:tcPr>
          <w:p w:rsidR="00AA3ABC" w:rsidRPr="00D67877" w:rsidRDefault="00AA3ABC" w:rsidP="00474F19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</w:p>
        </w:tc>
      </w:tr>
      <w:tr w:rsidR="00D20B5E" w:rsidTr="00474F19">
        <w:trPr>
          <w:trHeight w:val="454"/>
        </w:trPr>
        <w:tc>
          <w:tcPr>
            <w:tcW w:w="2269" w:type="dxa"/>
            <w:gridSpan w:val="2"/>
            <w:shd w:val="clear" w:color="auto" w:fill="2A75BB"/>
            <w:vAlign w:val="center"/>
          </w:tcPr>
          <w:p w:rsidR="00AA3ABC" w:rsidRPr="00D67877" w:rsidRDefault="00AE3654" w:rsidP="00474F19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lang w:val="cy-GB"/>
              </w:rPr>
              <w:t>Dyddiad Dechrau: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vAlign w:val="center"/>
          </w:tcPr>
          <w:p w:rsidR="00AA3ABC" w:rsidRPr="00D67877" w:rsidRDefault="00AA3ABC" w:rsidP="00474F19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</w:p>
        </w:tc>
      </w:tr>
      <w:tr w:rsidR="00D20B5E" w:rsidTr="00474F19">
        <w:trPr>
          <w:trHeight w:val="454"/>
        </w:trPr>
        <w:tc>
          <w:tcPr>
            <w:tcW w:w="2269" w:type="dxa"/>
            <w:gridSpan w:val="2"/>
            <w:shd w:val="clear" w:color="auto" w:fill="2A75BB"/>
            <w:vAlign w:val="center"/>
          </w:tcPr>
          <w:p w:rsidR="00AA3ABC" w:rsidRPr="00D67877" w:rsidRDefault="00AE3654" w:rsidP="00474F19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lang w:val="cy-GB"/>
              </w:rPr>
              <w:t>Rheolwr: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vAlign w:val="center"/>
          </w:tcPr>
          <w:p w:rsidR="00AA3ABC" w:rsidRPr="00D67877" w:rsidRDefault="00AA3ABC" w:rsidP="00474F19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</w:p>
        </w:tc>
      </w:tr>
      <w:tr w:rsidR="00D20B5E" w:rsidTr="00474F19">
        <w:trPr>
          <w:trHeight w:val="1757"/>
        </w:trPr>
        <w:tc>
          <w:tcPr>
            <w:tcW w:w="10207" w:type="dxa"/>
            <w:gridSpan w:val="6"/>
            <w:shd w:val="clear" w:color="auto" w:fill="F2F2F2" w:themeFill="background1" w:themeFillShade="F2"/>
            <w:vAlign w:val="center"/>
          </w:tcPr>
          <w:p w:rsidR="0035771C" w:rsidRPr="00D67877" w:rsidRDefault="00AE3654" w:rsidP="00226A73">
            <w:pPr>
              <w:pStyle w:val="BodyText"/>
              <w:spacing w:before="204"/>
              <w:ind w:left="138" w:right="139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Rhestr i’ch cynorthwyo yw hon. Ei phwrpas yw cefnogi gweithwyr sydd newydd ymuno â Chyngor Sir Ddinbych. Ni fydd angen i bawb weithio trwy’r holl eitemau ar y rhestr ac mae’n bosib y bydd rhai gwasanaethau am gynnwys eitemau ychwanegol y maent yn ystyried sy’n bwysig.  Dylid defnyddio'r rhestr hon ar y cyd â’r wefan Gweithwyr Newydd, modiwlau gorfodol e-ddysgu, Linc a gwefan Cyngor Sir Ddinbych. </w:t>
            </w:r>
          </w:p>
        </w:tc>
      </w:tr>
      <w:tr w:rsidR="00D20B5E" w:rsidTr="00AE3654">
        <w:trPr>
          <w:trHeight w:val="585"/>
        </w:trPr>
        <w:tc>
          <w:tcPr>
            <w:tcW w:w="2127" w:type="dxa"/>
            <w:shd w:val="clear" w:color="auto" w:fill="2A75BB"/>
            <w:vAlign w:val="center"/>
          </w:tcPr>
          <w:p w:rsidR="00F074EC" w:rsidRPr="00D67877" w:rsidRDefault="00AE3654" w:rsidP="0035771C">
            <w:pPr>
              <w:pStyle w:val="TableParagraph"/>
              <w:spacing w:line="292" w:lineRule="exac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cy-GB"/>
              </w:rPr>
              <w:t>Gweithgaredd</w:t>
            </w:r>
          </w:p>
        </w:tc>
        <w:tc>
          <w:tcPr>
            <w:tcW w:w="6946" w:type="dxa"/>
            <w:gridSpan w:val="4"/>
            <w:shd w:val="clear" w:color="auto" w:fill="2A75BB"/>
            <w:vAlign w:val="center"/>
          </w:tcPr>
          <w:p w:rsidR="00F074EC" w:rsidRPr="00D67877" w:rsidRDefault="00AE3654" w:rsidP="0035771C">
            <w:pPr>
              <w:pStyle w:val="TableParagraph"/>
              <w:spacing w:line="292" w:lineRule="exac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cy-GB"/>
              </w:rPr>
              <w:t>Manylion</w:t>
            </w:r>
          </w:p>
        </w:tc>
        <w:tc>
          <w:tcPr>
            <w:tcW w:w="1134" w:type="dxa"/>
            <w:shd w:val="clear" w:color="auto" w:fill="2A75BB"/>
            <w:vAlign w:val="center"/>
          </w:tcPr>
          <w:p w:rsidR="00F074EC" w:rsidRPr="00D67877" w:rsidRDefault="00AE3654" w:rsidP="0035771C">
            <w:pPr>
              <w:pStyle w:val="TableParagraph"/>
              <w:spacing w:line="273" w:lineRule="exact"/>
              <w:ind w:left="106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cy-GB"/>
              </w:rPr>
              <w:t>Dyddiad</w:t>
            </w:r>
          </w:p>
        </w:tc>
      </w:tr>
      <w:tr w:rsidR="00D20B5E" w:rsidTr="00AE3654">
        <w:trPr>
          <w:trHeight w:val="1520"/>
        </w:trPr>
        <w:tc>
          <w:tcPr>
            <w:tcW w:w="2127" w:type="dxa"/>
            <w:shd w:val="clear" w:color="auto" w:fill="F2F2F2" w:themeFill="background1" w:themeFillShade="F2"/>
          </w:tcPr>
          <w:p w:rsidR="00F074EC" w:rsidRPr="00D67877" w:rsidRDefault="00AE3654">
            <w:pPr>
              <w:pStyle w:val="TableParagraph"/>
              <w:spacing w:line="29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Croeso</w:t>
            </w:r>
          </w:p>
        </w:tc>
        <w:tc>
          <w:tcPr>
            <w:tcW w:w="6946" w:type="dxa"/>
            <w:gridSpan w:val="4"/>
          </w:tcPr>
          <w:p w:rsidR="00F074EC" w:rsidRPr="00D67877" w:rsidRDefault="00AE3654">
            <w:pPr>
              <w:pStyle w:val="TableParagraph"/>
              <w:ind w:right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Cefais fy nghroesawu i’r sefydliad gan fy rheolwr.  </w:t>
            </w:r>
          </w:p>
          <w:p w:rsidR="00F074EC" w:rsidRPr="00D67877" w:rsidRDefault="00AE3654" w:rsidP="00282B49">
            <w:pPr>
              <w:pStyle w:val="TableParagraph"/>
              <w:ind w:right="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Rhoes fy rheolwr gyfarwyddyd am y lleoliad/parcio/allanfeydd/toiledau/lifftiau/desgiau a mynediad trwy’r drysau diogelwch (os yw’n berthnasol) ac ati. Cefais wybodaeth am y cyfleusterau te a choffi, y ffreutur/gegin a/neu gyfleusterau bwyd. </w:t>
            </w:r>
          </w:p>
        </w:tc>
        <w:tc>
          <w:tcPr>
            <w:tcW w:w="1134" w:type="dxa"/>
          </w:tcPr>
          <w:p w:rsidR="00F074EC" w:rsidRPr="00D67877" w:rsidRDefault="00F074E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5E" w:rsidTr="00AE3654">
        <w:trPr>
          <w:trHeight w:val="684"/>
        </w:trPr>
        <w:tc>
          <w:tcPr>
            <w:tcW w:w="2127" w:type="dxa"/>
            <w:shd w:val="clear" w:color="auto" w:fill="F2F2F2" w:themeFill="background1" w:themeFillShade="F2"/>
          </w:tcPr>
          <w:p w:rsidR="00F074EC" w:rsidRPr="00D67877" w:rsidRDefault="00AE3654">
            <w:pPr>
              <w:pStyle w:val="TableParagraph"/>
              <w:ind w:right="50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Strwythur yr adran</w:t>
            </w:r>
          </w:p>
        </w:tc>
        <w:tc>
          <w:tcPr>
            <w:tcW w:w="6946" w:type="dxa"/>
            <w:gridSpan w:val="4"/>
          </w:tcPr>
          <w:p w:rsidR="00F074EC" w:rsidRPr="00D67877" w:rsidRDefault="00AE3654" w:rsidP="00282B49">
            <w:pPr>
              <w:pStyle w:val="TableParagraph"/>
              <w:spacing w:line="29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Cefais fy nghyflwyno i gydweithwyr a chefais wybod am siart strwythur yr adran.   </w:t>
            </w:r>
          </w:p>
        </w:tc>
        <w:tc>
          <w:tcPr>
            <w:tcW w:w="1134" w:type="dxa"/>
          </w:tcPr>
          <w:p w:rsidR="00F074EC" w:rsidRPr="00D67877" w:rsidRDefault="00F074E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5E" w:rsidTr="00AE3654">
        <w:trPr>
          <w:trHeight w:val="878"/>
        </w:trPr>
        <w:tc>
          <w:tcPr>
            <w:tcW w:w="2127" w:type="dxa"/>
            <w:shd w:val="clear" w:color="auto" w:fill="F2F2F2" w:themeFill="background1" w:themeFillShade="F2"/>
          </w:tcPr>
          <w:p w:rsidR="00F074EC" w:rsidRPr="00D67877" w:rsidRDefault="00AE3654">
            <w:pPr>
              <w:pStyle w:val="TableParagraph"/>
              <w:ind w:right="50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Hyfforddiant e-Ddysgu / Gwefan Gweithwyr Newydd  </w:t>
            </w:r>
          </w:p>
        </w:tc>
        <w:tc>
          <w:tcPr>
            <w:tcW w:w="6946" w:type="dxa"/>
            <w:gridSpan w:val="4"/>
          </w:tcPr>
          <w:p w:rsidR="00F074EC" w:rsidRPr="00D67877" w:rsidRDefault="00AE3654">
            <w:pPr>
              <w:pStyle w:val="TableParagraph"/>
              <w:spacing w:line="29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Rwyf wedi cwblhau’r modiwl e-ddysgu Cyflwyniad Corfforaethol.</w:t>
            </w:r>
          </w:p>
          <w:p w:rsidR="00F074EC" w:rsidRPr="00D67877" w:rsidRDefault="00AE3654">
            <w:pPr>
              <w:pStyle w:val="TableParagraph"/>
              <w:spacing w:line="29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ymwybodol o’r Wefan i Weithwyr Newydd, ac wedi cael mynediad ati.   </w:t>
            </w:r>
          </w:p>
          <w:p w:rsidR="00F074EC" w:rsidRPr="00D67877" w:rsidRDefault="00AE3654">
            <w:pPr>
              <w:pStyle w:val="TableParagraph"/>
              <w:spacing w:line="29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gwybod am y modiwlau e-ddysgu gorfodol y dylwn eu cwblhau yn y chwe mis nesaf. </w:t>
            </w:r>
          </w:p>
        </w:tc>
        <w:tc>
          <w:tcPr>
            <w:tcW w:w="1134" w:type="dxa"/>
          </w:tcPr>
          <w:p w:rsidR="00F074EC" w:rsidRPr="00D67877" w:rsidRDefault="00F074E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5E" w:rsidTr="00AE3654">
        <w:trPr>
          <w:trHeight w:val="1170"/>
        </w:trPr>
        <w:tc>
          <w:tcPr>
            <w:tcW w:w="2127" w:type="dxa"/>
            <w:shd w:val="clear" w:color="auto" w:fill="F2F2F2" w:themeFill="background1" w:themeFillShade="F2"/>
          </w:tcPr>
          <w:p w:rsidR="00F074EC" w:rsidRPr="00D67877" w:rsidRDefault="00AE3654" w:rsidP="00282B49">
            <w:pPr>
              <w:pStyle w:val="TableParagraph"/>
              <w:ind w:right="2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Amser a Phresenoldeb/</w:t>
            </w:r>
          </w:p>
          <w:p w:rsidR="00F074EC" w:rsidRPr="00D67877" w:rsidRDefault="00AE3654" w:rsidP="00282B49">
            <w:pPr>
              <w:pStyle w:val="TableParagraph"/>
              <w:ind w:right="2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Gwyliau ac Oriau Hyblyg</w:t>
            </w:r>
          </w:p>
        </w:tc>
        <w:tc>
          <w:tcPr>
            <w:tcW w:w="6946" w:type="dxa"/>
            <w:gridSpan w:val="4"/>
          </w:tcPr>
          <w:p w:rsidR="00F074EC" w:rsidRPr="00D67877" w:rsidRDefault="00AE3654" w:rsidP="00543AB2">
            <w:pPr>
              <w:pStyle w:val="TableParagraph"/>
              <w:ind w:right="13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gwybod ble mae’r peiriannau </w:t>
            </w:r>
            <w:r>
              <w:rPr>
                <w:rFonts w:ascii="Arial" w:eastAsia="Arial" w:hAnsi="Arial" w:cs="Arial"/>
                <w:i/>
                <w:iCs/>
                <w:sz w:val="24"/>
                <w:szCs w:val="24"/>
                <w:lang w:val="cy-GB"/>
              </w:rPr>
              <w:t>VisionTime</w:t>
            </w: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/ taflenni amser a sut i ddefnyddio’r system.     Cefais wybod am fy hawl i wyliau, y broses o wneud cais am wyliau, a’r drefn ar gyfer ei gymeradwyo.  </w:t>
            </w:r>
          </w:p>
        </w:tc>
        <w:tc>
          <w:tcPr>
            <w:tcW w:w="1134" w:type="dxa"/>
          </w:tcPr>
          <w:p w:rsidR="00F074EC" w:rsidRPr="00D67877" w:rsidRDefault="00F074E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5E" w:rsidTr="00AE3654">
        <w:trPr>
          <w:trHeight w:val="274"/>
        </w:trPr>
        <w:tc>
          <w:tcPr>
            <w:tcW w:w="2127" w:type="dxa"/>
            <w:shd w:val="clear" w:color="auto" w:fill="F2F2F2" w:themeFill="background1" w:themeFillShade="F2"/>
          </w:tcPr>
          <w:p w:rsidR="00F074EC" w:rsidRPr="00D67877" w:rsidRDefault="00AE3654" w:rsidP="00543AB2">
            <w:pPr>
              <w:pStyle w:val="TableParagraph"/>
              <w:ind w:right="4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Mynediad i Gyfarpar TG a systemau neu feddalwedd eraill</w:t>
            </w:r>
          </w:p>
          <w:p w:rsidR="00F074EC" w:rsidRPr="00D67877" w:rsidRDefault="00AE3654" w:rsidP="00543AB2">
            <w:pPr>
              <w:pStyle w:val="TableParagraph"/>
              <w:ind w:right="4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angenrheidiol </w:t>
            </w:r>
          </w:p>
        </w:tc>
        <w:tc>
          <w:tcPr>
            <w:tcW w:w="6946" w:type="dxa"/>
            <w:gridSpan w:val="4"/>
          </w:tcPr>
          <w:p w:rsidR="00F074EC" w:rsidRPr="00D67877" w:rsidRDefault="00AE3654" w:rsidP="00543AB2">
            <w:pPr>
              <w:pStyle w:val="TableParagraph"/>
              <w:ind w:right="1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Mae gennyf fynediad i’r cyfarpar TG perthnasol i gyflawni fy swydd ac rwyf wedi cael cyngor ynglŷn â sut i ddefnyddio e-byst, ffeiliau wedi eu rhannu a lle i gadw dogfennau ac ati. </w:t>
            </w:r>
          </w:p>
          <w:p w:rsidR="00F074EC" w:rsidRPr="00D67877" w:rsidRDefault="00AE3654" w:rsidP="00543AB2">
            <w:pPr>
              <w:pStyle w:val="TableParagraph"/>
              <w:ind w:right="1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gwybod sut i ddefnyddio’r ffôn, a sut i ateb, gan gyfeirio tuag at y Safonau Gwasanaethau Cwsmer ar y Wefan i Weithwyr Newydd a Linc. </w:t>
            </w:r>
          </w:p>
          <w:p w:rsidR="00F074EC" w:rsidRPr="00D67877" w:rsidRDefault="00AE3654" w:rsidP="00226A73">
            <w:pPr>
              <w:pStyle w:val="TableParagraph"/>
              <w:ind w:right="1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ymwybodol o'r system e-byst a’r safonau disgwyliedig. </w:t>
            </w:r>
          </w:p>
        </w:tc>
        <w:tc>
          <w:tcPr>
            <w:tcW w:w="1134" w:type="dxa"/>
          </w:tcPr>
          <w:p w:rsidR="00F074EC" w:rsidRPr="00D67877" w:rsidRDefault="00F074E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5E" w:rsidTr="00AE3654">
        <w:trPr>
          <w:trHeight w:val="604"/>
        </w:trPr>
        <w:tc>
          <w:tcPr>
            <w:tcW w:w="2127" w:type="dxa"/>
            <w:shd w:val="clear" w:color="auto" w:fill="F2F2F2" w:themeFill="background1" w:themeFillShade="F2"/>
          </w:tcPr>
          <w:p w:rsidR="00F074EC" w:rsidRPr="00D67877" w:rsidRDefault="00AE3654" w:rsidP="00D3365E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Gwerthoedd Sefydliadol  </w:t>
            </w:r>
          </w:p>
        </w:tc>
        <w:tc>
          <w:tcPr>
            <w:tcW w:w="6946" w:type="dxa"/>
            <w:gridSpan w:val="4"/>
          </w:tcPr>
          <w:p w:rsidR="00F074EC" w:rsidRPr="00D67877" w:rsidRDefault="00AE3654" w:rsidP="00744F8A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gwybod beth yw’r gwerthoedd sefydliadol a sut maent yn berthnasol i fy swydd. Ewch i wefan Sir Ddinbych i gael rhagor o fanylion </w:t>
            </w:r>
          </w:p>
        </w:tc>
        <w:tc>
          <w:tcPr>
            <w:tcW w:w="1134" w:type="dxa"/>
          </w:tcPr>
          <w:p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5E" w:rsidTr="00AE3654">
        <w:trPr>
          <w:trHeight w:val="1263"/>
        </w:trPr>
        <w:tc>
          <w:tcPr>
            <w:tcW w:w="2127" w:type="dxa"/>
            <w:shd w:val="clear" w:color="auto" w:fill="F2F2F2" w:themeFill="background1" w:themeFillShade="F2"/>
          </w:tcPr>
          <w:p w:rsidR="00F074EC" w:rsidRPr="00D67877" w:rsidRDefault="00AE3654" w:rsidP="00D3365E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lastRenderedPageBreak/>
              <w:t xml:space="preserve">Cynllun Corfforaethol ac amcanion a nodau’r tîm </w:t>
            </w:r>
          </w:p>
        </w:tc>
        <w:tc>
          <w:tcPr>
            <w:tcW w:w="6946" w:type="dxa"/>
            <w:gridSpan w:val="4"/>
          </w:tcPr>
          <w:p w:rsidR="00F074EC" w:rsidRPr="00D67877" w:rsidRDefault="00AE3654" w:rsidP="00D3365E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gwybod beth yw’r Cynllun Corfforaethol a ble i ddod o hyd i wybodaeth amdano. </w:t>
            </w:r>
          </w:p>
          <w:p w:rsidR="00F074EC" w:rsidRPr="00D67877" w:rsidRDefault="00AE3654" w:rsidP="00D3365E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deall beth mae’r tîm yn gweithio arno a sut mae hyn yn berthnasol i’r Cynllun Corfforaethol.  </w:t>
            </w:r>
          </w:p>
        </w:tc>
        <w:tc>
          <w:tcPr>
            <w:tcW w:w="1134" w:type="dxa"/>
          </w:tcPr>
          <w:p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5E" w:rsidTr="00AE3654">
        <w:trPr>
          <w:trHeight w:val="1521"/>
        </w:trPr>
        <w:tc>
          <w:tcPr>
            <w:tcW w:w="2127" w:type="dxa"/>
            <w:shd w:val="clear" w:color="auto" w:fill="F2F2F2" w:themeFill="background1" w:themeFillShade="F2"/>
          </w:tcPr>
          <w:p w:rsidR="00F074EC" w:rsidRPr="00D67877" w:rsidRDefault="00AE3654" w:rsidP="00D3365E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System Hunan Wasanaeth iTrent</w:t>
            </w:r>
          </w:p>
          <w:p w:rsidR="00F074EC" w:rsidRPr="00D67877" w:rsidRDefault="00AE3654" w:rsidP="00D3365E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(tudalennau Canllaw i Ddatblygiad  </w:t>
            </w:r>
          </w:p>
          <w:p w:rsidR="00F074EC" w:rsidRPr="00D67877" w:rsidRDefault="00AE3654" w:rsidP="00D3365E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Gweithiwr) </w:t>
            </w:r>
          </w:p>
        </w:tc>
        <w:tc>
          <w:tcPr>
            <w:tcW w:w="6946" w:type="dxa"/>
            <w:gridSpan w:val="4"/>
          </w:tcPr>
          <w:p w:rsidR="00F074EC" w:rsidRPr="00D67877" w:rsidRDefault="00AE3654" w:rsidP="00D3365E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gwybod am y system iTrent ac mae rhywun wedi dangos imi sut i gael mynediad ato (os yw’n berthnasol), gan gynnwys sut i newid manylion, cadw lle ar gyrsiau hyfforddiant ac ati.  </w:t>
            </w:r>
          </w:p>
          <w:p w:rsidR="00F074EC" w:rsidRPr="00D67877" w:rsidRDefault="00AE3654" w:rsidP="00226A73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Os ydych yn Rheolwr – egluro Rheolwr Pobl a’r cyfrifoldebau.   Cadw lle ar gyfer sesiynau Rheolwr Pobl drwy’r system iTrent o dan Dysgu a Datblygu.</w:t>
            </w:r>
          </w:p>
        </w:tc>
        <w:tc>
          <w:tcPr>
            <w:tcW w:w="1134" w:type="dxa"/>
          </w:tcPr>
          <w:p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5E" w:rsidTr="00AE3654">
        <w:trPr>
          <w:trHeight w:val="915"/>
        </w:trPr>
        <w:tc>
          <w:tcPr>
            <w:tcW w:w="2127" w:type="dxa"/>
            <w:shd w:val="clear" w:color="auto" w:fill="F2F2F2" w:themeFill="background1" w:themeFillShade="F2"/>
          </w:tcPr>
          <w:p w:rsidR="00F074EC" w:rsidRPr="00D67877" w:rsidRDefault="00AE3654" w:rsidP="0048763B">
            <w:pPr>
              <w:pStyle w:val="TableParagraph"/>
              <w:ind w:right="36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Gweithdrefn Presenoldeb yn y Gwaith</w:t>
            </w:r>
          </w:p>
        </w:tc>
        <w:tc>
          <w:tcPr>
            <w:tcW w:w="6946" w:type="dxa"/>
            <w:gridSpan w:val="4"/>
          </w:tcPr>
          <w:p w:rsidR="00F074EC" w:rsidRPr="00D67877" w:rsidRDefault="00AE3654" w:rsidP="0048763B">
            <w:pPr>
              <w:pStyle w:val="TableParagraph"/>
              <w:ind w:right="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Mae gen i gopi o’r gweithdrefnau ar gyfer rhoi gwybod am salwch ac absenoldebau eraill.  Mae fy rheolwr wedi darparu rhif ffôn er mwyn cysylltu ag ef/hi os byddaf angen. </w:t>
            </w:r>
          </w:p>
        </w:tc>
        <w:tc>
          <w:tcPr>
            <w:tcW w:w="1134" w:type="dxa"/>
          </w:tcPr>
          <w:p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5E" w:rsidTr="00AE3654">
        <w:trPr>
          <w:trHeight w:val="991"/>
        </w:trPr>
        <w:tc>
          <w:tcPr>
            <w:tcW w:w="2127" w:type="dxa"/>
            <w:shd w:val="clear" w:color="auto" w:fill="F2F2F2" w:themeFill="background1" w:themeFillShade="F2"/>
          </w:tcPr>
          <w:p w:rsidR="00F074EC" w:rsidRPr="00D67877" w:rsidRDefault="00AE3654" w:rsidP="00C627E5">
            <w:pPr>
              <w:pStyle w:val="TableParagraph"/>
              <w:ind w:right="7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Proses Cyflwyniad Corfforaethol</w:t>
            </w:r>
          </w:p>
        </w:tc>
        <w:tc>
          <w:tcPr>
            <w:tcW w:w="6946" w:type="dxa"/>
            <w:gridSpan w:val="4"/>
          </w:tcPr>
          <w:p w:rsidR="00F074EC" w:rsidRPr="00D67877" w:rsidRDefault="00AE3654" w:rsidP="00E20ABC">
            <w:pPr>
              <w:pStyle w:val="TableParagraph"/>
              <w:ind w:right="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deall y broses gyflwyno lawn gan gynnwys y modiwlau gorfodol e-ddysgu angenrheidiol a’r cyfnod prawf (os yw’n berthnasol).  </w:t>
            </w:r>
          </w:p>
        </w:tc>
        <w:tc>
          <w:tcPr>
            <w:tcW w:w="1134" w:type="dxa"/>
          </w:tcPr>
          <w:p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5E" w:rsidTr="00AE3654">
        <w:trPr>
          <w:trHeight w:val="4827"/>
        </w:trPr>
        <w:tc>
          <w:tcPr>
            <w:tcW w:w="2127" w:type="dxa"/>
            <w:shd w:val="clear" w:color="auto" w:fill="F2F2F2" w:themeFill="background1" w:themeFillShade="F2"/>
          </w:tcPr>
          <w:p w:rsidR="00F074EC" w:rsidRPr="00D67877" w:rsidRDefault="00AE3654" w:rsidP="00D3365E">
            <w:pPr>
              <w:pStyle w:val="TableParagraph"/>
              <w:ind w:right="6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Iechyd a Diogelwch </w:t>
            </w:r>
          </w:p>
        </w:tc>
        <w:tc>
          <w:tcPr>
            <w:tcW w:w="6946" w:type="dxa"/>
            <w:gridSpan w:val="4"/>
          </w:tcPr>
          <w:p w:rsidR="00F074EC" w:rsidRPr="00D67877" w:rsidRDefault="00AE3654" w:rsidP="00D3365E">
            <w:pPr>
              <w:pStyle w:val="TableParagraph"/>
              <w:spacing w:line="285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Rwyf wedi derbyn arweiniad ar y cyflwyniad i Iechyd a Diogelwch ac rwy’n gwybod ble mae modd cael gwybodaeth am Iechyd a Diogelwch. </w:t>
            </w:r>
          </w:p>
          <w:p w:rsidR="00F074EC" w:rsidRPr="00D67877" w:rsidRDefault="00AE3654" w:rsidP="00D3365E">
            <w:pPr>
              <w:pStyle w:val="TableParagraph"/>
              <w:spacing w:line="285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Rwy’n gyfarwydd â’r:</w:t>
            </w:r>
          </w:p>
          <w:p w:rsidR="00F074EC" w:rsidRPr="00D67877" w:rsidRDefault="00AE3654" w:rsidP="00D67877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line="305" w:lineRule="exact"/>
              <w:ind w:left="570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Gweithdrefnau tân yn yr ardal waith</w:t>
            </w:r>
          </w:p>
          <w:p w:rsidR="00F074EC" w:rsidRPr="00D67877" w:rsidRDefault="00AE3654" w:rsidP="00D67877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before="1"/>
              <w:ind w:left="570" w:right="756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Darpariaeth Cymorth Cyntaf</w:t>
            </w:r>
          </w:p>
          <w:p w:rsidR="00F074EC" w:rsidRPr="00D67877" w:rsidRDefault="00AE3654" w:rsidP="00D67877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before="1"/>
              <w:ind w:left="570" w:right="756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Adrodd am ddamweiniau/digwyddiadau drwy’r system ar-lein</w:t>
            </w:r>
          </w:p>
          <w:p w:rsidR="00F074EC" w:rsidRPr="00D67877" w:rsidRDefault="00AE3654" w:rsidP="00D67877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before="1"/>
              <w:ind w:left="570" w:right="756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Adrodd am ddigwyddiadau sy’n cynnwys camdriniaeth lafar, defnyddio’r Gofrestr Amddiffyn Staff a Pholisi Ymddygiad Annerbyniol Cwsmeriaid </w:t>
            </w:r>
          </w:p>
          <w:p w:rsidR="00F074EC" w:rsidRPr="00D67877" w:rsidRDefault="00AE3654" w:rsidP="00D67877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ind w:left="570" w:right="831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Asesiad desg a chanllawiau gweithio’n ddiogel, cyfeirir ato yn y Llawlyfr </w:t>
            </w:r>
          </w:p>
          <w:p w:rsidR="00F074EC" w:rsidRPr="00D67877" w:rsidRDefault="00AE3654" w:rsidP="00D67877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before="1"/>
              <w:ind w:left="570" w:right="9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Arferion gweithio diogel penodol i'r swydd a dillad amddiffynnol penodol</w:t>
            </w:r>
          </w:p>
          <w:p w:rsidR="00226A73" w:rsidRPr="00D67877" w:rsidRDefault="00AE3654" w:rsidP="00D67877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before="1"/>
              <w:ind w:left="570" w:right="9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Gweithdrefn dim ysmygu</w:t>
            </w:r>
          </w:p>
        </w:tc>
        <w:tc>
          <w:tcPr>
            <w:tcW w:w="1134" w:type="dxa"/>
          </w:tcPr>
          <w:p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5E" w:rsidTr="00AE3654">
        <w:trPr>
          <w:trHeight w:val="1238"/>
        </w:trPr>
        <w:tc>
          <w:tcPr>
            <w:tcW w:w="2127" w:type="dxa"/>
            <w:shd w:val="clear" w:color="auto" w:fill="F2F2F2" w:themeFill="background1" w:themeFillShade="F2"/>
          </w:tcPr>
          <w:p w:rsidR="00F074EC" w:rsidRPr="00D67877" w:rsidRDefault="00AE3654" w:rsidP="00D3365E">
            <w:pPr>
              <w:pStyle w:val="TableParagraph"/>
              <w:ind w:right="1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Gweithgareddau gwaith yn y dyfodol agos </w:t>
            </w:r>
          </w:p>
        </w:tc>
        <w:tc>
          <w:tcPr>
            <w:tcW w:w="6946" w:type="dxa"/>
            <w:gridSpan w:val="4"/>
          </w:tcPr>
          <w:p w:rsidR="00F074EC" w:rsidRPr="00D67877" w:rsidRDefault="00AE3654" w:rsidP="00C36D36">
            <w:pPr>
              <w:pStyle w:val="TableParagraph"/>
              <w:ind w:right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Mae gen i gynllun gwaith cychwynnol am y pythefnos cyntaf, mae’r cynllun yn cynnwys amser i gwblhau modiwlau cyflwyniad sefydlu, cyfarfodydd gyda chydweithwyr priodol o fy nhîm a phobl allweddol eraill ac ati. </w:t>
            </w:r>
          </w:p>
        </w:tc>
        <w:tc>
          <w:tcPr>
            <w:tcW w:w="1134" w:type="dxa"/>
          </w:tcPr>
          <w:p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5E" w:rsidTr="00AE3654">
        <w:trPr>
          <w:trHeight w:val="807"/>
        </w:trPr>
        <w:tc>
          <w:tcPr>
            <w:tcW w:w="2127" w:type="dxa"/>
            <w:shd w:val="clear" w:color="auto" w:fill="F2F2F2" w:themeFill="background1" w:themeFillShade="F2"/>
          </w:tcPr>
          <w:p w:rsidR="00F074EC" w:rsidRPr="00D67877" w:rsidRDefault="00AE3654" w:rsidP="00D3365E">
            <w:pPr>
              <w:pStyle w:val="TableParagraph"/>
              <w:ind w:right="1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Safonau’r Gymraeg </w:t>
            </w:r>
          </w:p>
        </w:tc>
        <w:tc>
          <w:tcPr>
            <w:tcW w:w="6946" w:type="dxa"/>
            <w:gridSpan w:val="4"/>
          </w:tcPr>
          <w:p w:rsidR="00F074EC" w:rsidRPr="00D67877" w:rsidRDefault="00AE3654" w:rsidP="00AE3654">
            <w:pPr>
              <w:pStyle w:val="TableParagraph"/>
              <w:ind w:right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ymwybodol o safonau’r Gymraeg yng nghyd-destun unrhyw ohebiaeth gan y Cyngor.   Gellir dod o hyd i fanylion pellach ar wefan Sir Ddinbych.  </w:t>
            </w:r>
          </w:p>
        </w:tc>
        <w:tc>
          <w:tcPr>
            <w:tcW w:w="1134" w:type="dxa"/>
          </w:tcPr>
          <w:p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5E" w:rsidTr="00AE3654">
        <w:trPr>
          <w:trHeight w:val="877"/>
        </w:trPr>
        <w:tc>
          <w:tcPr>
            <w:tcW w:w="2127" w:type="dxa"/>
            <w:shd w:val="clear" w:color="auto" w:fill="F2F2F2" w:themeFill="background1" w:themeFillShade="F2"/>
          </w:tcPr>
          <w:p w:rsidR="00F074EC" w:rsidRPr="00D67877" w:rsidRDefault="00AE3654" w:rsidP="00D3365E">
            <w:pPr>
              <w:pStyle w:val="TableParagraph"/>
              <w:ind w:right="4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Polisïau a Gweithdrefnau </w:t>
            </w:r>
          </w:p>
        </w:tc>
        <w:tc>
          <w:tcPr>
            <w:tcW w:w="6946" w:type="dxa"/>
            <w:gridSpan w:val="4"/>
          </w:tcPr>
          <w:p w:rsidR="00F074EC" w:rsidRPr="00D67877" w:rsidRDefault="00AE3654" w:rsidP="00D3365E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Rwy’n gwybod am yr holl bolisïau a gweithdrefnau sy’n berthnasol i’m swydd ac yn eu deall. Rwy’n gwybod ble mae’r rhain ar bapur ac ar-lein. Mae’r Polisïau a Gweithdrefnau allweddol yn cynnwys:</w:t>
            </w:r>
          </w:p>
          <w:p w:rsidR="00F074EC" w:rsidRPr="00D67877" w:rsidRDefault="00AE3654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Polisi Disgyblu</w:t>
            </w:r>
          </w:p>
          <w:p w:rsidR="00F074EC" w:rsidRPr="00D67877" w:rsidRDefault="00AE3654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Gweithdrefn Cwynion</w:t>
            </w:r>
          </w:p>
          <w:p w:rsidR="00F074EC" w:rsidRPr="00D67877" w:rsidRDefault="00AE3654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Llawlyfr Gweithiwyr</w:t>
            </w:r>
          </w:p>
          <w:p w:rsidR="00F074EC" w:rsidRPr="00D67877" w:rsidRDefault="00AE3654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lastRenderedPageBreak/>
              <w:t>Polisi Iechyd a Diogelwch</w:t>
            </w:r>
          </w:p>
          <w:p w:rsidR="00F074EC" w:rsidRPr="00D67877" w:rsidRDefault="00AE3654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Cod Ymddygiad</w:t>
            </w:r>
          </w:p>
          <w:p w:rsidR="00F074EC" w:rsidRPr="00D67877" w:rsidRDefault="00AE3654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Presenoldeb yn y Gwaith </w:t>
            </w:r>
          </w:p>
          <w:p w:rsidR="00F074EC" w:rsidRPr="00D67877" w:rsidRDefault="00AE3654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Gweithdrefn Galluogrwydd </w:t>
            </w:r>
          </w:p>
          <w:p w:rsidR="00F074EC" w:rsidRPr="00D67877" w:rsidRDefault="00AE3654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Polisi Gwybodaeth a Diogelwch TGCh</w:t>
            </w:r>
          </w:p>
          <w:p w:rsidR="00F074EC" w:rsidRPr="00D67877" w:rsidRDefault="00AE3654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Polisi Cydraddoldeb</w:t>
            </w:r>
          </w:p>
          <w:p w:rsidR="00F074EC" w:rsidRPr="00D67877" w:rsidRDefault="00AE3654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Polisi Cyfryngau Cymdeithasol </w:t>
            </w:r>
          </w:p>
          <w:p w:rsidR="00F074EC" w:rsidRPr="00D67877" w:rsidRDefault="00AE3654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Rheoliadau Ariannol</w:t>
            </w:r>
          </w:p>
          <w:p w:rsidR="00F074EC" w:rsidRPr="00D67877" w:rsidRDefault="00AE3654" w:rsidP="0090129A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(Sylwer: mae’n bosib y bydd mwy sy’n berthnasol i’ch swydd neu’ch adran) </w:t>
            </w:r>
          </w:p>
        </w:tc>
        <w:tc>
          <w:tcPr>
            <w:tcW w:w="1134" w:type="dxa"/>
          </w:tcPr>
          <w:p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5E" w:rsidTr="00AE3654">
        <w:trPr>
          <w:trHeight w:val="877"/>
        </w:trPr>
        <w:tc>
          <w:tcPr>
            <w:tcW w:w="2127" w:type="dxa"/>
            <w:shd w:val="clear" w:color="auto" w:fill="F2F2F2" w:themeFill="background1" w:themeFillShade="F2"/>
          </w:tcPr>
          <w:p w:rsidR="00F074EC" w:rsidRPr="00D67877" w:rsidRDefault="00AE3654" w:rsidP="00C627E5">
            <w:pPr>
              <w:pStyle w:val="TableParagraph"/>
              <w:ind w:right="4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Y Cyngor a’r Aelodau</w:t>
            </w:r>
          </w:p>
        </w:tc>
        <w:tc>
          <w:tcPr>
            <w:tcW w:w="6946" w:type="dxa"/>
            <w:gridSpan w:val="4"/>
          </w:tcPr>
          <w:p w:rsidR="00F074EC" w:rsidRPr="00D67877" w:rsidRDefault="00AE3654" w:rsidP="005D2E3F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llwyr ymwybodol o strwythur y Cyngor a phwy yw'r aelod cabinet arweiniol ar gyfer fy adrannau, a hefyd yn gwybod ble gallaf gael gafael ar y wybodaeth hon ar wefan Gweithwyr Newydd.   </w:t>
            </w:r>
          </w:p>
        </w:tc>
        <w:tc>
          <w:tcPr>
            <w:tcW w:w="1134" w:type="dxa"/>
          </w:tcPr>
          <w:p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5E" w:rsidTr="00AE3654">
        <w:trPr>
          <w:trHeight w:val="877"/>
        </w:trPr>
        <w:tc>
          <w:tcPr>
            <w:tcW w:w="2127" w:type="dxa"/>
            <w:shd w:val="clear" w:color="auto" w:fill="F2F2F2" w:themeFill="background1" w:themeFillShade="F2"/>
          </w:tcPr>
          <w:p w:rsidR="00F074EC" w:rsidRPr="00D67877" w:rsidRDefault="00AE3654" w:rsidP="000A160A">
            <w:pPr>
              <w:pStyle w:val="TableParagraph"/>
              <w:ind w:right="4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Safonau Gwasanaeth Cwsmer / Cwynion a Brandio </w:t>
            </w:r>
          </w:p>
        </w:tc>
        <w:tc>
          <w:tcPr>
            <w:tcW w:w="6946" w:type="dxa"/>
            <w:gridSpan w:val="4"/>
          </w:tcPr>
          <w:p w:rsidR="00F074EC" w:rsidRPr="00D67877" w:rsidRDefault="00AE3654" w:rsidP="005D2E3F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ymwybodol o'r disgwyliadau i ddarparu gwasanaeth gwych i bawb.  </w:t>
            </w:r>
          </w:p>
          <w:p w:rsidR="00F074EC" w:rsidRPr="00D67877" w:rsidRDefault="00AE3654" w:rsidP="005D2E3F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ymwybodol o ddogfen Darparu Safonau Gwasanaeth Gwych ar y wefan Gweithwyr Newydd.   </w:t>
            </w:r>
          </w:p>
          <w:p w:rsidR="00F074EC" w:rsidRPr="00D67877" w:rsidRDefault="00AE3654" w:rsidP="005D2E3F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gwybod sut yr ymdrinnir â chwynion yn y Cyngor.  </w:t>
            </w:r>
          </w:p>
          <w:p w:rsidR="00F074EC" w:rsidRPr="00D67877" w:rsidRDefault="00AE3654" w:rsidP="005D2E3F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Rwy'n ymwybodol o ganllawiau brandio’r Cyngor ar Linc.  </w:t>
            </w:r>
          </w:p>
        </w:tc>
        <w:tc>
          <w:tcPr>
            <w:tcW w:w="1134" w:type="dxa"/>
          </w:tcPr>
          <w:p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5E" w:rsidTr="00AE3654">
        <w:trPr>
          <w:trHeight w:val="604"/>
        </w:trPr>
        <w:tc>
          <w:tcPr>
            <w:tcW w:w="2127" w:type="dxa"/>
            <w:shd w:val="clear" w:color="auto" w:fill="F2F2F2" w:themeFill="background1" w:themeFillShade="F2"/>
          </w:tcPr>
          <w:p w:rsidR="00F074EC" w:rsidRPr="00D67877" w:rsidRDefault="00AE3654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Modiwlau e-ddysgu Gorfodol </w:t>
            </w:r>
          </w:p>
        </w:tc>
        <w:tc>
          <w:tcPr>
            <w:tcW w:w="6946" w:type="dxa"/>
            <w:gridSpan w:val="4"/>
          </w:tcPr>
          <w:p w:rsidR="00F074EC" w:rsidRPr="00D67877" w:rsidRDefault="00AE3654" w:rsidP="00543AB2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Rwyf wedi cwblhau’r modiwlau e-ddysgu canlynol:</w:t>
            </w:r>
          </w:p>
          <w:p w:rsidR="00F074EC" w:rsidRPr="00D67877" w:rsidRDefault="00AE3654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Cyflwyniad Corfforaethol</w:t>
            </w:r>
          </w:p>
          <w:p w:rsidR="00F074EC" w:rsidRPr="00D67877" w:rsidRDefault="00AE3654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Cod Ymddygiad</w:t>
            </w:r>
          </w:p>
          <w:p w:rsidR="00F074EC" w:rsidRPr="00D67877" w:rsidRDefault="00AE3654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Trais yn erbyn Menywod</w:t>
            </w:r>
          </w:p>
          <w:p w:rsidR="00F074EC" w:rsidRPr="00D67877" w:rsidRDefault="00AE3654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Cydraddoldeb</w:t>
            </w:r>
          </w:p>
          <w:p w:rsidR="00744F8A" w:rsidRPr="00D67877" w:rsidRDefault="00AE3654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Diogelu </w:t>
            </w:r>
          </w:p>
          <w:p w:rsidR="00744F8A" w:rsidRPr="00D67877" w:rsidRDefault="00AE3654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Diogelu Data</w:t>
            </w:r>
          </w:p>
          <w:p w:rsidR="00744F8A" w:rsidRPr="00D67877" w:rsidRDefault="00AE3654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Rhannu Pryderon</w:t>
            </w:r>
          </w:p>
          <w:p w:rsidR="00744F8A" w:rsidRPr="00D67877" w:rsidRDefault="00AE3654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Ymwybyddiaeth o’r Gymraeg</w:t>
            </w:r>
          </w:p>
          <w:p w:rsidR="00744F8A" w:rsidRPr="00D67877" w:rsidRDefault="00AE3654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Ymwybyddiaeth o Ofalwyr</w:t>
            </w:r>
          </w:p>
          <w:p w:rsidR="006D4E3A" w:rsidRPr="006D4E3A" w:rsidRDefault="00AE3654" w:rsidP="006D4E3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Ymwybyddiaeth Iechyd Meddwl </w:t>
            </w:r>
          </w:p>
          <w:p w:rsidR="006D4E3A" w:rsidRPr="00AE3654" w:rsidRDefault="006D4E3A" w:rsidP="00AE3654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Aflonyddu Rhywiol</w:t>
            </w:r>
          </w:p>
        </w:tc>
        <w:tc>
          <w:tcPr>
            <w:tcW w:w="1134" w:type="dxa"/>
          </w:tcPr>
          <w:p w:rsidR="00F074EC" w:rsidRPr="00D67877" w:rsidRDefault="00F074E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5E" w:rsidTr="00AE3654">
        <w:trPr>
          <w:trHeight w:val="604"/>
        </w:trPr>
        <w:tc>
          <w:tcPr>
            <w:tcW w:w="2127" w:type="dxa"/>
            <w:shd w:val="clear" w:color="auto" w:fill="F2F2F2" w:themeFill="background1" w:themeFillShade="F2"/>
          </w:tcPr>
          <w:p w:rsidR="00F074EC" w:rsidRPr="00D67877" w:rsidRDefault="00AE3654" w:rsidP="00744F8A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Cwrdd a chyfarch y Prif Weithredwr</w:t>
            </w:r>
          </w:p>
        </w:tc>
        <w:tc>
          <w:tcPr>
            <w:tcW w:w="6946" w:type="dxa"/>
            <w:gridSpan w:val="4"/>
          </w:tcPr>
          <w:p w:rsidR="00F074EC" w:rsidRPr="00D67877" w:rsidRDefault="00AE3654" w:rsidP="00744F8A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Rwyf wedi cael sesiwn cwrdd â chyfarch â’r Prif Weithredwr.</w:t>
            </w:r>
          </w:p>
        </w:tc>
        <w:tc>
          <w:tcPr>
            <w:tcW w:w="1134" w:type="dxa"/>
          </w:tcPr>
          <w:p w:rsidR="00F074EC" w:rsidRPr="00D67877" w:rsidRDefault="00F074E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5E" w:rsidTr="00AE3654">
        <w:trPr>
          <w:trHeight w:val="604"/>
        </w:trPr>
        <w:tc>
          <w:tcPr>
            <w:tcW w:w="2127" w:type="dxa"/>
            <w:shd w:val="clear" w:color="auto" w:fill="F2F2F2" w:themeFill="background1" w:themeFillShade="F2"/>
          </w:tcPr>
          <w:p w:rsidR="00226A73" w:rsidRPr="00D67877" w:rsidRDefault="00AE3654" w:rsidP="00744F8A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Cyfarfodydd Un-i-Un</w:t>
            </w:r>
          </w:p>
        </w:tc>
        <w:tc>
          <w:tcPr>
            <w:tcW w:w="6946" w:type="dxa"/>
            <w:gridSpan w:val="4"/>
          </w:tcPr>
          <w:p w:rsidR="00226A73" w:rsidRPr="00D67877" w:rsidRDefault="00AE3654" w:rsidP="00744F8A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Mae eich rheolwr atebol wedi trefnu cyfarfodydd un-i-un rheolaidd â chi. Gellir mynd at y ffurflenni Un-i-Un ar y wefan a bydd angen i’ch rheolwr llinell gofnodi’r dyddiadau ar iTrent. Holwch eich rheolwr ynglŷn â chyfarfodydd un-i-un os nad oes gennych chi rai yn eich dyddiadur.</w:t>
            </w:r>
          </w:p>
        </w:tc>
        <w:tc>
          <w:tcPr>
            <w:tcW w:w="1134" w:type="dxa"/>
          </w:tcPr>
          <w:p w:rsidR="00226A73" w:rsidRPr="00D67877" w:rsidRDefault="00226A73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5E" w:rsidTr="00AE3654">
        <w:trPr>
          <w:trHeight w:val="604"/>
        </w:trPr>
        <w:tc>
          <w:tcPr>
            <w:tcW w:w="2127" w:type="dxa"/>
            <w:shd w:val="clear" w:color="auto" w:fill="F2F2F2" w:themeFill="background1" w:themeFillShade="F2"/>
          </w:tcPr>
          <w:p w:rsidR="009F0042" w:rsidRPr="00D67877" w:rsidRDefault="00AE3654" w:rsidP="00744F8A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Lles</w:t>
            </w:r>
          </w:p>
        </w:tc>
        <w:tc>
          <w:tcPr>
            <w:tcW w:w="6946" w:type="dxa"/>
            <w:gridSpan w:val="4"/>
          </w:tcPr>
          <w:p w:rsidR="009F0042" w:rsidRPr="005B0ABE" w:rsidRDefault="00AE3654" w:rsidP="005B0ABE">
            <w:pPr>
              <w:ind w:left="145"/>
              <w:rPr>
                <w:rFonts w:ascii="Arial" w:eastAsiaTheme="minorEastAsia" w:hAnsi="Arial" w:cs="Arial"/>
                <w:noProof/>
                <w:sz w:val="24"/>
                <w:szCs w:val="24"/>
                <w:lang w:bidi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Mae yno adran benodol am Iechyd Meddwl a Lles ar y wefan sy’n cynnwys gwybodaeth am Swyddogion Cymorth Cyntaf Iechyd Meddwl, canllawiau a chefnogaeth.  Mae gennym hefyd Raglen Cymorth Gweithwyr 24/7 o’r enw ‘</w:t>
            </w:r>
            <w:r>
              <w:rPr>
                <w:rFonts w:ascii="Arial" w:eastAsia="Arial" w:hAnsi="Arial" w:cs="Arial"/>
                <w:i/>
                <w:iCs/>
                <w:sz w:val="24"/>
                <w:szCs w:val="24"/>
                <w:lang w:val="cy-GB"/>
              </w:rPr>
              <w:t>Vivup</w:t>
            </w: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’ lle gallwch gael cyngor diduedd a chyfrinachol gan gwnselwyr cymwys ynglŷn ag amrywiaeth o wahanol faterion. Mae’r llinell gymorth ar gael bob awr o’r dydd a phob diwrnod o’r flwyddyn – 0800 0239387.</w:t>
            </w:r>
          </w:p>
        </w:tc>
        <w:tc>
          <w:tcPr>
            <w:tcW w:w="1134" w:type="dxa"/>
          </w:tcPr>
          <w:p w:rsidR="009F0042" w:rsidRPr="00D67877" w:rsidRDefault="009F004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0ABE" w:rsidTr="000C4F65">
        <w:trPr>
          <w:trHeight w:val="604"/>
        </w:trPr>
        <w:tc>
          <w:tcPr>
            <w:tcW w:w="2127" w:type="dxa"/>
            <w:shd w:val="clear" w:color="auto" w:fill="F2F2F2" w:themeFill="background1" w:themeFillShade="F2"/>
          </w:tcPr>
          <w:p w:rsidR="005B0ABE" w:rsidRPr="000C4F65" w:rsidRDefault="000C4F65" w:rsidP="00744F8A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0C4F65">
              <w:rPr>
                <w:rFonts w:ascii="Arial" w:eastAsia="Arial" w:hAnsi="Arial" w:cs="Arial"/>
                <w:sz w:val="24"/>
                <w:szCs w:val="24"/>
                <w:lang w:val="cy-GB"/>
              </w:rPr>
              <w:t>Treuliau / Teithio</w:t>
            </w:r>
          </w:p>
        </w:tc>
        <w:tc>
          <w:tcPr>
            <w:tcW w:w="6946" w:type="dxa"/>
            <w:gridSpan w:val="4"/>
            <w:shd w:val="clear" w:color="auto" w:fill="auto"/>
          </w:tcPr>
          <w:p w:rsidR="005B0ABE" w:rsidRPr="000C4F65" w:rsidRDefault="000C4F65" w:rsidP="005B0ABE">
            <w:pPr>
              <w:ind w:left="145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0C4F65">
              <w:rPr>
                <w:rFonts w:ascii="Arial" w:eastAsia="Arial" w:hAnsi="Arial" w:cs="Arial"/>
                <w:sz w:val="24"/>
                <w:szCs w:val="24"/>
                <w:lang w:val="cy-GB"/>
              </w:rPr>
              <w:t>Os oes angen i’r gweithiwr deithio ar gyfer eu swydd, dylid sicrhau bod ganddynt yswiriant ar gyfer teithio busnes.  Mae mwy o fanylion yn eu contrac</w:t>
            </w:r>
            <w:bookmarkStart w:id="0" w:name="_GoBack"/>
            <w:bookmarkEnd w:id="0"/>
            <w:r w:rsidRPr="000C4F65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t cyflogaeth.  Gellir hawlio costau </w:t>
            </w:r>
            <w:r w:rsidRPr="000C4F65">
              <w:rPr>
                <w:rFonts w:ascii="Arial" w:eastAsia="Arial" w:hAnsi="Arial" w:cs="Arial"/>
                <w:sz w:val="24"/>
                <w:szCs w:val="24"/>
                <w:lang w:val="cy-GB"/>
              </w:rPr>
              <w:lastRenderedPageBreak/>
              <w:t>teithio a chynhaliaeth trwy’r system T1.  Gellir gweld y canllawiau ar Linc.   Bydd y llawlyfr gweithwyr yn amlinellu’r cyfraddau cyfredol ar gyfer teithio a chynhaliaeth.</w:t>
            </w:r>
          </w:p>
        </w:tc>
        <w:tc>
          <w:tcPr>
            <w:tcW w:w="1134" w:type="dxa"/>
          </w:tcPr>
          <w:p w:rsidR="005B0ABE" w:rsidRPr="00D67877" w:rsidRDefault="005B0AB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5E" w:rsidTr="00AE3654">
        <w:trPr>
          <w:trHeight w:val="604"/>
        </w:trPr>
        <w:tc>
          <w:tcPr>
            <w:tcW w:w="2127" w:type="dxa"/>
            <w:shd w:val="clear" w:color="auto" w:fill="F2F2F2" w:themeFill="background1" w:themeFillShade="F2"/>
          </w:tcPr>
          <w:p w:rsidR="009F0042" w:rsidRPr="00D67877" w:rsidRDefault="00AE3654" w:rsidP="00744F8A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Newid Hinsawdd ac Argyfwng Ecolegol</w:t>
            </w:r>
          </w:p>
        </w:tc>
        <w:tc>
          <w:tcPr>
            <w:tcW w:w="6946" w:type="dxa"/>
            <w:gridSpan w:val="4"/>
          </w:tcPr>
          <w:p w:rsidR="009F0042" w:rsidRPr="00D67877" w:rsidRDefault="00AE3654" w:rsidP="002B65DD">
            <w:pPr>
              <w:ind w:left="1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Cyhoeddodd y Cyngor Argyfwng Newid Hinsawdd a Newid Ecolegol ym mis Gorffennaf 2019 ac ers hynny wedi ymrwymo i ddod yn Gyngor Di-garbon Net ac Ecolegol Gadarnhaol erbyn 2030 yn ogystal â lleihau allyriadau carbon o’r nwyddau a’r gwasanaethau yr ydym yn eu prynu (cadwyn gyflenwi’r Cyngor) 35% erbyn 2030. Ceir manylion ynglŷn â Chyhoeddi’r Argyfwng a nodau 2030 yn y Strategaeth ar </w:t>
            </w:r>
            <w:r w:rsidR="002B65DD" w:rsidRPr="002B65DD">
              <w:rPr>
                <w:rFonts w:ascii="Arial" w:hAnsi="Arial" w:cs="Arial"/>
                <w:sz w:val="24"/>
                <w:szCs w:val="24"/>
                <w:lang w:val="cy-GB"/>
              </w:rPr>
              <w:t>Newid Hinsawdd a Natur</w:t>
            </w:r>
            <w:r w:rsidR="002B65DD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(2021/22 – 2029/30). Addasodd y Cyngor ei Gyfansoddiad ym mis Hydref 2020 hefyd, fel bod yn rhaid i bob penderfyniad gan y Cyngor ‘roi ystyriaeth i fynd i’r afael â Newid Hinsawdd ac Ecolegol’.</w:t>
            </w:r>
          </w:p>
        </w:tc>
        <w:tc>
          <w:tcPr>
            <w:tcW w:w="1134" w:type="dxa"/>
          </w:tcPr>
          <w:p w:rsidR="009F0042" w:rsidRPr="00D67877" w:rsidRDefault="009F004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5E" w:rsidTr="00474F19">
        <w:trPr>
          <w:trHeight w:val="460"/>
        </w:trPr>
        <w:tc>
          <w:tcPr>
            <w:tcW w:w="10207" w:type="dxa"/>
            <w:gridSpan w:val="6"/>
            <w:shd w:val="clear" w:color="auto" w:fill="2A75BB"/>
            <w:vAlign w:val="center"/>
          </w:tcPr>
          <w:p w:rsidR="0063263E" w:rsidRPr="00D67877" w:rsidRDefault="00AE3654" w:rsidP="0063263E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lang w:val="cy-GB"/>
              </w:rPr>
              <w:t>Datganiad</w:t>
            </w:r>
          </w:p>
        </w:tc>
      </w:tr>
      <w:tr w:rsidR="00D20B5E" w:rsidTr="00474F19">
        <w:trPr>
          <w:trHeight w:val="604"/>
        </w:trPr>
        <w:tc>
          <w:tcPr>
            <w:tcW w:w="10207" w:type="dxa"/>
            <w:gridSpan w:val="6"/>
            <w:shd w:val="clear" w:color="auto" w:fill="F2F2F2" w:themeFill="background1" w:themeFillShade="F2"/>
          </w:tcPr>
          <w:p w:rsidR="0063263E" w:rsidRPr="00D67877" w:rsidRDefault="00AE3654" w:rsidP="0063263E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Cadarnhaf fy mod wedi cwblhau'r rhestr wirio uchod a bod gennyf ymwybyddiaeth o’r holl feysydd a restrir.    Rwyf wedi trafod y meysydd lle mae arnaf angen cymorth ac arweiniad ychwanegol gyda fy rheolwr atebol. </w:t>
            </w:r>
          </w:p>
        </w:tc>
      </w:tr>
      <w:tr w:rsidR="00D20B5E" w:rsidTr="00AE3654">
        <w:trPr>
          <w:trHeight w:val="604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:rsidR="0063263E" w:rsidRPr="00D67877" w:rsidRDefault="00AE3654" w:rsidP="0063263E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Llofnod y Gweithiwr: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3263E" w:rsidRPr="00D67877" w:rsidRDefault="0063263E" w:rsidP="0063263E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63263E" w:rsidRPr="00D67877" w:rsidRDefault="00AE3654" w:rsidP="0063263E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Dyddiad: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63263E" w:rsidRPr="00D67877" w:rsidRDefault="0063263E" w:rsidP="0063263E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</w:p>
        </w:tc>
      </w:tr>
      <w:tr w:rsidR="00D20B5E" w:rsidTr="00AE3654">
        <w:trPr>
          <w:trHeight w:val="604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:rsidR="0063263E" w:rsidRPr="00D67877" w:rsidRDefault="00AE3654" w:rsidP="0063263E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Llofnod y Rheolwr: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3263E" w:rsidRPr="00D67877" w:rsidRDefault="0063263E" w:rsidP="0063263E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63263E" w:rsidRPr="00D67877" w:rsidRDefault="00AE3654" w:rsidP="0063263E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Dyddiad: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63263E" w:rsidRPr="00D67877" w:rsidRDefault="0063263E" w:rsidP="0063263E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</w:p>
        </w:tc>
      </w:tr>
    </w:tbl>
    <w:p w:rsidR="005B1987" w:rsidRPr="003F636C" w:rsidRDefault="005B1987" w:rsidP="005B1987">
      <w:pPr>
        <w:pStyle w:val="BodyText"/>
        <w:spacing w:before="3"/>
        <w:rPr>
          <w:rFonts w:ascii="Arial" w:hAnsi="Arial" w:cs="Arial"/>
          <w:b/>
          <w:sz w:val="19"/>
        </w:rPr>
      </w:pPr>
    </w:p>
    <w:p w:rsidR="00FE6A7C" w:rsidRPr="003F636C" w:rsidRDefault="00FE6A7C" w:rsidP="0090129A">
      <w:pPr>
        <w:pStyle w:val="BodyText"/>
        <w:spacing w:before="52" w:line="276" w:lineRule="auto"/>
        <w:ind w:left="220" w:right="922"/>
        <w:rPr>
          <w:rFonts w:ascii="Arial" w:hAnsi="Arial" w:cs="Arial"/>
        </w:rPr>
      </w:pPr>
    </w:p>
    <w:p w:rsidR="00925F4A" w:rsidRPr="003F636C" w:rsidRDefault="00925F4A" w:rsidP="006A75FE">
      <w:pPr>
        <w:tabs>
          <w:tab w:val="left" w:pos="4245"/>
        </w:tabs>
        <w:rPr>
          <w:rFonts w:ascii="Arial" w:hAnsi="Arial" w:cs="Arial"/>
        </w:rPr>
      </w:pPr>
    </w:p>
    <w:p w:rsidR="00925F4A" w:rsidRPr="003F636C" w:rsidRDefault="00925F4A" w:rsidP="00925F4A">
      <w:pPr>
        <w:rPr>
          <w:rFonts w:ascii="Arial" w:hAnsi="Arial" w:cs="Arial"/>
        </w:rPr>
      </w:pPr>
    </w:p>
    <w:p w:rsidR="00925F4A" w:rsidRPr="003F636C" w:rsidRDefault="00925F4A" w:rsidP="00925F4A">
      <w:pPr>
        <w:rPr>
          <w:rFonts w:ascii="Arial" w:hAnsi="Arial" w:cs="Arial"/>
        </w:rPr>
      </w:pPr>
    </w:p>
    <w:p w:rsidR="00925F4A" w:rsidRPr="003F636C" w:rsidRDefault="00925F4A" w:rsidP="00925F4A">
      <w:pPr>
        <w:rPr>
          <w:rFonts w:ascii="Arial" w:hAnsi="Arial" w:cs="Arial"/>
        </w:rPr>
      </w:pPr>
    </w:p>
    <w:p w:rsidR="00925F4A" w:rsidRPr="003F636C" w:rsidRDefault="00925F4A" w:rsidP="00925F4A">
      <w:pPr>
        <w:rPr>
          <w:rFonts w:ascii="Arial" w:hAnsi="Arial" w:cs="Arial"/>
        </w:rPr>
      </w:pPr>
    </w:p>
    <w:p w:rsidR="00925F4A" w:rsidRPr="003F636C" w:rsidRDefault="00925F4A" w:rsidP="00925F4A">
      <w:pPr>
        <w:rPr>
          <w:rFonts w:ascii="Arial" w:hAnsi="Arial" w:cs="Arial"/>
        </w:rPr>
      </w:pPr>
    </w:p>
    <w:p w:rsidR="00925F4A" w:rsidRPr="003F636C" w:rsidRDefault="00925F4A" w:rsidP="00925F4A">
      <w:pPr>
        <w:rPr>
          <w:rFonts w:ascii="Arial" w:hAnsi="Arial" w:cs="Arial"/>
        </w:rPr>
      </w:pPr>
    </w:p>
    <w:p w:rsidR="00925F4A" w:rsidRPr="003F636C" w:rsidRDefault="00925F4A" w:rsidP="00925F4A">
      <w:pPr>
        <w:rPr>
          <w:rFonts w:ascii="Arial" w:hAnsi="Arial" w:cs="Arial"/>
        </w:rPr>
      </w:pPr>
    </w:p>
    <w:p w:rsidR="00925F4A" w:rsidRPr="003F636C" w:rsidRDefault="00925F4A" w:rsidP="00925F4A">
      <w:pPr>
        <w:rPr>
          <w:rFonts w:ascii="Arial" w:hAnsi="Arial" w:cs="Arial"/>
        </w:rPr>
      </w:pPr>
    </w:p>
    <w:p w:rsidR="00925F4A" w:rsidRPr="003F636C" w:rsidRDefault="00925F4A" w:rsidP="00925F4A">
      <w:pPr>
        <w:rPr>
          <w:rFonts w:ascii="Arial" w:hAnsi="Arial" w:cs="Arial"/>
        </w:rPr>
      </w:pPr>
    </w:p>
    <w:p w:rsidR="00925F4A" w:rsidRPr="003F636C" w:rsidRDefault="00925F4A" w:rsidP="00925F4A">
      <w:pPr>
        <w:rPr>
          <w:rFonts w:ascii="Arial" w:hAnsi="Arial" w:cs="Arial"/>
        </w:rPr>
      </w:pPr>
    </w:p>
    <w:p w:rsidR="00925F4A" w:rsidRPr="003F636C" w:rsidRDefault="00925F4A" w:rsidP="00925F4A">
      <w:pPr>
        <w:rPr>
          <w:rFonts w:ascii="Arial" w:hAnsi="Arial" w:cs="Arial"/>
        </w:rPr>
      </w:pPr>
    </w:p>
    <w:p w:rsidR="00925F4A" w:rsidRPr="003F636C" w:rsidRDefault="00925F4A" w:rsidP="00925F4A">
      <w:pPr>
        <w:rPr>
          <w:rFonts w:ascii="Arial" w:hAnsi="Arial" w:cs="Arial"/>
        </w:rPr>
      </w:pPr>
    </w:p>
    <w:p w:rsidR="00925F4A" w:rsidRPr="003F636C" w:rsidRDefault="00925F4A" w:rsidP="00925F4A">
      <w:pPr>
        <w:rPr>
          <w:rFonts w:ascii="Arial" w:hAnsi="Arial" w:cs="Arial"/>
        </w:rPr>
      </w:pPr>
    </w:p>
    <w:p w:rsidR="00925F4A" w:rsidRPr="003F636C" w:rsidRDefault="00925F4A" w:rsidP="00925F4A">
      <w:pPr>
        <w:rPr>
          <w:rFonts w:ascii="Arial" w:hAnsi="Arial" w:cs="Arial"/>
        </w:rPr>
      </w:pPr>
    </w:p>
    <w:p w:rsidR="00925F4A" w:rsidRPr="00925F4A" w:rsidRDefault="00925F4A" w:rsidP="00925F4A"/>
    <w:p w:rsidR="00925F4A" w:rsidRPr="00925F4A" w:rsidRDefault="00925F4A" w:rsidP="00925F4A"/>
    <w:p w:rsidR="00925F4A" w:rsidRPr="00925F4A" w:rsidRDefault="00925F4A" w:rsidP="00925F4A"/>
    <w:p w:rsidR="00925F4A" w:rsidRPr="00925F4A" w:rsidRDefault="00925F4A" w:rsidP="00925F4A"/>
    <w:p w:rsidR="00925F4A" w:rsidRPr="00925F4A" w:rsidRDefault="00925F4A" w:rsidP="00925F4A"/>
    <w:p w:rsidR="00925F4A" w:rsidRPr="00925F4A" w:rsidRDefault="00925F4A" w:rsidP="00925F4A"/>
    <w:p w:rsidR="00925F4A" w:rsidRPr="00925F4A" w:rsidRDefault="00925F4A" w:rsidP="00925F4A"/>
    <w:p w:rsidR="00925F4A" w:rsidRPr="00925F4A" w:rsidRDefault="00925F4A" w:rsidP="00925F4A"/>
    <w:p w:rsidR="00925F4A" w:rsidRDefault="00925F4A" w:rsidP="00925F4A"/>
    <w:p w:rsidR="0090129A" w:rsidRPr="00925F4A" w:rsidRDefault="00AE3654" w:rsidP="00925F4A">
      <w:pPr>
        <w:tabs>
          <w:tab w:val="left" w:pos="3975"/>
        </w:tabs>
      </w:pPr>
      <w:r>
        <w:tab/>
      </w:r>
    </w:p>
    <w:sectPr w:rsidR="0090129A" w:rsidRPr="00925F4A" w:rsidSect="0090129A">
      <w:footerReference w:type="default" r:id="rId9"/>
      <w:pgSz w:w="11910" w:h="16840"/>
      <w:pgMar w:top="800" w:right="70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D39" w:rsidRDefault="00CE3D39">
      <w:r>
        <w:separator/>
      </w:r>
    </w:p>
  </w:endnote>
  <w:endnote w:type="continuationSeparator" w:id="0">
    <w:p w:rsidR="00CE3D39" w:rsidRDefault="00CE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2FC" w:rsidRDefault="005B0ABE" w:rsidP="00DD02FC">
    <w:pPr>
      <w:pStyle w:val="Footer"/>
      <w:jc w:val="center"/>
      <w:rPr>
        <w:caps/>
        <w:color w:val="4F81BD"/>
        <w:lang w:val="cy-GB"/>
      </w:rPr>
    </w:pPr>
    <w:r>
      <w:rPr>
        <w:caps/>
        <w:color w:val="4F81BD"/>
        <w:lang w:val="cy-GB"/>
      </w:rPr>
      <w:t>F2.</w:t>
    </w:r>
    <w:r w:rsidR="006D4E3A">
      <w:rPr>
        <w:caps/>
        <w:color w:val="4F81BD"/>
        <w:lang w:val="cy-GB"/>
      </w:rPr>
      <w:t>5</w:t>
    </w:r>
    <w:r w:rsidR="00DD02FC">
      <w:rPr>
        <w:caps/>
        <w:color w:val="4F81BD"/>
        <w:lang w:val="cy-GB"/>
      </w:rPr>
      <w:t xml:space="preserve"> AM</w:t>
    </w:r>
  </w:p>
  <w:p w:rsidR="006A75FE" w:rsidRDefault="00DD02FC" w:rsidP="005B0ABE">
    <w:pPr>
      <w:pStyle w:val="Footer"/>
      <w:ind w:left="709"/>
      <w:jc w:val="center"/>
      <w:rPr>
        <w:caps/>
        <w:noProof/>
        <w:color w:val="4F81BD" w:themeColor="accent1"/>
      </w:rPr>
    </w:pPr>
    <w:r w:rsidRPr="00DD02FC">
      <w:rPr>
        <w:rFonts w:ascii="Arial" w:hAnsi="Arial" w:cs="Arial"/>
        <w:color w:val="4F81BD"/>
        <w:lang w:val="cy-GB"/>
      </w:rPr>
      <w:t xml:space="preserve">Mae'r ddogfen hon ar gael yn </w:t>
    </w:r>
    <w:r>
      <w:rPr>
        <w:rFonts w:ascii="Arial" w:hAnsi="Arial" w:cs="Arial"/>
        <w:color w:val="4F81BD"/>
        <w:lang w:val="cy-GB"/>
      </w:rPr>
      <w:t>S</w:t>
    </w:r>
    <w:r w:rsidRPr="00DD02FC">
      <w:rPr>
        <w:rFonts w:ascii="Arial" w:hAnsi="Arial" w:cs="Arial"/>
        <w:color w:val="4F81BD"/>
        <w:lang w:val="cy-GB"/>
      </w:rPr>
      <w:t>aesneg.</w:t>
    </w:r>
    <w:r>
      <w:rPr>
        <w:rFonts w:ascii="Arial" w:hAnsi="Arial" w:cs="Arial"/>
        <w:color w:val="4F81BD"/>
        <w:lang w:val="cy-GB"/>
      </w:rPr>
      <w:t xml:space="preserve"> This document is available in E</w:t>
    </w:r>
    <w:r w:rsidRPr="00DD02FC">
      <w:rPr>
        <w:rFonts w:ascii="Arial" w:hAnsi="Arial" w:cs="Arial"/>
        <w:color w:val="4F81BD"/>
        <w:lang w:val="cy-GB"/>
      </w:rPr>
      <w:t>nglish.</w:t>
    </w:r>
    <w:r w:rsidR="00AE3654">
      <w:rPr>
        <w:caps/>
        <w:color w:val="4F81BD"/>
        <w:lang w:val="cy-GB"/>
      </w:rPr>
      <w:tab/>
    </w:r>
    <w:r w:rsidR="00AE3654">
      <w:rPr>
        <w:caps/>
        <w:color w:val="4F81BD"/>
        <w:lang w:val="cy-GB"/>
      </w:rPr>
      <w:tab/>
    </w:r>
    <w:r w:rsidR="00AE3654">
      <w:rPr>
        <w:caps/>
        <w:color w:val="4F81BD" w:themeColor="accent1"/>
      </w:rPr>
      <w:fldChar w:fldCharType="begin"/>
    </w:r>
    <w:r w:rsidR="00AE3654">
      <w:rPr>
        <w:caps/>
        <w:color w:val="4F81BD" w:themeColor="accent1"/>
      </w:rPr>
      <w:instrText xml:space="preserve"> PAGE   \* MERGEFORMAT </w:instrText>
    </w:r>
    <w:r w:rsidR="00AE3654">
      <w:rPr>
        <w:caps/>
        <w:color w:val="4F81BD" w:themeColor="accent1"/>
      </w:rPr>
      <w:fldChar w:fldCharType="separate"/>
    </w:r>
    <w:r w:rsidR="006D4E3A">
      <w:rPr>
        <w:caps/>
        <w:noProof/>
        <w:color w:val="4F81BD" w:themeColor="accent1"/>
      </w:rPr>
      <w:t>4</w:t>
    </w:r>
    <w:r w:rsidR="00AE3654">
      <w:rPr>
        <w:caps/>
        <w:noProof/>
        <w:color w:val="4F81BD" w:themeColor="accent1"/>
      </w:rPr>
      <w:fldChar w:fldCharType="end"/>
    </w:r>
  </w:p>
  <w:p w:rsidR="006A75FE" w:rsidRPr="006A75FE" w:rsidRDefault="006A75FE">
    <w:pPr>
      <w:pStyle w:val="Footer"/>
      <w:rPr>
        <w:rFonts w:asciiTheme="minorHAnsi" w:eastAsiaTheme="minorEastAsia" w:hAnsiTheme="minorHAnsi" w:cstheme="minorBidi"/>
        <w:color w:val="4F81BD" w:themeColor="accen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D39" w:rsidRDefault="00CE3D39">
      <w:r>
        <w:separator/>
      </w:r>
    </w:p>
  </w:footnote>
  <w:footnote w:type="continuationSeparator" w:id="0">
    <w:p w:rsidR="00CE3D39" w:rsidRDefault="00CE3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4FB0"/>
    <w:multiLevelType w:val="hybridMultilevel"/>
    <w:tmpl w:val="C1E4BC20"/>
    <w:lvl w:ilvl="0" w:tplc="7ABC19CE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7C60DBC2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1F048FE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CCCA0F52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3E21582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6D26E602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A066012E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97D43C1A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FFB2E378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1D462AD8"/>
    <w:multiLevelType w:val="hybridMultilevel"/>
    <w:tmpl w:val="DB28256E"/>
    <w:lvl w:ilvl="0" w:tplc="0BC02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62D9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922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CA9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5684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DC50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483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E853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24DC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6548F"/>
    <w:multiLevelType w:val="hybridMultilevel"/>
    <w:tmpl w:val="7B5AAC18"/>
    <w:lvl w:ilvl="0" w:tplc="609E2288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37E24A7A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A496B40E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F9DC15EE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ABB48630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561259B2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83F02F4C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E6583F84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DA2EF24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25253B4A"/>
    <w:multiLevelType w:val="hybridMultilevel"/>
    <w:tmpl w:val="A9DCDFEA"/>
    <w:lvl w:ilvl="0" w:tplc="85D230B6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EE819E8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764C2B2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B48E1F34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84C88F8E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B2C0127A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1DBE4332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57CA6F2A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A30DC1C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71FE6921"/>
    <w:multiLevelType w:val="hybridMultilevel"/>
    <w:tmpl w:val="CBD8925E"/>
    <w:lvl w:ilvl="0" w:tplc="76CCF98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B62097DC">
      <w:numFmt w:val="bullet"/>
      <w:lvlText w:val="•"/>
      <w:lvlJc w:val="left"/>
      <w:pPr>
        <w:ind w:left="880" w:hanging="360"/>
      </w:pPr>
      <w:rPr>
        <w:rFonts w:hint="default"/>
        <w:lang w:val="en-GB" w:eastAsia="en-GB" w:bidi="en-GB"/>
      </w:rPr>
    </w:lvl>
    <w:lvl w:ilvl="2" w:tplc="3840459C">
      <w:numFmt w:val="bullet"/>
      <w:lvlText w:val="•"/>
      <w:lvlJc w:val="left"/>
      <w:pPr>
        <w:ind w:left="1301" w:hanging="360"/>
      </w:pPr>
      <w:rPr>
        <w:rFonts w:hint="default"/>
        <w:lang w:val="en-GB" w:eastAsia="en-GB" w:bidi="en-GB"/>
      </w:rPr>
    </w:lvl>
    <w:lvl w:ilvl="3" w:tplc="C4301570">
      <w:numFmt w:val="bullet"/>
      <w:lvlText w:val="•"/>
      <w:lvlJc w:val="left"/>
      <w:pPr>
        <w:ind w:left="1722" w:hanging="360"/>
      </w:pPr>
      <w:rPr>
        <w:rFonts w:hint="default"/>
        <w:lang w:val="en-GB" w:eastAsia="en-GB" w:bidi="en-GB"/>
      </w:rPr>
    </w:lvl>
    <w:lvl w:ilvl="4" w:tplc="B6DA69DC">
      <w:numFmt w:val="bullet"/>
      <w:lvlText w:val="•"/>
      <w:lvlJc w:val="left"/>
      <w:pPr>
        <w:ind w:left="2143" w:hanging="360"/>
      </w:pPr>
      <w:rPr>
        <w:rFonts w:hint="default"/>
        <w:lang w:val="en-GB" w:eastAsia="en-GB" w:bidi="en-GB"/>
      </w:rPr>
    </w:lvl>
    <w:lvl w:ilvl="5" w:tplc="88EADB2C">
      <w:numFmt w:val="bullet"/>
      <w:lvlText w:val="•"/>
      <w:lvlJc w:val="left"/>
      <w:pPr>
        <w:ind w:left="2564" w:hanging="360"/>
      </w:pPr>
      <w:rPr>
        <w:rFonts w:hint="default"/>
        <w:lang w:val="en-GB" w:eastAsia="en-GB" w:bidi="en-GB"/>
      </w:rPr>
    </w:lvl>
    <w:lvl w:ilvl="6" w:tplc="B000A374">
      <w:numFmt w:val="bullet"/>
      <w:lvlText w:val="•"/>
      <w:lvlJc w:val="left"/>
      <w:pPr>
        <w:ind w:left="2985" w:hanging="360"/>
      </w:pPr>
      <w:rPr>
        <w:rFonts w:hint="default"/>
        <w:lang w:val="en-GB" w:eastAsia="en-GB" w:bidi="en-GB"/>
      </w:rPr>
    </w:lvl>
    <w:lvl w:ilvl="7" w:tplc="169CB46A">
      <w:numFmt w:val="bullet"/>
      <w:lvlText w:val="•"/>
      <w:lvlJc w:val="left"/>
      <w:pPr>
        <w:ind w:left="3406" w:hanging="360"/>
      </w:pPr>
      <w:rPr>
        <w:rFonts w:hint="default"/>
        <w:lang w:val="en-GB" w:eastAsia="en-GB" w:bidi="en-GB"/>
      </w:rPr>
    </w:lvl>
    <w:lvl w:ilvl="8" w:tplc="F4307650">
      <w:numFmt w:val="bullet"/>
      <w:lvlText w:val="•"/>
      <w:lvlJc w:val="left"/>
      <w:pPr>
        <w:ind w:left="3827" w:hanging="360"/>
      </w:pPr>
      <w:rPr>
        <w:rFonts w:hint="default"/>
        <w:lang w:val="en-GB" w:eastAsia="en-GB" w:bidi="en-GB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2E"/>
    <w:rsid w:val="00004B3D"/>
    <w:rsid w:val="0000639B"/>
    <w:rsid w:val="000A160A"/>
    <w:rsid w:val="000C4F65"/>
    <w:rsid w:val="00226A73"/>
    <w:rsid w:val="00282B49"/>
    <w:rsid w:val="002847F3"/>
    <w:rsid w:val="002B65DD"/>
    <w:rsid w:val="002C52D5"/>
    <w:rsid w:val="0035771C"/>
    <w:rsid w:val="003F32A1"/>
    <w:rsid w:val="003F636C"/>
    <w:rsid w:val="004713AC"/>
    <w:rsid w:val="00474F19"/>
    <w:rsid w:val="0048763B"/>
    <w:rsid w:val="00543AB2"/>
    <w:rsid w:val="005B0ABE"/>
    <w:rsid w:val="005B1987"/>
    <w:rsid w:val="005C297A"/>
    <w:rsid w:val="005D2E3F"/>
    <w:rsid w:val="005D31E9"/>
    <w:rsid w:val="0063263E"/>
    <w:rsid w:val="006413CE"/>
    <w:rsid w:val="00692577"/>
    <w:rsid w:val="006A75FE"/>
    <w:rsid w:val="006D4E3A"/>
    <w:rsid w:val="00744F8A"/>
    <w:rsid w:val="007523C3"/>
    <w:rsid w:val="00772C91"/>
    <w:rsid w:val="00797308"/>
    <w:rsid w:val="007A53C7"/>
    <w:rsid w:val="007B060C"/>
    <w:rsid w:val="007C3A96"/>
    <w:rsid w:val="008A6567"/>
    <w:rsid w:val="008E77A0"/>
    <w:rsid w:val="0090064E"/>
    <w:rsid w:val="0090129A"/>
    <w:rsid w:val="00925F4A"/>
    <w:rsid w:val="009F0042"/>
    <w:rsid w:val="00A0275D"/>
    <w:rsid w:val="00AA3ABC"/>
    <w:rsid w:val="00AB722E"/>
    <w:rsid w:val="00AE3654"/>
    <w:rsid w:val="00B9054A"/>
    <w:rsid w:val="00C36D36"/>
    <w:rsid w:val="00C627E5"/>
    <w:rsid w:val="00CE3D39"/>
    <w:rsid w:val="00D20B5E"/>
    <w:rsid w:val="00D3126A"/>
    <w:rsid w:val="00D3365E"/>
    <w:rsid w:val="00D67877"/>
    <w:rsid w:val="00DD02FC"/>
    <w:rsid w:val="00E20ABC"/>
    <w:rsid w:val="00E33A47"/>
    <w:rsid w:val="00E728AD"/>
    <w:rsid w:val="00E935DE"/>
    <w:rsid w:val="00E95911"/>
    <w:rsid w:val="00F074EC"/>
    <w:rsid w:val="00F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93C82"/>
  <w15:docId w15:val="{A9F71A57-5A7D-4906-808E-3994FCF8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line="630" w:lineRule="exact"/>
      <w:ind w:left="6437"/>
      <w:outlineLvl w:val="0"/>
    </w:pPr>
    <w:rPr>
      <w:rFonts w:ascii="Times New Roman" w:eastAsia="Times New Roman" w:hAnsi="Times New Roman" w:cs="Times New Roman"/>
      <w:sz w:val="46"/>
      <w:szCs w:val="46"/>
    </w:rPr>
  </w:style>
  <w:style w:type="paragraph" w:styleId="Heading2">
    <w:name w:val="heading 2"/>
    <w:basedOn w:val="Normal"/>
    <w:uiPriority w:val="1"/>
    <w:qFormat/>
    <w:pPr>
      <w:spacing w:before="33"/>
      <w:ind w:left="220" w:right="738" w:hanging="26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6A75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5FE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6A75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5FE"/>
    <w:rPr>
      <w:rFonts w:ascii="Calibri" w:eastAsia="Calibri" w:hAnsi="Calibri" w:cs="Calibri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6C9B4-E5A6-410D-8829-EE03AD9D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induction checklist (MS Word, 50KB)</vt:lpstr>
    </vt:vector>
  </TitlesOfParts>
  <Company>Denbighshire County Council</Company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induction checklist (MS Word, 50KB)</dc:title>
  <dc:creator>URQUHART, Rachel</dc:creator>
  <cp:lastModifiedBy>Andrea Malam</cp:lastModifiedBy>
  <cp:revision>2</cp:revision>
  <dcterms:created xsi:type="dcterms:W3CDTF">2025-05-28T14:01:00Z</dcterms:created>
  <dcterms:modified xsi:type="dcterms:W3CDTF">2025-05-28T14:01:00Z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2019-03-15T00:00:00Z</vt:filetime>
  </property>
</Properties>
</file>