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191BD4" w14:textId="77777777" w:rsidR="00701EE3" w:rsidRDefault="00701EE3">
      <w:pPr>
        <w:rPr>
          <w:rFonts w:ascii="Arial" w:hAnsi="Arial" w:cs="Arial"/>
          <w:b/>
          <w:bCs/>
          <w:sz w:val="24"/>
          <w:szCs w:val="24"/>
        </w:rPr>
      </w:pPr>
    </w:p>
    <w:p w14:paraId="68F884B5" w14:textId="77777777" w:rsidR="00701EE3" w:rsidRDefault="00701EE3">
      <w:pPr>
        <w:rPr>
          <w:rFonts w:ascii="Arial" w:hAnsi="Arial" w:cs="Arial"/>
          <w:b/>
          <w:bCs/>
          <w:sz w:val="24"/>
          <w:szCs w:val="24"/>
        </w:rPr>
      </w:pPr>
    </w:p>
    <w:p w14:paraId="7DC05952" w14:textId="234D5667" w:rsidR="00775A3D" w:rsidRPr="00514154" w:rsidRDefault="00514154">
      <w:pPr>
        <w:rPr>
          <w:rFonts w:ascii="Arial" w:hAnsi="Arial" w:cs="Arial"/>
          <w:b/>
          <w:bCs/>
          <w:sz w:val="24"/>
          <w:szCs w:val="24"/>
        </w:rPr>
      </w:pPr>
      <w:r w:rsidRPr="00514154">
        <w:rPr>
          <w:rFonts w:ascii="Arial" w:hAnsi="Arial" w:cs="Arial"/>
          <w:b/>
          <w:bCs/>
          <w:sz w:val="24"/>
          <w:szCs w:val="24"/>
        </w:rPr>
        <w:t xml:space="preserve">Apply to the </w:t>
      </w:r>
      <w:r w:rsidR="00F26214">
        <w:rPr>
          <w:rFonts w:ascii="Arial" w:hAnsi="Arial" w:cs="Arial"/>
          <w:b/>
          <w:bCs/>
          <w:sz w:val="24"/>
          <w:szCs w:val="24"/>
        </w:rPr>
        <w:t>L</w:t>
      </w:r>
      <w:r w:rsidRPr="00514154">
        <w:rPr>
          <w:rFonts w:ascii="Arial" w:hAnsi="Arial" w:cs="Arial"/>
          <w:b/>
          <w:bCs/>
          <w:sz w:val="24"/>
          <w:szCs w:val="24"/>
        </w:rPr>
        <w:t xml:space="preserve">evelling </w:t>
      </w:r>
      <w:r w:rsidR="00F26214">
        <w:rPr>
          <w:rFonts w:ascii="Arial" w:hAnsi="Arial" w:cs="Arial"/>
          <w:b/>
          <w:bCs/>
          <w:sz w:val="24"/>
          <w:szCs w:val="24"/>
        </w:rPr>
        <w:t>U</w:t>
      </w:r>
      <w:r w:rsidRPr="00514154">
        <w:rPr>
          <w:rFonts w:ascii="Arial" w:hAnsi="Arial" w:cs="Arial"/>
          <w:b/>
          <w:bCs/>
          <w:sz w:val="24"/>
          <w:szCs w:val="24"/>
        </w:rPr>
        <w:t xml:space="preserve">p </w:t>
      </w:r>
      <w:r w:rsidR="00F26214">
        <w:rPr>
          <w:rFonts w:ascii="Arial" w:hAnsi="Arial" w:cs="Arial"/>
          <w:b/>
          <w:bCs/>
          <w:sz w:val="24"/>
          <w:szCs w:val="24"/>
        </w:rPr>
        <w:t>F</w:t>
      </w:r>
      <w:r w:rsidRPr="00514154">
        <w:rPr>
          <w:rFonts w:ascii="Arial" w:hAnsi="Arial" w:cs="Arial"/>
          <w:b/>
          <w:bCs/>
          <w:sz w:val="24"/>
          <w:szCs w:val="24"/>
        </w:rPr>
        <w:t xml:space="preserve">und </w:t>
      </w:r>
      <w:r w:rsidR="00F26214">
        <w:rPr>
          <w:rFonts w:ascii="Arial" w:hAnsi="Arial" w:cs="Arial"/>
          <w:b/>
          <w:bCs/>
          <w:sz w:val="24"/>
          <w:szCs w:val="24"/>
        </w:rPr>
        <w:t>R</w:t>
      </w:r>
      <w:r w:rsidRPr="00514154">
        <w:rPr>
          <w:rFonts w:ascii="Arial" w:hAnsi="Arial" w:cs="Arial"/>
          <w:b/>
          <w:bCs/>
          <w:sz w:val="24"/>
          <w:szCs w:val="24"/>
        </w:rPr>
        <w:t>ound 2</w:t>
      </w:r>
    </w:p>
    <w:p w14:paraId="152A196C" w14:textId="40649B7A" w:rsidR="00514154" w:rsidRPr="00514154" w:rsidRDefault="00514154">
      <w:pPr>
        <w:rPr>
          <w:rFonts w:ascii="Arial" w:hAnsi="Arial" w:cs="Arial"/>
          <w:b/>
          <w:bCs/>
          <w:sz w:val="24"/>
          <w:szCs w:val="24"/>
        </w:rPr>
      </w:pPr>
      <w:r w:rsidRPr="00514154">
        <w:rPr>
          <w:rFonts w:ascii="Arial" w:hAnsi="Arial" w:cs="Arial"/>
          <w:b/>
          <w:bCs/>
          <w:sz w:val="24"/>
          <w:szCs w:val="24"/>
        </w:rPr>
        <w:t>Submission details</w:t>
      </w:r>
    </w:p>
    <w:tbl>
      <w:tblPr>
        <w:tblStyle w:val="TableGrid"/>
        <w:tblW w:w="0" w:type="auto"/>
        <w:tblLook w:val="04A0" w:firstRow="1" w:lastRow="0" w:firstColumn="1" w:lastColumn="0" w:noHBand="0" w:noVBand="1"/>
      </w:tblPr>
      <w:tblGrid>
        <w:gridCol w:w="3256"/>
        <w:gridCol w:w="5760"/>
      </w:tblGrid>
      <w:tr w:rsidR="00514154" w:rsidRPr="00C476DF" w14:paraId="592A3603" w14:textId="77777777" w:rsidTr="00956748">
        <w:tc>
          <w:tcPr>
            <w:tcW w:w="3256" w:type="dxa"/>
          </w:tcPr>
          <w:p w14:paraId="5383EC2B" w14:textId="1E468FCA"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Submission reference</w:t>
            </w:r>
          </w:p>
        </w:tc>
        <w:tc>
          <w:tcPr>
            <w:tcW w:w="5760" w:type="dxa"/>
          </w:tcPr>
          <w:p w14:paraId="07080165" w14:textId="4B2F1853" w:rsidR="00514154" w:rsidRPr="00C476DF" w:rsidRDefault="00DC7DD4" w:rsidP="00C476DF">
            <w:pPr>
              <w:spacing w:line="360" w:lineRule="auto"/>
              <w:rPr>
                <w:rFonts w:ascii="Arial" w:hAnsi="Arial" w:cs="Arial"/>
                <w:sz w:val="24"/>
                <w:szCs w:val="24"/>
              </w:rPr>
            </w:pPr>
            <w:r w:rsidRPr="00C476DF">
              <w:rPr>
                <w:rFonts w:ascii="Arial" w:hAnsi="Arial" w:cs="Arial"/>
                <w:spacing w:val="-2"/>
                <w:sz w:val="24"/>
                <w:szCs w:val="24"/>
              </w:rPr>
              <w:t>LUF20687</w:t>
            </w:r>
          </w:p>
        </w:tc>
      </w:tr>
      <w:tr w:rsidR="00514154" w:rsidRPr="00C476DF" w14:paraId="35EB7E23" w14:textId="77777777" w:rsidTr="00956748">
        <w:tc>
          <w:tcPr>
            <w:tcW w:w="3256" w:type="dxa"/>
          </w:tcPr>
          <w:p w14:paraId="4DB9AE99" w14:textId="5F6F3D64"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Created time</w:t>
            </w:r>
          </w:p>
        </w:tc>
        <w:tc>
          <w:tcPr>
            <w:tcW w:w="5760" w:type="dxa"/>
          </w:tcPr>
          <w:p w14:paraId="676C043D" w14:textId="088B23E3" w:rsidR="00514154" w:rsidRPr="00C476DF" w:rsidRDefault="00DC7DD4" w:rsidP="00C476DF">
            <w:pPr>
              <w:spacing w:line="360" w:lineRule="auto"/>
              <w:rPr>
                <w:rFonts w:ascii="Arial" w:hAnsi="Arial" w:cs="Arial"/>
                <w:sz w:val="24"/>
                <w:szCs w:val="24"/>
              </w:rPr>
            </w:pPr>
            <w:r w:rsidRPr="00C476DF">
              <w:rPr>
                <w:rFonts w:ascii="Arial" w:hAnsi="Arial" w:cs="Arial"/>
                <w:sz w:val="24"/>
                <w:szCs w:val="24"/>
              </w:rPr>
              <w:t>[Redacted]</w:t>
            </w:r>
          </w:p>
        </w:tc>
      </w:tr>
      <w:tr w:rsidR="00514154" w:rsidRPr="00C476DF" w14:paraId="7CC2D5D8" w14:textId="77777777" w:rsidTr="00956748">
        <w:tc>
          <w:tcPr>
            <w:tcW w:w="3256" w:type="dxa"/>
            <w:tcBorders>
              <w:bottom w:val="single" w:sz="4" w:space="0" w:color="auto"/>
            </w:tcBorders>
          </w:tcPr>
          <w:p w14:paraId="61213672" w14:textId="51DDA32D"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Signed-in user</w:t>
            </w:r>
          </w:p>
        </w:tc>
        <w:tc>
          <w:tcPr>
            <w:tcW w:w="5760" w:type="dxa"/>
            <w:tcBorders>
              <w:bottom w:val="single" w:sz="4" w:space="0" w:color="auto"/>
            </w:tcBorders>
          </w:tcPr>
          <w:p w14:paraId="5232AA79" w14:textId="1FCE0CF3" w:rsidR="00514154" w:rsidRPr="00C476DF" w:rsidRDefault="00DC7DD4" w:rsidP="00C476DF">
            <w:pPr>
              <w:spacing w:line="360" w:lineRule="auto"/>
              <w:rPr>
                <w:rFonts w:ascii="Arial" w:hAnsi="Arial" w:cs="Arial"/>
                <w:sz w:val="24"/>
                <w:szCs w:val="24"/>
              </w:rPr>
            </w:pPr>
            <w:r w:rsidRPr="00C476DF">
              <w:rPr>
                <w:rFonts w:ascii="Arial" w:hAnsi="Arial" w:cs="Arial"/>
                <w:sz w:val="24"/>
                <w:szCs w:val="24"/>
              </w:rPr>
              <w:t>[Redacted]</w:t>
            </w:r>
          </w:p>
        </w:tc>
      </w:tr>
      <w:tr w:rsidR="00CD5C66" w:rsidRPr="00C476DF" w14:paraId="793B6FC6" w14:textId="77777777" w:rsidTr="00CD5C66">
        <w:tc>
          <w:tcPr>
            <w:tcW w:w="9016" w:type="dxa"/>
            <w:gridSpan w:val="2"/>
            <w:tcBorders>
              <w:top w:val="single" w:sz="4" w:space="0" w:color="auto"/>
              <w:left w:val="nil"/>
              <w:bottom w:val="single" w:sz="4" w:space="0" w:color="auto"/>
              <w:right w:val="nil"/>
            </w:tcBorders>
          </w:tcPr>
          <w:p w14:paraId="5322CDBB" w14:textId="77777777" w:rsidR="00CD5C66" w:rsidRPr="00C476DF" w:rsidRDefault="00CD5C66" w:rsidP="00C476DF">
            <w:pPr>
              <w:spacing w:line="360" w:lineRule="auto"/>
              <w:rPr>
                <w:rFonts w:ascii="Arial" w:hAnsi="Arial" w:cs="Arial"/>
                <w:b/>
                <w:bCs/>
                <w:sz w:val="24"/>
                <w:szCs w:val="24"/>
              </w:rPr>
            </w:pPr>
          </w:p>
        </w:tc>
      </w:tr>
      <w:tr w:rsidR="00514154" w:rsidRPr="00C476DF" w14:paraId="0F4782AF" w14:textId="77777777" w:rsidTr="00956748">
        <w:tc>
          <w:tcPr>
            <w:tcW w:w="3256" w:type="dxa"/>
            <w:tcBorders>
              <w:top w:val="single" w:sz="4" w:space="0" w:color="auto"/>
            </w:tcBorders>
          </w:tcPr>
          <w:p w14:paraId="7969B5A9" w14:textId="1AC37F98"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What is the legal name of the lead applicant organisation?</w:t>
            </w:r>
          </w:p>
        </w:tc>
        <w:tc>
          <w:tcPr>
            <w:tcW w:w="5760" w:type="dxa"/>
            <w:tcBorders>
              <w:top w:val="single" w:sz="4" w:space="0" w:color="auto"/>
            </w:tcBorders>
          </w:tcPr>
          <w:p w14:paraId="676B0263" w14:textId="4D4CD05F" w:rsidR="00514154" w:rsidRPr="00C476DF" w:rsidRDefault="00DC7DD4" w:rsidP="00C476DF">
            <w:pPr>
              <w:spacing w:line="360" w:lineRule="auto"/>
              <w:rPr>
                <w:rFonts w:ascii="Arial" w:hAnsi="Arial" w:cs="Arial"/>
                <w:sz w:val="24"/>
                <w:szCs w:val="24"/>
              </w:rPr>
            </w:pPr>
            <w:r w:rsidRPr="00C476DF">
              <w:rPr>
                <w:rFonts w:ascii="Arial" w:hAnsi="Arial" w:cs="Arial"/>
                <w:sz w:val="24"/>
                <w:szCs w:val="24"/>
              </w:rPr>
              <w:t>Denbighshire County Council</w:t>
            </w:r>
          </w:p>
        </w:tc>
      </w:tr>
      <w:tr w:rsidR="00514154" w:rsidRPr="00C476DF" w14:paraId="10CEF5A8" w14:textId="77777777" w:rsidTr="00956748">
        <w:tc>
          <w:tcPr>
            <w:tcW w:w="3256" w:type="dxa"/>
          </w:tcPr>
          <w:p w14:paraId="10FD3FF2" w14:textId="5CE6FB23"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Where is your bid being delivered?</w:t>
            </w:r>
          </w:p>
        </w:tc>
        <w:tc>
          <w:tcPr>
            <w:tcW w:w="5760" w:type="dxa"/>
          </w:tcPr>
          <w:p w14:paraId="5E8AE062" w14:textId="35358FAE" w:rsidR="00514154" w:rsidRPr="00C476DF" w:rsidRDefault="00DC7DD4" w:rsidP="00C476DF">
            <w:pPr>
              <w:spacing w:line="360" w:lineRule="auto"/>
              <w:rPr>
                <w:rFonts w:ascii="Arial" w:hAnsi="Arial" w:cs="Arial"/>
                <w:sz w:val="24"/>
                <w:szCs w:val="24"/>
              </w:rPr>
            </w:pPr>
            <w:r w:rsidRPr="00C476DF">
              <w:rPr>
                <w:rFonts w:ascii="Arial" w:hAnsi="Arial" w:cs="Arial"/>
                <w:sz w:val="24"/>
                <w:szCs w:val="24"/>
              </w:rPr>
              <w:t>Wales</w:t>
            </w:r>
          </w:p>
        </w:tc>
      </w:tr>
      <w:tr w:rsidR="00514154" w:rsidRPr="00C476DF" w14:paraId="5543A85E" w14:textId="77777777" w:rsidTr="00956748">
        <w:tc>
          <w:tcPr>
            <w:tcW w:w="3256" w:type="dxa"/>
          </w:tcPr>
          <w:p w14:paraId="1E5223DC" w14:textId="20E6C0EB"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Select your local authority</w:t>
            </w:r>
          </w:p>
        </w:tc>
        <w:tc>
          <w:tcPr>
            <w:tcW w:w="5760" w:type="dxa"/>
          </w:tcPr>
          <w:p w14:paraId="50367C19" w14:textId="208DF266" w:rsidR="00514154" w:rsidRPr="00C476DF" w:rsidRDefault="00DC7DD4" w:rsidP="00C476DF">
            <w:pPr>
              <w:spacing w:line="360" w:lineRule="auto"/>
              <w:rPr>
                <w:rFonts w:ascii="Arial" w:hAnsi="Arial" w:cs="Arial"/>
                <w:sz w:val="24"/>
                <w:szCs w:val="24"/>
              </w:rPr>
            </w:pPr>
            <w:r w:rsidRPr="00C476DF">
              <w:rPr>
                <w:rFonts w:ascii="Arial" w:hAnsi="Arial" w:cs="Arial"/>
                <w:sz w:val="24"/>
                <w:szCs w:val="24"/>
              </w:rPr>
              <w:t xml:space="preserve">Denbighshire (Sir </w:t>
            </w:r>
            <w:proofErr w:type="spellStart"/>
            <w:r w:rsidRPr="00C476DF">
              <w:rPr>
                <w:rFonts w:ascii="Arial" w:hAnsi="Arial" w:cs="Arial"/>
                <w:sz w:val="24"/>
                <w:szCs w:val="24"/>
              </w:rPr>
              <w:t>Ddinbych</w:t>
            </w:r>
            <w:proofErr w:type="spellEnd"/>
            <w:r w:rsidRPr="00C476DF">
              <w:rPr>
                <w:rFonts w:ascii="Arial" w:hAnsi="Arial" w:cs="Arial"/>
                <w:sz w:val="24"/>
                <w:szCs w:val="24"/>
              </w:rPr>
              <w:t>)</w:t>
            </w:r>
          </w:p>
        </w:tc>
      </w:tr>
      <w:tr w:rsidR="00514154" w:rsidRPr="00C476DF" w14:paraId="00E0F944" w14:textId="77777777" w:rsidTr="00180865">
        <w:tc>
          <w:tcPr>
            <w:tcW w:w="3256" w:type="dxa"/>
            <w:tcBorders>
              <w:bottom w:val="single" w:sz="4" w:space="0" w:color="auto"/>
            </w:tcBorders>
          </w:tcPr>
          <w:p w14:paraId="6F923D89" w14:textId="181AC734"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Enter the name of your bid</w:t>
            </w:r>
          </w:p>
        </w:tc>
        <w:tc>
          <w:tcPr>
            <w:tcW w:w="5760" w:type="dxa"/>
            <w:tcBorders>
              <w:bottom w:val="single" w:sz="4" w:space="0" w:color="auto"/>
            </w:tcBorders>
          </w:tcPr>
          <w:p w14:paraId="584F9A58" w14:textId="35C8060E" w:rsidR="00514154" w:rsidRPr="00C476DF" w:rsidRDefault="00DC7DD4" w:rsidP="00C476DF">
            <w:pPr>
              <w:spacing w:line="360" w:lineRule="auto"/>
              <w:rPr>
                <w:rFonts w:ascii="Arial" w:hAnsi="Arial" w:cs="Arial"/>
                <w:sz w:val="24"/>
                <w:szCs w:val="24"/>
              </w:rPr>
            </w:pPr>
            <w:r w:rsidRPr="00C476DF">
              <w:rPr>
                <w:rFonts w:ascii="Arial" w:hAnsi="Arial" w:cs="Arial"/>
                <w:sz w:val="24"/>
                <w:szCs w:val="24"/>
              </w:rPr>
              <w:t>Protecting Ruthin's Unique Heritage, Wellbeing &amp; Rural Communities.</w:t>
            </w:r>
          </w:p>
        </w:tc>
      </w:tr>
      <w:tr w:rsidR="00514154" w:rsidRPr="00C476DF" w14:paraId="66C37E3E" w14:textId="77777777" w:rsidTr="00180865">
        <w:tc>
          <w:tcPr>
            <w:tcW w:w="3256" w:type="dxa"/>
            <w:tcBorders>
              <w:bottom w:val="single" w:sz="4" w:space="0" w:color="auto"/>
            </w:tcBorders>
          </w:tcPr>
          <w:p w14:paraId="6EC64336" w14:textId="1ACB9036"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Does your bid contain any projects previously submitted in round 1?</w:t>
            </w:r>
          </w:p>
        </w:tc>
        <w:tc>
          <w:tcPr>
            <w:tcW w:w="5760" w:type="dxa"/>
            <w:tcBorders>
              <w:bottom w:val="single" w:sz="4" w:space="0" w:color="auto"/>
            </w:tcBorders>
          </w:tcPr>
          <w:p w14:paraId="470D5D5C" w14:textId="3B5625CE" w:rsidR="00514154" w:rsidRPr="00C476DF" w:rsidRDefault="00DC7DD4" w:rsidP="00C476DF">
            <w:pPr>
              <w:spacing w:line="360" w:lineRule="auto"/>
              <w:rPr>
                <w:rFonts w:ascii="Arial" w:hAnsi="Arial" w:cs="Arial"/>
                <w:sz w:val="24"/>
                <w:szCs w:val="24"/>
              </w:rPr>
            </w:pPr>
            <w:r w:rsidRPr="00C476DF">
              <w:rPr>
                <w:rFonts w:ascii="Arial" w:hAnsi="Arial" w:cs="Arial"/>
                <w:sz w:val="24"/>
                <w:szCs w:val="24"/>
              </w:rPr>
              <w:t>No</w:t>
            </w:r>
          </w:p>
        </w:tc>
      </w:tr>
      <w:tr w:rsidR="00514154" w:rsidRPr="00C476DF" w14:paraId="6A778677" w14:textId="77777777" w:rsidTr="00180865">
        <w:tc>
          <w:tcPr>
            <w:tcW w:w="3256" w:type="dxa"/>
            <w:tcBorders>
              <w:top w:val="single" w:sz="4" w:space="0" w:color="auto"/>
              <w:left w:val="nil"/>
              <w:bottom w:val="single" w:sz="4" w:space="0" w:color="auto"/>
              <w:right w:val="nil"/>
            </w:tcBorders>
          </w:tcPr>
          <w:p w14:paraId="7B56E1A5" w14:textId="5F6CB169" w:rsidR="00514154" w:rsidRPr="00180865" w:rsidRDefault="00514154" w:rsidP="00C476DF">
            <w:pPr>
              <w:spacing w:line="360" w:lineRule="auto"/>
              <w:rPr>
                <w:rFonts w:ascii="Arial" w:hAnsi="Arial" w:cs="Arial"/>
                <w:b/>
                <w:bCs/>
                <w:sz w:val="16"/>
                <w:szCs w:val="16"/>
              </w:rPr>
            </w:pPr>
          </w:p>
        </w:tc>
        <w:tc>
          <w:tcPr>
            <w:tcW w:w="5760" w:type="dxa"/>
            <w:tcBorders>
              <w:top w:val="single" w:sz="4" w:space="0" w:color="auto"/>
              <w:left w:val="nil"/>
              <w:bottom w:val="single" w:sz="4" w:space="0" w:color="auto"/>
              <w:right w:val="nil"/>
            </w:tcBorders>
          </w:tcPr>
          <w:p w14:paraId="4F1B6ED3" w14:textId="77777777" w:rsidR="00514154" w:rsidRPr="00180865" w:rsidRDefault="00514154" w:rsidP="00C476DF">
            <w:pPr>
              <w:spacing w:line="360" w:lineRule="auto"/>
              <w:rPr>
                <w:rFonts w:ascii="Arial" w:hAnsi="Arial" w:cs="Arial"/>
                <w:sz w:val="16"/>
                <w:szCs w:val="16"/>
              </w:rPr>
            </w:pPr>
          </w:p>
        </w:tc>
      </w:tr>
      <w:tr w:rsidR="00514154" w:rsidRPr="00C476DF" w14:paraId="3A8969B7" w14:textId="77777777" w:rsidTr="00180865">
        <w:tc>
          <w:tcPr>
            <w:tcW w:w="3256" w:type="dxa"/>
            <w:tcBorders>
              <w:top w:val="single" w:sz="4" w:space="0" w:color="auto"/>
            </w:tcBorders>
          </w:tcPr>
          <w:p w14:paraId="521314F2" w14:textId="67DEF663"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Bid manager contact details</w:t>
            </w:r>
          </w:p>
        </w:tc>
        <w:tc>
          <w:tcPr>
            <w:tcW w:w="5760" w:type="dxa"/>
            <w:tcBorders>
              <w:top w:val="single" w:sz="4" w:space="0" w:color="auto"/>
            </w:tcBorders>
          </w:tcPr>
          <w:p w14:paraId="41176BA5" w14:textId="77777777" w:rsidR="00514154" w:rsidRPr="00C476DF" w:rsidRDefault="00514154" w:rsidP="00C476DF">
            <w:pPr>
              <w:spacing w:line="360" w:lineRule="auto"/>
              <w:rPr>
                <w:rFonts w:ascii="Arial" w:hAnsi="Arial" w:cs="Arial"/>
                <w:sz w:val="24"/>
                <w:szCs w:val="24"/>
              </w:rPr>
            </w:pPr>
          </w:p>
        </w:tc>
      </w:tr>
      <w:tr w:rsidR="00514154" w:rsidRPr="00C476DF" w14:paraId="1280787C" w14:textId="77777777" w:rsidTr="00956748">
        <w:tc>
          <w:tcPr>
            <w:tcW w:w="3256" w:type="dxa"/>
          </w:tcPr>
          <w:p w14:paraId="484ED0F9" w14:textId="42B77BFD"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Full Name</w:t>
            </w:r>
          </w:p>
        </w:tc>
        <w:tc>
          <w:tcPr>
            <w:tcW w:w="5760" w:type="dxa"/>
          </w:tcPr>
          <w:p w14:paraId="12B3B055" w14:textId="62D03032" w:rsidR="00514154" w:rsidRPr="00C476DF" w:rsidRDefault="00DC7DD4" w:rsidP="00C476DF">
            <w:pPr>
              <w:spacing w:line="360" w:lineRule="auto"/>
              <w:rPr>
                <w:rFonts w:ascii="Arial" w:hAnsi="Arial" w:cs="Arial"/>
                <w:sz w:val="24"/>
                <w:szCs w:val="24"/>
              </w:rPr>
            </w:pPr>
            <w:r w:rsidRPr="00C476DF">
              <w:rPr>
                <w:rFonts w:ascii="Arial" w:hAnsi="Arial" w:cs="Arial"/>
                <w:sz w:val="24"/>
                <w:szCs w:val="24"/>
              </w:rPr>
              <w:t>Gareth Roberts</w:t>
            </w:r>
          </w:p>
        </w:tc>
      </w:tr>
      <w:tr w:rsidR="00514154" w:rsidRPr="00C476DF" w14:paraId="6E723C20" w14:textId="77777777" w:rsidTr="00956748">
        <w:tc>
          <w:tcPr>
            <w:tcW w:w="3256" w:type="dxa"/>
          </w:tcPr>
          <w:p w14:paraId="52F416AB" w14:textId="7EA95A3A"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Position</w:t>
            </w:r>
          </w:p>
        </w:tc>
        <w:tc>
          <w:tcPr>
            <w:tcW w:w="5760" w:type="dxa"/>
          </w:tcPr>
          <w:p w14:paraId="79167ACE" w14:textId="43535DE4" w:rsidR="00514154" w:rsidRPr="00C476DF" w:rsidRDefault="00DC7DD4" w:rsidP="00C476DF">
            <w:pPr>
              <w:spacing w:line="360" w:lineRule="auto"/>
              <w:rPr>
                <w:rFonts w:ascii="Arial" w:hAnsi="Arial" w:cs="Arial"/>
                <w:sz w:val="24"/>
                <w:szCs w:val="24"/>
              </w:rPr>
            </w:pPr>
            <w:r w:rsidRPr="00C476DF">
              <w:rPr>
                <w:rFonts w:ascii="Arial" w:hAnsi="Arial" w:cs="Arial"/>
                <w:sz w:val="24"/>
                <w:szCs w:val="24"/>
              </w:rPr>
              <w:t>Public Protection, Regeneration &amp; Economic Development Manager</w:t>
            </w:r>
          </w:p>
        </w:tc>
      </w:tr>
      <w:tr w:rsidR="00514154" w:rsidRPr="00C476DF" w14:paraId="3CEE8910" w14:textId="77777777" w:rsidTr="00956748">
        <w:tc>
          <w:tcPr>
            <w:tcW w:w="3256" w:type="dxa"/>
          </w:tcPr>
          <w:p w14:paraId="6E5DA890" w14:textId="22A279A5"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Telephone Number</w:t>
            </w:r>
          </w:p>
        </w:tc>
        <w:tc>
          <w:tcPr>
            <w:tcW w:w="5760" w:type="dxa"/>
          </w:tcPr>
          <w:p w14:paraId="1A189A92" w14:textId="2A128E40" w:rsidR="00514154" w:rsidRPr="00C476DF" w:rsidRDefault="00DC7DD4" w:rsidP="00C476DF">
            <w:pPr>
              <w:spacing w:line="360" w:lineRule="auto"/>
              <w:rPr>
                <w:rFonts w:ascii="Arial" w:hAnsi="Arial" w:cs="Arial"/>
                <w:sz w:val="24"/>
                <w:szCs w:val="24"/>
              </w:rPr>
            </w:pPr>
            <w:r w:rsidRPr="00C476DF">
              <w:rPr>
                <w:rFonts w:ascii="Arial" w:hAnsi="Arial" w:cs="Arial"/>
                <w:sz w:val="24"/>
                <w:szCs w:val="24"/>
              </w:rPr>
              <w:t>[Redacted]</w:t>
            </w:r>
          </w:p>
        </w:tc>
      </w:tr>
      <w:tr w:rsidR="00514154" w:rsidRPr="00C476DF" w14:paraId="00445008" w14:textId="77777777" w:rsidTr="004C4236">
        <w:tc>
          <w:tcPr>
            <w:tcW w:w="3256" w:type="dxa"/>
            <w:tcBorders>
              <w:bottom w:val="single" w:sz="4" w:space="0" w:color="auto"/>
            </w:tcBorders>
          </w:tcPr>
          <w:p w14:paraId="5EDBA312" w14:textId="09A4B13E"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Email address</w:t>
            </w:r>
          </w:p>
        </w:tc>
        <w:tc>
          <w:tcPr>
            <w:tcW w:w="5760" w:type="dxa"/>
            <w:tcBorders>
              <w:bottom w:val="single" w:sz="4" w:space="0" w:color="auto"/>
            </w:tcBorders>
          </w:tcPr>
          <w:p w14:paraId="2B0BD703" w14:textId="24E7F961" w:rsidR="00514154" w:rsidRPr="00C476DF" w:rsidRDefault="00DC7DD4" w:rsidP="00C476DF">
            <w:pPr>
              <w:spacing w:line="360" w:lineRule="auto"/>
              <w:rPr>
                <w:rFonts w:ascii="Arial" w:hAnsi="Arial" w:cs="Arial"/>
                <w:sz w:val="24"/>
                <w:szCs w:val="24"/>
              </w:rPr>
            </w:pPr>
            <w:r w:rsidRPr="00C476DF">
              <w:rPr>
                <w:rFonts w:ascii="Arial" w:hAnsi="Arial" w:cs="Arial"/>
                <w:sz w:val="24"/>
                <w:szCs w:val="24"/>
              </w:rPr>
              <w:t>[Redacted]</w:t>
            </w:r>
          </w:p>
        </w:tc>
      </w:tr>
      <w:tr w:rsidR="00514154" w:rsidRPr="00C476DF" w14:paraId="68290031" w14:textId="77777777" w:rsidTr="004C4236">
        <w:tc>
          <w:tcPr>
            <w:tcW w:w="3256" w:type="dxa"/>
            <w:tcBorders>
              <w:bottom w:val="single" w:sz="4" w:space="0" w:color="auto"/>
            </w:tcBorders>
          </w:tcPr>
          <w:p w14:paraId="7DC750F3" w14:textId="14E32A7B" w:rsidR="0051415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Postal address</w:t>
            </w:r>
          </w:p>
        </w:tc>
        <w:tc>
          <w:tcPr>
            <w:tcW w:w="5760" w:type="dxa"/>
            <w:tcBorders>
              <w:bottom w:val="single" w:sz="4" w:space="0" w:color="auto"/>
            </w:tcBorders>
          </w:tcPr>
          <w:p w14:paraId="66D3499C" w14:textId="0910665C"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 xml:space="preserve">Denbighshire County Council </w:t>
            </w:r>
            <w:r w:rsidRPr="00C476DF">
              <w:rPr>
                <w:rFonts w:ascii="Arial" w:hAnsi="Arial" w:cs="Arial"/>
                <w:sz w:val="24"/>
                <w:szCs w:val="24"/>
              </w:rPr>
              <w:br/>
              <w:t>PO Box 62</w:t>
            </w:r>
          </w:p>
          <w:p w14:paraId="62797276" w14:textId="0CFC9AC7" w:rsidR="00514154" w:rsidRPr="00C476DF" w:rsidRDefault="00DC7DD4" w:rsidP="00C476DF">
            <w:pPr>
              <w:spacing w:line="360" w:lineRule="auto"/>
              <w:rPr>
                <w:rFonts w:ascii="Arial" w:hAnsi="Arial" w:cs="Arial"/>
                <w:sz w:val="24"/>
                <w:szCs w:val="24"/>
              </w:rPr>
            </w:pPr>
            <w:r w:rsidRPr="00C476DF">
              <w:rPr>
                <w:rFonts w:ascii="Arial" w:hAnsi="Arial" w:cs="Arial"/>
                <w:sz w:val="24"/>
                <w:szCs w:val="24"/>
              </w:rPr>
              <w:t xml:space="preserve">Ruthin </w:t>
            </w:r>
            <w:r w:rsidRPr="00C476DF">
              <w:rPr>
                <w:rFonts w:ascii="Arial" w:hAnsi="Arial" w:cs="Arial"/>
                <w:sz w:val="24"/>
                <w:szCs w:val="24"/>
              </w:rPr>
              <w:br/>
              <w:t xml:space="preserve">Denbighshire </w:t>
            </w:r>
            <w:r w:rsidRPr="00C476DF">
              <w:rPr>
                <w:rFonts w:ascii="Arial" w:hAnsi="Arial" w:cs="Arial"/>
                <w:sz w:val="24"/>
                <w:szCs w:val="24"/>
              </w:rPr>
              <w:br/>
              <w:t>LL15 9AZ</w:t>
            </w:r>
          </w:p>
        </w:tc>
      </w:tr>
      <w:tr w:rsidR="004C4236" w:rsidRPr="00C476DF" w14:paraId="6B8E47E0" w14:textId="77777777" w:rsidTr="004C4236">
        <w:tc>
          <w:tcPr>
            <w:tcW w:w="9016" w:type="dxa"/>
            <w:gridSpan w:val="2"/>
            <w:tcBorders>
              <w:top w:val="single" w:sz="4" w:space="0" w:color="auto"/>
              <w:left w:val="nil"/>
              <w:bottom w:val="nil"/>
              <w:right w:val="nil"/>
            </w:tcBorders>
          </w:tcPr>
          <w:p w14:paraId="3BB5220B" w14:textId="77777777" w:rsidR="004C4236" w:rsidRDefault="004C4236" w:rsidP="00C476DF">
            <w:pPr>
              <w:spacing w:line="360" w:lineRule="auto"/>
              <w:rPr>
                <w:rFonts w:ascii="Arial" w:hAnsi="Arial" w:cs="Arial"/>
                <w:b/>
                <w:bCs/>
                <w:sz w:val="24"/>
                <w:szCs w:val="24"/>
              </w:rPr>
            </w:pPr>
          </w:p>
          <w:p w14:paraId="0D2CF47B" w14:textId="77777777" w:rsidR="005B3E4D" w:rsidRDefault="005B3E4D" w:rsidP="00C476DF">
            <w:pPr>
              <w:spacing w:line="360" w:lineRule="auto"/>
              <w:rPr>
                <w:rFonts w:ascii="Arial" w:hAnsi="Arial" w:cs="Arial"/>
                <w:b/>
                <w:bCs/>
                <w:sz w:val="24"/>
                <w:szCs w:val="24"/>
              </w:rPr>
            </w:pPr>
          </w:p>
          <w:p w14:paraId="6F74B69B" w14:textId="77777777" w:rsidR="005B3E4D" w:rsidRPr="00C476DF" w:rsidRDefault="005B3E4D" w:rsidP="00C476DF">
            <w:pPr>
              <w:spacing w:line="360" w:lineRule="auto"/>
              <w:rPr>
                <w:rFonts w:ascii="Arial" w:hAnsi="Arial" w:cs="Arial"/>
                <w:b/>
                <w:bCs/>
                <w:sz w:val="24"/>
                <w:szCs w:val="24"/>
              </w:rPr>
            </w:pPr>
          </w:p>
        </w:tc>
      </w:tr>
      <w:tr w:rsidR="00CD5C66" w:rsidRPr="00C476DF" w14:paraId="316EA932" w14:textId="77777777" w:rsidTr="004C4236">
        <w:tc>
          <w:tcPr>
            <w:tcW w:w="9016" w:type="dxa"/>
            <w:gridSpan w:val="2"/>
            <w:tcBorders>
              <w:top w:val="nil"/>
              <w:left w:val="nil"/>
              <w:bottom w:val="single" w:sz="4" w:space="0" w:color="auto"/>
              <w:right w:val="nil"/>
            </w:tcBorders>
          </w:tcPr>
          <w:p w14:paraId="75A0B5E3" w14:textId="77777777" w:rsidR="00CD5C66" w:rsidRPr="00C476DF" w:rsidRDefault="00CD5C66" w:rsidP="00C476DF">
            <w:pPr>
              <w:spacing w:line="360" w:lineRule="auto"/>
              <w:rPr>
                <w:rFonts w:ascii="Arial" w:hAnsi="Arial" w:cs="Arial"/>
                <w:b/>
                <w:bCs/>
                <w:sz w:val="24"/>
                <w:szCs w:val="24"/>
              </w:rPr>
            </w:pPr>
          </w:p>
        </w:tc>
      </w:tr>
      <w:tr w:rsidR="00CD5C66" w:rsidRPr="00C476DF" w14:paraId="2AAEE305" w14:textId="77777777" w:rsidTr="004C4236">
        <w:tc>
          <w:tcPr>
            <w:tcW w:w="9016" w:type="dxa"/>
            <w:gridSpan w:val="2"/>
            <w:tcBorders>
              <w:top w:val="single" w:sz="4" w:space="0" w:color="auto"/>
            </w:tcBorders>
          </w:tcPr>
          <w:p w14:paraId="4CBDDC07" w14:textId="3BAA3654" w:rsidR="00CD5C66"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Senior Responsible Officer contact details</w:t>
            </w:r>
          </w:p>
        </w:tc>
      </w:tr>
      <w:tr w:rsidR="00DC7DD4" w:rsidRPr="00C476DF" w14:paraId="6D0476B3" w14:textId="77777777" w:rsidTr="00956748">
        <w:tc>
          <w:tcPr>
            <w:tcW w:w="3256" w:type="dxa"/>
          </w:tcPr>
          <w:p w14:paraId="1AE77488" w14:textId="7D075591"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Full Name</w:t>
            </w:r>
          </w:p>
        </w:tc>
        <w:tc>
          <w:tcPr>
            <w:tcW w:w="5760" w:type="dxa"/>
          </w:tcPr>
          <w:p w14:paraId="3C6E42C6" w14:textId="583FA502"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Emlyn Jones</w:t>
            </w:r>
          </w:p>
        </w:tc>
      </w:tr>
      <w:tr w:rsidR="00DC7DD4" w:rsidRPr="00C476DF" w14:paraId="40379AFB" w14:textId="77777777" w:rsidTr="00956748">
        <w:tc>
          <w:tcPr>
            <w:tcW w:w="3256" w:type="dxa"/>
          </w:tcPr>
          <w:p w14:paraId="776599C8" w14:textId="1D6A9B0E"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Position</w:t>
            </w:r>
          </w:p>
        </w:tc>
        <w:tc>
          <w:tcPr>
            <w:tcW w:w="5760" w:type="dxa"/>
          </w:tcPr>
          <w:p w14:paraId="0FC97FC6" w14:textId="539193A4"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Head of Planning, Public Protection and Countryside Services</w:t>
            </w:r>
          </w:p>
        </w:tc>
      </w:tr>
      <w:tr w:rsidR="00DC7DD4" w:rsidRPr="00C476DF" w14:paraId="6239C899" w14:textId="77777777" w:rsidTr="00956748">
        <w:tc>
          <w:tcPr>
            <w:tcW w:w="3256" w:type="dxa"/>
          </w:tcPr>
          <w:p w14:paraId="0AA2CA24" w14:textId="1DCB39D6"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Telephone Number</w:t>
            </w:r>
          </w:p>
        </w:tc>
        <w:tc>
          <w:tcPr>
            <w:tcW w:w="5760" w:type="dxa"/>
          </w:tcPr>
          <w:p w14:paraId="22318EA3" w14:textId="7256C6B1"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[Redacted]</w:t>
            </w:r>
          </w:p>
        </w:tc>
      </w:tr>
      <w:tr w:rsidR="00DC7DD4" w:rsidRPr="00C476DF" w14:paraId="63BA8981" w14:textId="77777777" w:rsidTr="00956748">
        <w:tc>
          <w:tcPr>
            <w:tcW w:w="3256" w:type="dxa"/>
            <w:tcBorders>
              <w:bottom w:val="single" w:sz="4" w:space="0" w:color="auto"/>
            </w:tcBorders>
          </w:tcPr>
          <w:p w14:paraId="4C29F585" w14:textId="187680BD"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Email address</w:t>
            </w:r>
          </w:p>
        </w:tc>
        <w:tc>
          <w:tcPr>
            <w:tcW w:w="5760" w:type="dxa"/>
            <w:tcBorders>
              <w:bottom w:val="single" w:sz="4" w:space="0" w:color="auto"/>
            </w:tcBorders>
          </w:tcPr>
          <w:p w14:paraId="00BCBD65" w14:textId="061166F2"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[Redacted]</w:t>
            </w:r>
          </w:p>
        </w:tc>
      </w:tr>
      <w:tr w:rsidR="00DC7DD4" w:rsidRPr="00C476DF" w14:paraId="593A6810" w14:textId="77777777" w:rsidTr="00956748">
        <w:tc>
          <w:tcPr>
            <w:tcW w:w="3256" w:type="dxa"/>
            <w:tcBorders>
              <w:top w:val="single" w:sz="4" w:space="0" w:color="auto"/>
              <w:left w:val="nil"/>
              <w:bottom w:val="single" w:sz="4" w:space="0" w:color="auto"/>
              <w:right w:val="nil"/>
            </w:tcBorders>
          </w:tcPr>
          <w:p w14:paraId="24AFA3F2" w14:textId="77777777" w:rsidR="00DC7DD4" w:rsidRPr="00180865" w:rsidRDefault="00DC7DD4" w:rsidP="00C476DF">
            <w:pPr>
              <w:spacing w:line="360" w:lineRule="auto"/>
              <w:rPr>
                <w:rFonts w:ascii="Arial" w:hAnsi="Arial" w:cs="Arial"/>
                <w:b/>
                <w:bCs/>
                <w:sz w:val="16"/>
                <w:szCs w:val="16"/>
              </w:rPr>
            </w:pPr>
          </w:p>
        </w:tc>
        <w:tc>
          <w:tcPr>
            <w:tcW w:w="5760" w:type="dxa"/>
            <w:tcBorders>
              <w:top w:val="single" w:sz="4" w:space="0" w:color="auto"/>
              <w:left w:val="nil"/>
              <w:bottom w:val="single" w:sz="4" w:space="0" w:color="auto"/>
              <w:right w:val="nil"/>
            </w:tcBorders>
          </w:tcPr>
          <w:p w14:paraId="01313E94" w14:textId="77777777" w:rsidR="00DC7DD4" w:rsidRPr="00180865" w:rsidRDefault="00DC7DD4" w:rsidP="00C476DF">
            <w:pPr>
              <w:spacing w:line="360" w:lineRule="auto"/>
              <w:rPr>
                <w:rFonts w:ascii="Arial" w:hAnsi="Arial" w:cs="Arial"/>
                <w:sz w:val="16"/>
                <w:szCs w:val="16"/>
              </w:rPr>
            </w:pPr>
          </w:p>
        </w:tc>
      </w:tr>
      <w:tr w:rsidR="00CD5C66" w:rsidRPr="00C476DF" w14:paraId="5B63E065" w14:textId="77777777" w:rsidTr="00956748">
        <w:tc>
          <w:tcPr>
            <w:tcW w:w="9016" w:type="dxa"/>
            <w:gridSpan w:val="2"/>
            <w:tcBorders>
              <w:top w:val="single" w:sz="4" w:space="0" w:color="auto"/>
            </w:tcBorders>
          </w:tcPr>
          <w:p w14:paraId="004B14A6" w14:textId="1C5674F4" w:rsidR="00CD5C66"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Chief Finance Officer contact details</w:t>
            </w:r>
          </w:p>
        </w:tc>
      </w:tr>
      <w:tr w:rsidR="00DC7DD4" w:rsidRPr="00C476DF" w14:paraId="3C5DCE55" w14:textId="77777777" w:rsidTr="00956748">
        <w:tc>
          <w:tcPr>
            <w:tcW w:w="3256" w:type="dxa"/>
          </w:tcPr>
          <w:p w14:paraId="56FCA0FE" w14:textId="45D7C527"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Full Name</w:t>
            </w:r>
          </w:p>
        </w:tc>
        <w:tc>
          <w:tcPr>
            <w:tcW w:w="5760" w:type="dxa"/>
          </w:tcPr>
          <w:p w14:paraId="34B91B6C" w14:textId="28BE6E89"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Steve Gadd</w:t>
            </w:r>
          </w:p>
        </w:tc>
      </w:tr>
      <w:tr w:rsidR="00DC7DD4" w:rsidRPr="00C476DF" w14:paraId="767F6DC0" w14:textId="77777777" w:rsidTr="00956748">
        <w:tc>
          <w:tcPr>
            <w:tcW w:w="3256" w:type="dxa"/>
          </w:tcPr>
          <w:p w14:paraId="6834418F" w14:textId="54B6FA0E"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Telephone Number</w:t>
            </w:r>
          </w:p>
        </w:tc>
        <w:tc>
          <w:tcPr>
            <w:tcW w:w="5760" w:type="dxa"/>
          </w:tcPr>
          <w:p w14:paraId="37C4084E" w14:textId="64A70217"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[Redacted]</w:t>
            </w:r>
          </w:p>
        </w:tc>
      </w:tr>
      <w:tr w:rsidR="00DC7DD4" w:rsidRPr="00C476DF" w14:paraId="04829964" w14:textId="77777777" w:rsidTr="00956748">
        <w:tc>
          <w:tcPr>
            <w:tcW w:w="3256" w:type="dxa"/>
            <w:tcBorders>
              <w:bottom w:val="single" w:sz="4" w:space="0" w:color="auto"/>
            </w:tcBorders>
          </w:tcPr>
          <w:p w14:paraId="2C610263" w14:textId="0AA3BF63"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Email address</w:t>
            </w:r>
          </w:p>
        </w:tc>
        <w:tc>
          <w:tcPr>
            <w:tcW w:w="5760" w:type="dxa"/>
            <w:tcBorders>
              <w:bottom w:val="single" w:sz="4" w:space="0" w:color="auto"/>
            </w:tcBorders>
          </w:tcPr>
          <w:p w14:paraId="20A5678F" w14:textId="760824B0"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[Redacted]</w:t>
            </w:r>
          </w:p>
        </w:tc>
      </w:tr>
      <w:tr w:rsidR="00DC7DD4" w:rsidRPr="00C476DF" w14:paraId="224CF24D" w14:textId="77777777" w:rsidTr="00956748">
        <w:tc>
          <w:tcPr>
            <w:tcW w:w="3256" w:type="dxa"/>
            <w:tcBorders>
              <w:top w:val="single" w:sz="4" w:space="0" w:color="auto"/>
              <w:left w:val="nil"/>
              <w:bottom w:val="single" w:sz="4" w:space="0" w:color="auto"/>
              <w:right w:val="nil"/>
            </w:tcBorders>
          </w:tcPr>
          <w:p w14:paraId="2825F6BC" w14:textId="77777777" w:rsidR="00DC7DD4" w:rsidRPr="00180865" w:rsidRDefault="00DC7DD4" w:rsidP="00C476DF">
            <w:pPr>
              <w:spacing w:line="360" w:lineRule="auto"/>
              <w:rPr>
                <w:rFonts w:ascii="Arial" w:hAnsi="Arial" w:cs="Arial"/>
                <w:b/>
                <w:bCs/>
                <w:sz w:val="16"/>
                <w:szCs w:val="16"/>
              </w:rPr>
            </w:pPr>
          </w:p>
        </w:tc>
        <w:tc>
          <w:tcPr>
            <w:tcW w:w="5760" w:type="dxa"/>
            <w:tcBorders>
              <w:top w:val="single" w:sz="4" w:space="0" w:color="auto"/>
              <w:left w:val="nil"/>
              <w:bottom w:val="single" w:sz="4" w:space="0" w:color="auto"/>
              <w:right w:val="nil"/>
            </w:tcBorders>
          </w:tcPr>
          <w:p w14:paraId="53774989" w14:textId="77777777" w:rsidR="00DC7DD4" w:rsidRPr="00180865" w:rsidRDefault="00DC7DD4" w:rsidP="00C476DF">
            <w:pPr>
              <w:spacing w:line="360" w:lineRule="auto"/>
              <w:rPr>
                <w:rFonts w:ascii="Arial" w:hAnsi="Arial" w:cs="Arial"/>
                <w:sz w:val="16"/>
                <w:szCs w:val="16"/>
              </w:rPr>
            </w:pPr>
          </w:p>
        </w:tc>
      </w:tr>
      <w:tr w:rsidR="00CD5C66" w:rsidRPr="00C476DF" w14:paraId="4197590F" w14:textId="77777777" w:rsidTr="00956748">
        <w:tc>
          <w:tcPr>
            <w:tcW w:w="9016" w:type="dxa"/>
            <w:gridSpan w:val="2"/>
            <w:tcBorders>
              <w:top w:val="single" w:sz="4" w:space="0" w:color="auto"/>
            </w:tcBorders>
          </w:tcPr>
          <w:p w14:paraId="6D1E61B5" w14:textId="5F789AF6" w:rsidR="00CD5C66"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Local Authority Leader contact details</w:t>
            </w:r>
          </w:p>
        </w:tc>
      </w:tr>
      <w:tr w:rsidR="00DC7DD4" w:rsidRPr="00C476DF" w14:paraId="32E1F453" w14:textId="77777777" w:rsidTr="00956748">
        <w:tc>
          <w:tcPr>
            <w:tcW w:w="3256" w:type="dxa"/>
          </w:tcPr>
          <w:p w14:paraId="05E226F3" w14:textId="269C5720"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Full Name</w:t>
            </w:r>
          </w:p>
        </w:tc>
        <w:tc>
          <w:tcPr>
            <w:tcW w:w="5760" w:type="dxa"/>
          </w:tcPr>
          <w:p w14:paraId="4FFCDE1E" w14:textId="3D04F143"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Jason McLellan</w:t>
            </w:r>
          </w:p>
        </w:tc>
      </w:tr>
      <w:tr w:rsidR="00DC7DD4" w:rsidRPr="00C476DF" w14:paraId="717E2102" w14:textId="77777777" w:rsidTr="00956748">
        <w:tc>
          <w:tcPr>
            <w:tcW w:w="3256" w:type="dxa"/>
          </w:tcPr>
          <w:p w14:paraId="665317BD" w14:textId="56C73BAB"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Position</w:t>
            </w:r>
          </w:p>
        </w:tc>
        <w:tc>
          <w:tcPr>
            <w:tcW w:w="5760" w:type="dxa"/>
          </w:tcPr>
          <w:p w14:paraId="1CC29FEE" w14:textId="197B87A5"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Leader</w:t>
            </w:r>
          </w:p>
        </w:tc>
      </w:tr>
      <w:tr w:rsidR="00DC7DD4" w:rsidRPr="00C476DF" w14:paraId="2E23464E" w14:textId="77777777" w:rsidTr="00956748">
        <w:tc>
          <w:tcPr>
            <w:tcW w:w="3256" w:type="dxa"/>
          </w:tcPr>
          <w:p w14:paraId="007E905E" w14:textId="3448EF2E"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Telephone Number</w:t>
            </w:r>
          </w:p>
        </w:tc>
        <w:tc>
          <w:tcPr>
            <w:tcW w:w="5760" w:type="dxa"/>
          </w:tcPr>
          <w:p w14:paraId="127503E6" w14:textId="31F32EEF"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[Redacted]</w:t>
            </w:r>
          </w:p>
        </w:tc>
      </w:tr>
      <w:tr w:rsidR="00DC7DD4" w:rsidRPr="00C476DF" w14:paraId="7A23FF41" w14:textId="77777777" w:rsidTr="00956748">
        <w:tc>
          <w:tcPr>
            <w:tcW w:w="3256" w:type="dxa"/>
            <w:tcBorders>
              <w:bottom w:val="single" w:sz="4" w:space="0" w:color="auto"/>
            </w:tcBorders>
          </w:tcPr>
          <w:p w14:paraId="70421F87" w14:textId="6D0C8C4D"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Email address</w:t>
            </w:r>
          </w:p>
        </w:tc>
        <w:tc>
          <w:tcPr>
            <w:tcW w:w="5760" w:type="dxa"/>
            <w:tcBorders>
              <w:bottom w:val="single" w:sz="4" w:space="0" w:color="auto"/>
            </w:tcBorders>
          </w:tcPr>
          <w:p w14:paraId="33C07A63" w14:textId="11A38F89"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[Redacted]</w:t>
            </w:r>
          </w:p>
        </w:tc>
      </w:tr>
      <w:tr w:rsidR="00DC7DD4" w:rsidRPr="00C476DF" w14:paraId="4C7405E5" w14:textId="77777777" w:rsidTr="00956748">
        <w:tc>
          <w:tcPr>
            <w:tcW w:w="3256" w:type="dxa"/>
            <w:tcBorders>
              <w:left w:val="nil"/>
              <w:right w:val="nil"/>
            </w:tcBorders>
          </w:tcPr>
          <w:p w14:paraId="0EF18DBC" w14:textId="77777777" w:rsidR="00DC7DD4" w:rsidRPr="00180865" w:rsidRDefault="00DC7DD4" w:rsidP="00C476DF">
            <w:pPr>
              <w:spacing w:line="360" w:lineRule="auto"/>
              <w:rPr>
                <w:rFonts w:ascii="Arial" w:hAnsi="Arial" w:cs="Arial"/>
                <w:b/>
                <w:bCs/>
                <w:sz w:val="16"/>
                <w:szCs w:val="16"/>
              </w:rPr>
            </w:pPr>
          </w:p>
        </w:tc>
        <w:tc>
          <w:tcPr>
            <w:tcW w:w="5760" w:type="dxa"/>
            <w:tcBorders>
              <w:left w:val="nil"/>
              <w:right w:val="nil"/>
            </w:tcBorders>
          </w:tcPr>
          <w:p w14:paraId="63D70F54" w14:textId="77777777" w:rsidR="00DC7DD4" w:rsidRPr="00180865" w:rsidRDefault="00DC7DD4" w:rsidP="00C476DF">
            <w:pPr>
              <w:spacing w:line="360" w:lineRule="auto"/>
              <w:rPr>
                <w:rFonts w:ascii="Arial" w:hAnsi="Arial" w:cs="Arial"/>
                <w:sz w:val="16"/>
                <w:szCs w:val="16"/>
              </w:rPr>
            </w:pPr>
          </w:p>
        </w:tc>
      </w:tr>
      <w:tr w:rsidR="00DC7DD4" w:rsidRPr="00C476DF" w14:paraId="429CC01F" w14:textId="77777777" w:rsidTr="00956748">
        <w:tc>
          <w:tcPr>
            <w:tcW w:w="3256" w:type="dxa"/>
          </w:tcPr>
          <w:p w14:paraId="767D31DA" w14:textId="45148F68"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Enter the name of any consultancy companies involved in the preparation of the bid</w:t>
            </w:r>
          </w:p>
        </w:tc>
        <w:tc>
          <w:tcPr>
            <w:tcW w:w="5760" w:type="dxa"/>
          </w:tcPr>
          <w:p w14:paraId="3BEE5E19" w14:textId="037BD9F1"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Mott MacDonald</w:t>
            </w:r>
          </w:p>
        </w:tc>
      </w:tr>
      <w:tr w:rsidR="00DC7DD4" w:rsidRPr="00C476DF" w14:paraId="5B7A33FE" w14:textId="77777777" w:rsidTr="00956748">
        <w:tc>
          <w:tcPr>
            <w:tcW w:w="3256" w:type="dxa"/>
          </w:tcPr>
          <w:p w14:paraId="39AE5974" w14:textId="0E22FC4E"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Enter the total grant requested from the Levelling Up Fund</w:t>
            </w:r>
          </w:p>
        </w:tc>
        <w:tc>
          <w:tcPr>
            <w:tcW w:w="5760" w:type="dxa"/>
          </w:tcPr>
          <w:p w14:paraId="70AA9745" w14:textId="58A5EF7A"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£10955908</w:t>
            </w:r>
          </w:p>
        </w:tc>
      </w:tr>
      <w:tr w:rsidR="00CD5C66" w:rsidRPr="00C476DF" w14:paraId="654BB040" w14:textId="77777777" w:rsidTr="00F4550E">
        <w:tc>
          <w:tcPr>
            <w:tcW w:w="9016" w:type="dxa"/>
            <w:gridSpan w:val="2"/>
          </w:tcPr>
          <w:p w14:paraId="7B82D5A9" w14:textId="4805B705" w:rsidR="00CD5C66"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Investment themes</w:t>
            </w:r>
          </w:p>
        </w:tc>
      </w:tr>
      <w:tr w:rsidR="00DC7DD4" w:rsidRPr="00C476DF" w14:paraId="75864872" w14:textId="77777777" w:rsidTr="00956748">
        <w:tc>
          <w:tcPr>
            <w:tcW w:w="3256" w:type="dxa"/>
          </w:tcPr>
          <w:p w14:paraId="2AD688B8" w14:textId="676B81B3"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Regeneration and town centre</w:t>
            </w:r>
          </w:p>
        </w:tc>
        <w:tc>
          <w:tcPr>
            <w:tcW w:w="5760" w:type="dxa"/>
          </w:tcPr>
          <w:p w14:paraId="0347D36A" w14:textId="50E85FDE"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15%</w:t>
            </w:r>
          </w:p>
        </w:tc>
      </w:tr>
      <w:tr w:rsidR="00DC7DD4" w:rsidRPr="00C476DF" w14:paraId="6855A53C" w14:textId="77777777" w:rsidTr="00180865">
        <w:tc>
          <w:tcPr>
            <w:tcW w:w="3256" w:type="dxa"/>
            <w:tcBorders>
              <w:bottom w:val="single" w:sz="4" w:space="0" w:color="auto"/>
            </w:tcBorders>
          </w:tcPr>
          <w:p w14:paraId="1133B3D8" w14:textId="17570D64"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Cultural</w:t>
            </w:r>
          </w:p>
        </w:tc>
        <w:tc>
          <w:tcPr>
            <w:tcW w:w="5760" w:type="dxa"/>
            <w:tcBorders>
              <w:bottom w:val="single" w:sz="4" w:space="0" w:color="auto"/>
            </w:tcBorders>
          </w:tcPr>
          <w:p w14:paraId="07873053" w14:textId="3FCC08A5"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65%</w:t>
            </w:r>
          </w:p>
        </w:tc>
      </w:tr>
      <w:tr w:rsidR="00DC7DD4" w:rsidRPr="00C476DF" w14:paraId="7B502803" w14:textId="77777777" w:rsidTr="00180865">
        <w:tc>
          <w:tcPr>
            <w:tcW w:w="3256" w:type="dxa"/>
            <w:tcBorders>
              <w:bottom w:val="single" w:sz="4" w:space="0" w:color="auto"/>
            </w:tcBorders>
          </w:tcPr>
          <w:p w14:paraId="7BEF8564" w14:textId="04DEB9F9"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Transport</w:t>
            </w:r>
          </w:p>
        </w:tc>
        <w:tc>
          <w:tcPr>
            <w:tcW w:w="5760" w:type="dxa"/>
            <w:tcBorders>
              <w:bottom w:val="single" w:sz="4" w:space="0" w:color="auto"/>
            </w:tcBorders>
          </w:tcPr>
          <w:p w14:paraId="2EDD4FEE" w14:textId="1D26FD6A"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20%</w:t>
            </w:r>
          </w:p>
        </w:tc>
      </w:tr>
      <w:tr w:rsidR="00180865" w:rsidRPr="00C476DF" w14:paraId="543D21F5" w14:textId="77777777" w:rsidTr="00180865">
        <w:tc>
          <w:tcPr>
            <w:tcW w:w="3256" w:type="dxa"/>
            <w:tcBorders>
              <w:top w:val="single" w:sz="4" w:space="0" w:color="auto"/>
              <w:left w:val="nil"/>
              <w:bottom w:val="nil"/>
              <w:right w:val="nil"/>
            </w:tcBorders>
          </w:tcPr>
          <w:p w14:paraId="3DE45261" w14:textId="77777777" w:rsidR="00180865" w:rsidRDefault="00180865" w:rsidP="00C476DF">
            <w:pPr>
              <w:spacing w:line="360" w:lineRule="auto"/>
              <w:rPr>
                <w:rFonts w:ascii="Arial" w:hAnsi="Arial" w:cs="Arial"/>
                <w:b/>
                <w:bCs/>
                <w:sz w:val="24"/>
                <w:szCs w:val="24"/>
              </w:rPr>
            </w:pPr>
          </w:p>
          <w:p w14:paraId="5BFBE481" w14:textId="77777777" w:rsidR="00180865" w:rsidRDefault="00180865" w:rsidP="00C476DF">
            <w:pPr>
              <w:spacing w:line="360" w:lineRule="auto"/>
              <w:rPr>
                <w:rFonts w:ascii="Arial" w:hAnsi="Arial" w:cs="Arial"/>
                <w:b/>
                <w:bCs/>
                <w:sz w:val="24"/>
                <w:szCs w:val="24"/>
              </w:rPr>
            </w:pPr>
          </w:p>
          <w:p w14:paraId="28B7BACD" w14:textId="77777777" w:rsidR="00180865" w:rsidRPr="00C476DF" w:rsidRDefault="00180865" w:rsidP="00C476DF">
            <w:pPr>
              <w:spacing w:line="360" w:lineRule="auto"/>
              <w:rPr>
                <w:rFonts w:ascii="Arial" w:hAnsi="Arial" w:cs="Arial"/>
                <w:b/>
                <w:bCs/>
                <w:sz w:val="24"/>
                <w:szCs w:val="24"/>
              </w:rPr>
            </w:pPr>
          </w:p>
        </w:tc>
        <w:tc>
          <w:tcPr>
            <w:tcW w:w="5760" w:type="dxa"/>
            <w:tcBorders>
              <w:top w:val="single" w:sz="4" w:space="0" w:color="auto"/>
              <w:left w:val="nil"/>
              <w:bottom w:val="nil"/>
              <w:right w:val="nil"/>
            </w:tcBorders>
          </w:tcPr>
          <w:p w14:paraId="2B8624C3" w14:textId="77777777" w:rsidR="00180865" w:rsidRPr="00C476DF" w:rsidRDefault="00180865" w:rsidP="00C476DF">
            <w:pPr>
              <w:spacing w:line="360" w:lineRule="auto"/>
              <w:rPr>
                <w:rFonts w:ascii="Arial" w:hAnsi="Arial" w:cs="Arial"/>
                <w:sz w:val="24"/>
                <w:szCs w:val="24"/>
              </w:rPr>
            </w:pPr>
          </w:p>
        </w:tc>
      </w:tr>
      <w:tr w:rsidR="00180865" w:rsidRPr="00C476DF" w14:paraId="5A4910E5" w14:textId="77777777" w:rsidTr="00180865">
        <w:tc>
          <w:tcPr>
            <w:tcW w:w="3256" w:type="dxa"/>
            <w:tcBorders>
              <w:top w:val="nil"/>
              <w:left w:val="nil"/>
              <w:bottom w:val="single" w:sz="4" w:space="0" w:color="auto"/>
              <w:right w:val="nil"/>
            </w:tcBorders>
          </w:tcPr>
          <w:p w14:paraId="7565791C" w14:textId="77777777" w:rsidR="00180865" w:rsidRDefault="00180865" w:rsidP="00C476DF">
            <w:pPr>
              <w:spacing w:line="360" w:lineRule="auto"/>
              <w:rPr>
                <w:rFonts w:ascii="Arial" w:hAnsi="Arial" w:cs="Arial"/>
                <w:b/>
                <w:bCs/>
                <w:sz w:val="24"/>
                <w:szCs w:val="24"/>
              </w:rPr>
            </w:pPr>
          </w:p>
        </w:tc>
        <w:tc>
          <w:tcPr>
            <w:tcW w:w="5760" w:type="dxa"/>
            <w:tcBorders>
              <w:top w:val="nil"/>
              <w:left w:val="nil"/>
              <w:bottom w:val="single" w:sz="4" w:space="0" w:color="auto"/>
              <w:right w:val="nil"/>
            </w:tcBorders>
          </w:tcPr>
          <w:p w14:paraId="50E41D68" w14:textId="77777777" w:rsidR="00180865" w:rsidRPr="00C476DF" w:rsidRDefault="00180865" w:rsidP="00C476DF">
            <w:pPr>
              <w:spacing w:line="360" w:lineRule="auto"/>
              <w:rPr>
                <w:rFonts w:ascii="Arial" w:hAnsi="Arial" w:cs="Arial"/>
                <w:sz w:val="24"/>
                <w:szCs w:val="24"/>
              </w:rPr>
            </w:pPr>
          </w:p>
        </w:tc>
      </w:tr>
      <w:tr w:rsidR="00DC7DD4" w:rsidRPr="00C476DF" w14:paraId="67AD02DB" w14:textId="77777777" w:rsidTr="00180865">
        <w:tc>
          <w:tcPr>
            <w:tcW w:w="3256" w:type="dxa"/>
            <w:tcBorders>
              <w:top w:val="single" w:sz="4" w:space="0" w:color="auto"/>
            </w:tcBorders>
          </w:tcPr>
          <w:p w14:paraId="799F4E7A" w14:textId="6188FB95"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Which bid allowance are you using?</w:t>
            </w:r>
          </w:p>
        </w:tc>
        <w:tc>
          <w:tcPr>
            <w:tcW w:w="5760" w:type="dxa"/>
            <w:tcBorders>
              <w:top w:val="single" w:sz="4" w:space="0" w:color="auto"/>
            </w:tcBorders>
          </w:tcPr>
          <w:p w14:paraId="6F92A411" w14:textId="01E87CE9"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Full constituency allowance</w:t>
            </w:r>
          </w:p>
        </w:tc>
      </w:tr>
      <w:tr w:rsidR="00DC7DD4" w:rsidRPr="00C476DF" w14:paraId="3896090A" w14:textId="77777777" w:rsidTr="00956748">
        <w:tc>
          <w:tcPr>
            <w:tcW w:w="3256" w:type="dxa"/>
          </w:tcPr>
          <w:p w14:paraId="34A09F7F" w14:textId="3EFFC75C" w:rsidR="00DC7DD4" w:rsidRPr="00C476DF" w:rsidRDefault="00DC7DD4" w:rsidP="00C476DF">
            <w:pPr>
              <w:spacing w:line="360" w:lineRule="auto"/>
              <w:rPr>
                <w:rFonts w:ascii="Arial" w:hAnsi="Arial" w:cs="Arial"/>
                <w:b/>
                <w:bCs/>
                <w:sz w:val="24"/>
                <w:szCs w:val="24"/>
              </w:rPr>
            </w:pPr>
            <w:r w:rsidRPr="00C476DF">
              <w:rPr>
                <w:rFonts w:ascii="Arial" w:hAnsi="Arial" w:cs="Arial"/>
                <w:b/>
                <w:bCs/>
                <w:sz w:val="24"/>
                <w:szCs w:val="24"/>
              </w:rPr>
              <w:t>How many component projects are there in your bid?</w:t>
            </w:r>
          </w:p>
        </w:tc>
        <w:tc>
          <w:tcPr>
            <w:tcW w:w="5760" w:type="dxa"/>
          </w:tcPr>
          <w:p w14:paraId="11139DB6" w14:textId="758FE27F" w:rsidR="00DC7DD4" w:rsidRPr="00C476DF" w:rsidRDefault="00DC7DD4" w:rsidP="00C476DF">
            <w:pPr>
              <w:spacing w:line="360" w:lineRule="auto"/>
              <w:rPr>
                <w:rFonts w:ascii="Arial" w:hAnsi="Arial" w:cs="Arial"/>
                <w:sz w:val="24"/>
                <w:szCs w:val="24"/>
              </w:rPr>
            </w:pPr>
            <w:r w:rsidRPr="00C476DF">
              <w:rPr>
                <w:rFonts w:ascii="Arial" w:hAnsi="Arial" w:cs="Arial"/>
                <w:sz w:val="24"/>
                <w:szCs w:val="24"/>
              </w:rPr>
              <w:t>2</w:t>
            </w:r>
          </w:p>
        </w:tc>
      </w:tr>
      <w:tr w:rsidR="00DC7DD4" w:rsidRPr="00C476DF" w14:paraId="0617BF72" w14:textId="77777777" w:rsidTr="00956748">
        <w:tc>
          <w:tcPr>
            <w:tcW w:w="3256" w:type="dxa"/>
            <w:tcBorders>
              <w:bottom w:val="single" w:sz="4" w:space="0" w:color="auto"/>
            </w:tcBorders>
          </w:tcPr>
          <w:p w14:paraId="020CFA16" w14:textId="75BF744E" w:rsidR="00DC7DD4"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Do you have the support of all the authorities with the relevant statutory responsibility before proceeding?</w:t>
            </w:r>
          </w:p>
        </w:tc>
        <w:tc>
          <w:tcPr>
            <w:tcW w:w="5760" w:type="dxa"/>
            <w:tcBorders>
              <w:bottom w:val="single" w:sz="4" w:space="0" w:color="auto"/>
            </w:tcBorders>
          </w:tcPr>
          <w:p w14:paraId="46E2CE78" w14:textId="34F048B1" w:rsidR="00DC7DD4" w:rsidRPr="00C476DF" w:rsidRDefault="00CD5C66" w:rsidP="00C476DF">
            <w:pPr>
              <w:spacing w:line="360" w:lineRule="auto"/>
              <w:rPr>
                <w:rFonts w:ascii="Arial" w:hAnsi="Arial" w:cs="Arial"/>
                <w:sz w:val="24"/>
                <w:szCs w:val="24"/>
              </w:rPr>
            </w:pPr>
            <w:r w:rsidRPr="00C476DF">
              <w:rPr>
                <w:rFonts w:ascii="Arial" w:hAnsi="Arial" w:cs="Arial"/>
                <w:sz w:val="24"/>
                <w:szCs w:val="24"/>
              </w:rPr>
              <w:t>Yes</w:t>
            </w:r>
          </w:p>
        </w:tc>
      </w:tr>
      <w:tr w:rsidR="00956748" w:rsidRPr="00C476DF" w14:paraId="01B2E2D7" w14:textId="77777777" w:rsidTr="00956748">
        <w:tc>
          <w:tcPr>
            <w:tcW w:w="3256" w:type="dxa"/>
            <w:tcBorders>
              <w:left w:val="nil"/>
              <w:right w:val="nil"/>
            </w:tcBorders>
          </w:tcPr>
          <w:p w14:paraId="5A6D59CA" w14:textId="77777777" w:rsidR="00956748" w:rsidRPr="00C476DF" w:rsidRDefault="00956748" w:rsidP="00C476DF">
            <w:pPr>
              <w:spacing w:line="360" w:lineRule="auto"/>
              <w:rPr>
                <w:rFonts w:ascii="Arial" w:hAnsi="Arial" w:cs="Arial"/>
                <w:b/>
                <w:bCs/>
                <w:sz w:val="24"/>
                <w:szCs w:val="24"/>
              </w:rPr>
            </w:pPr>
          </w:p>
        </w:tc>
        <w:tc>
          <w:tcPr>
            <w:tcW w:w="5760" w:type="dxa"/>
            <w:tcBorders>
              <w:left w:val="nil"/>
              <w:right w:val="nil"/>
            </w:tcBorders>
          </w:tcPr>
          <w:p w14:paraId="301A72CD" w14:textId="77777777" w:rsidR="00956748" w:rsidRPr="00C476DF" w:rsidRDefault="00956748" w:rsidP="00C476DF">
            <w:pPr>
              <w:spacing w:line="360" w:lineRule="auto"/>
              <w:rPr>
                <w:rFonts w:ascii="Arial" w:hAnsi="Arial" w:cs="Arial"/>
                <w:sz w:val="24"/>
                <w:szCs w:val="24"/>
              </w:rPr>
            </w:pPr>
          </w:p>
        </w:tc>
      </w:tr>
      <w:tr w:rsidR="00CD5C66" w:rsidRPr="00C476DF" w14:paraId="0D273D12" w14:textId="77777777" w:rsidTr="002D7625">
        <w:tc>
          <w:tcPr>
            <w:tcW w:w="9016" w:type="dxa"/>
            <w:gridSpan w:val="2"/>
          </w:tcPr>
          <w:p w14:paraId="0B45BB18" w14:textId="2BAF7BD1" w:rsidR="00CD5C66"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File upload 1</w:t>
            </w:r>
          </w:p>
        </w:tc>
      </w:tr>
      <w:tr w:rsidR="00DC7DD4" w:rsidRPr="00C476DF" w14:paraId="5A1F02F4" w14:textId="77777777" w:rsidTr="00956748">
        <w:tc>
          <w:tcPr>
            <w:tcW w:w="3256" w:type="dxa"/>
          </w:tcPr>
          <w:p w14:paraId="32DA48A6" w14:textId="7B785A5B" w:rsidR="00DC7DD4"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Upload pro forma 1</w:t>
            </w:r>
          </w:p>
        </w:tc>
        <w:tc>
          <w:tcPr>
            <w:tcW w:w="5760" w:type="dxa"/>
          </w:tcPr>
          <w:p w14:paraId="7B21C8BD" w14:textId="5A52A39B" w:rsidR="00DC7DD4" w:rsidRPr="00C476DF" w:rsidRDefault="00CD5C66" w:rsidP="00C476DF">
            <w:pPr>
              <w:spacing w:line="360" w:lineRule="auto"/>
              <w:rPr>
                <w:rFonts w:ascii="Arial" w:hAnsi="Arial" w:cs="Arial"/>
                <w:sz w:val="24"/>
                <w:szCs w:val="24"/>
              </w:rPr>
            </w:pPr>
            <w:r w:rsidRPr="00C476DF">
              <w:rPr>
                <w:rFonts w:ascii="Arial" w:hAnsi="Arial" w:cs="Arial"/>
                <w:sz w:val="24"/>
                <w:szCs w:val="24"/>
              </w:rPr>
              <w:t>Pro forma 1 - Denbighshire County Council.pdf</w:t>
            </w:r>
          </w:p>
        </w:tc>
      </w:tr>
      <w:tr w:rsidR="00DC7DD4" w:rsidRPr="00C476DF" w14:paraId="19CF4486" w14:textId="77777777" w:rsidTr="00956748">
        <w:tc>
          <w:tcPr>
            <w:tcW w:w="3256" w:type="dxa"/>
          </w:tcPr>
          <w:p w14:paraId="3F6409DB" w14:textId="26A5B393" w:rsidR="00DC7DD4"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Are you submitting a joint bid?</w:t>
            </w:r>
          </w:p>
        </w:tc>
        <w:tc>
          <w:tcPr>
            <w:tcW w:w="5760" w:type="dxa"/>
          </w:tcPr>
          <w:p w14:paraId="7BDAF3FE" w14:textId="5E686432" w:rsidR="00DC7DD4" w:rsidRPr="00C476DF" w:rsidRDefault="00CD5C66" w:rsidP="00C476DF">
            <w:pPr>
              <w:spacing w:line="360" w:lineRule="auto"/>
              <w:rPr>
                <w:rFonts w:ascii="Arial" w:hAnsi="Arial" w:cs="Arial"/>
                <w:sz w:val="24"/>
                <w:szCs w:val="24"/>
              </w:rPr>
            </w:pPr>
            <w:r w:rsidRPr="00C476DF">
              <w:rPr>
                <w:rFonts w:ascii="Arial" w:hAnsi="Arial" w:cs="Arial"/>
                <w:sz w:val="24"/>
                <w:szCs w:val="24"/>
              </w:rPr>
              <w:t>No</w:t>
            </w:r>
          </w:p>
        </w:tc>
      </w:tr>
      <w:tr w:rsidR="00CD5C66" w:rsidRPr="00C476DF" w14:paraId="75AB185B" w14:textId="77777777" w:rsidTr="002F1AD8">
        <w:tc>
          <w:tcPr>
            <w:tcW w:w="9016" w:type="dxa"/>
            <w:gridSpan w:val="2"/>
          </w:tcPr>
          <w:p w14:paraId="34B0975A" w14:textId="7BD569C5" w:rsidR="00CD5C66"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Grant value declaration</w:t>
            </w:r>
          </w:p>
        </w:tc>
      </w:tr>
      <w:tr w:rsidR="00DC7DD4" w:rsidRPr="00C476DF" w14:paraId="79B853AE" w14:textId="77777777" w:rsidTr="00956748">
        <w:tc>
          <w:tcPr>
            <w:tcW w:w="3256" w:type="dxa"/>
          </w:tcPr>
          <w:p w14:paraId="4CFFB6E3" w14:textId="0A3B84FF" w:rsidR="00DC7DD4"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I am submitting a bid as a single applicant and can confirm that the bid overall does not exceed £20 million grant value</w:t>
            </w:r>
          </w:p>
        </w:tc>
        <w:tc>
          <w:tcPr>
            <w:tcW w:w="5760" w:type="dxa"/>
          </w:tcPr>
          <w:p w14:paraId="0918065A" w14:textId="0CCC0B1D" w:rsidR="00DC7DD4" w:rsidRPr="00C476DF" w:rsidRDefault="00CD5C66" w:rsidP="00C476DF">
            <w:pPr>
              <w:spacing w:line="360" w:lineRule="auto"/>
              <w:rPr>
                <w:rFonts w:ascii="Arial" w:hAnsi="Arial" w:cs="Arial"/>
                <w:sz w:val="24"/>
                <w:szCs w:val="24"/>
              </w:rPr>
            </w:pPr>
            <w:r w:rsidRPr="00C476DF">
              <w:rPr>
                <w:rFonts w:ascii="Arial" w:hAnsi="Arial" w:cs="Arial"/>
                <w:sz w:val="24"/>
                <w:szCs w:val="24"/>
              </w:rPr>
              <w:t>Tick to confirm</w:t>
            </w:r>
          </w:p>
        </w:tc>
      </w:tr>
      <w:tr w:rsidR="00CD5C66" w:rsidRPr="00C476DF" w14:paraId="0EC77D3F" w14:textId="77777777" w:rsidTr="008D5022">
        <w:tc>
          <w:tcPr>
            <w:tcW w:w="9016" w:type="dxa"/>
            <w:gridSpan w:val="2"/>
          </w:tcPr>
          <w:p w14:paraId="65D3F0BD" w14:textId="5DDDE1E7" w:rsidR="00CD5C66"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Gateway criteria: costings, planning and defrayment</w:t>
            </w:r>
          </w:p>
        </w:tc>
      </w:tr>
      <w:tr w:rsidR="00DC7DD4" w:rsidRPr="00C476DF" w14:paraId="696ACD9E" w14:textId="77777777" w:rsidTr="00180865">
        <w:tc>
          <w:tcPr>
            <w:tcW w:w="3256" w:type="dxa"/>
            <w:tcBorders>
              <w:bottom w:val="single" w:sz="4" w:space="0" w:color="auto"/>
            </w:tcBorders>
          </w:tcPr>
          <w:p w14:paraId="3F1AF2B6" w14:textId="61C6003E" w:rsidR="00DC7DD4"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I confirm that some LUF grant funding will be defrayed in the 2022/23 financial year</w:t>
            </w:r>
          </w:p>
        </w:tc>
        <w:tc>
          <w:tcPr>
            <w:tcW w:w="5760" w:type="dxa"/>
            <w:tcBorders>
              <w:bottom w:val="single" w:sz="4" w:space="0" w:color="auto"/>
            </w:tcBorders>
          </w:tcPr>
          <w:p w14:paraId="07DDF774" w14:textId="2E53B0AF" w:rsidR="00DC7DD4" w:rsidRPr="00C476DF" w:rsidRDefault="00CD5C66" w:rsidP="00C476DF">
            <w:pPr>
              <w:spacing w:line="360" w:lineRule="auto"/>
              <w:rPr>
                <w:rFonts w:ascii="Arial" w:hAnsi="Arial" w:cs="Arial"/>
                <w:sz w:val="24"/>
                <w:szCs w:val="24"/>
              </w:rPr>
            </w:pPr>
            <w:r w:rsidRPr="00C476DF">
              <w:rPr>
                <w:rFonts w:ascii="Arial" w:hAnsi="Arial" w:cs="Arial"/>
                <w:sz w:val="24"/>
                <w:szCs w:val="24"/>
              </w:rPr>
              <w:t>Tick to confirm</w:t>
            </w:r>
          </w:p>
        </w:tc>
      </w:tr>
      <w:tr w:rsidR="00DC7DD4" w:rsidRPr="00C476DF" w14:paraId="7FDCAB04" w14:textId="77777777" w:rsidTr="00180865">
        <w:tc>
          <w:tcPr>
            <w:tcW w:w="3256" w:type="dxa"/>
            <w:tcBorders>
              <w:bottom w:val="single" w:sz="4" w:space="0" w:color="auto"/>
            </w:tcBorders>
          </w:tcPr>
          <w:p w14:paraId="2E8C3694" w14:textId="21C4B113" w:rsidR="00DC7DD4"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Costings and Planning Workbook</w:t>
            </w:r>
          </w:p>
        </w:tc>
        <w:tc>
          <w:tcPr>
            <w:tcW w:w="5760" w:type="dxa"/>
            <w:tcBorders>
              <w:bottom w:val="single" w:sz="4" w:space="0" w:color="auto"/>
            </w:tcBorders>
          </w:tcPr>
          <w:p w14:paraId="54168AEE" w14:textId="2EEE5578" w:rsidR="00DC7DD4" w:rsidRPr="00C476DF" w:rsidRDefault="00CD5C66" w:rsidP="00C476DF">
            <w:pPr>
              <w:spacing w:line="360" w:lineRule="auto"/>
              <w:rPr>
                <w:rFonts w:ascii="Arial" w:hAnsi="Arial" w:cs="Arial"/>
                <w:sz w:val="24"/>
                <w:szCs w:val="24"/>
              </w:rPr>
            </w:pPr>
            <w:proofErr w:type="spellStart"/>
            <w:r w:rsidRPr="00C476DF">
              <w:rPr>
                <w:rFonts w:ascii="Arial" w:hAnsi="Arial" w:cs="Arial"/>
                <w:sz w:val="24"/>
                <w:szCs w:val="24"/>
              </w:rPr>
              <w:t>LUF_Package_Bid_Costings</w:t>
            </w:r>
            <w:proofErr w:type="spellEnd"/>
            <w:r w:rsidRPr="00C476DF">
              <w:rPr>
                <w:rFonts w:ascii="Arial" w:hAnsi="Arial" w:cs="Arial"/>
                <w:sz w:val="24"/>
                <w:szCs w:val="24"/>
              </w:rPr>
              <w:t xml:space="preserve"> Planning_Workbook_V2.00_Clwyd_West_Den bighshire_County_Council.xlsx</w:t>
            </w:r>
          </w:p>
        </w:tc>
      </w:tr>
      <w:tr w:rsidR="00180865" w:rsidRPr="00C476DF" w14:paraId="40043C54" w14:textId="77777777" w:rsidTr="00180865">
        <w:tc>
          <w:tcPr>
            <w:tcW w:w="3256" w:type="dxa"/>
            <w:tcBorders>
              <w:top w:val="single" w:sz="4" w:space="0" w:color="auto"/>
              <w:left w:val="nil"/>
              <w:bottom w:val="nil"/>
              <w:right w:val="nil"/>
            </w:tcBorders>
          </w:tcPr>
          <w:p w14:paraId="1F024155" w14:textId="77777777" w:rsidR="00180865" w:rsidRPr="00C476DF" w:rsidRDefault="00180865" w:rsidP="00C476DF">
            <w:pPr>
              <w:spacing w:line="360" w:lineRule="auto"/>
              <w:rPr>
                <w:rFonts w:ascii="Arial" w:hAnsi="Arial" w:cs="Arial"/>
                <w:b/>
                <w:bCs/>
                <w:sz w:val="24"/>
                <w:szCs w:val="24"/>
              </w:rPr>
            </w:pPr>
          </w:p>
        </w:tc>
        <w:tc>
          <w:tcPr>
            <w:tcW w:w="5760" w:type="dxa"/>
            <w:tcBorders>
              <w:top w:val="single" w:sz="4" w:space="0" w:color="auto"/>
              <w:left w:val="nil"/>
              <w:bottom w:val="nil"/>
              <w:right w:val="nil"/>
            </w:tcBorders>
          </w:tcPr>
          <w:p w14:paraId="349129FA" w14:textId="77777777" w:rsidR="00180865" w:rsidRPr="00C476DF" w:rsidRDefault="00180865" w:rsidP="00C476DF">
            <w:pPr>
              <w:spacing w:line="360" w:lineRule="auto"/>
              <w:rPr>
                <w:rFonts w:ascii="Arial" w:hAnsi="Arial" w:cs="Arial"/>
                <w:sz w:val="24"/>
                <w:szCs w:val="24"/>
              </w:rPr>
            </w:pPr>
          </w:p>
        </w:tc>
      </w:tr>
      <w:tr w:rsidR="00180865" w:rsidRPr="00C476DF" w14:paraId="22A1D4EB" w14:textId="77777777" w:rsidTr="00180865">
        <w:tc>
          <w:tcPr>
            <w:tcW w:w="3256" w:type="dxa"/>
            <w:tcBorders>
              <w:top w:val="nil"/>
              <w:left w:val="nil"/>
              <w:bottom w:val="nil"/>
              <w:right w:val="nil"/>
            </w:tcBorders>
          </w:tcPr>
          <w:p w14:paraId="2C013219" w14:textId="77777777" w:rsidR="00180865" w:rsidRPr="00C476DF" w:rsidRDefault="00180865" w:rsidP="00C476DF">
            <w:pPr>
              <w:spacing w:line="360" w:lineRule="auto"/>
              <w:rPr>
                <w:rFonts w:ascii="Arial" w:hAnsi="Arial" w:cs="Arial"/>
                <w:b/>
                <w:bCs/>
                <w:sz w:val="24"/>
                <w:szCs w:val="24"/>
              </w:rPr>
            </w:pPr>
          </w:p>
        </w:tc>
        <w:tc>
          <w:tcPr>
            <w:tcW w:w="5760" w:type="dxa"/>
            <w:tcBorders>
              <w:top w:val="nil"/>
              <w:left w:val="nil"/>
              <w:bottom w:val="nil"/>
              <w:right w:val="nil"/>
            </w:tcBorders>
          </w:tcPr>
          <w:p w14:paraId="44EBBC41" w14:textId="77777777" w:rsidR="00180865" w:rsidRPr="00C476DF" w:rsidRDefault="00180865" w:rsidP="00C476DF">
            <w:pPr>
              <w:spacing w:line="360" w:lineRule="auto"/>
              <w:rPr>
                <w:rFonts w:ascii="Arial" w:hAnsi="Arial" w:cs="Arial"/>
                <w:sz w:val="24"/>
                <w:szCs w:val="24"/>
              </w:rPr>
            </w:pPr>
          </w:p>
        </w:tc>
      </w:tr>
      <w:tr w:rsidR="00180865" w:rsidRPr="00C476DF" w14:paraId="783D451A" w14:textId="77777777" w:rsidTr="00180865">
        <w:tc>
          <w:tcPr>
            <w:tcW w:w="3256" w:type="dxa"/>
            <w:tcBorders>
              <w:top w:val="nil"/>
              <w:left w:val="nil"/>
              <w:bottom w:val="single" w:sz="4" w:space="0" w:color="auto"/>
              <w:right w:val="nil"/>
            </w:tcBorders>
          </w:tcPr>
          <w:p w14:paraId="2AD2F5DE" w14:textId="77777777" w:rsidR="00180865" w:rsidRPr="00C476DF" w:rsidRDefault="00180865" w:rsidP="00C476DF">
            <w:pPr>
              <w:spacing w:line="360" w:lineRule="auto"/>
              <w:rPr>
                <w:rFonts w:ascii="Arial" w:hAnsi="Arial" w:cs="Arial"/>
                <w:b/>
                <w:bCs/>
                <w:sz w:val="24"/>
                <w:szCs w:val="24"/>
              </w:rPr>
            </w:pPr>
          </w:p>
        </w:tc>
        <w:tc>
          <w:tcPr>
            <w:tcW w:w="5760" w:type="dxa"/>
            <w:tcBorders>
              <w:top w:val="nil"/>
              <w:left w:val="nil"/>
              <w:bottom w:val="single" w:sz="4" w:space="0" w:color="auto"/>
              <w:right w:val="nil"/>
            </w:tcBorders>
          </w:tcPr>
          <w:p w14:paraId="7A2F00C3" w14:textId="77777777" w:rsidR="00180865" w:rsidRPr="00C476DF" w:rsidRDefault="00180865" w:rsidP="00C476DF">
            <w:pPr>
              <w:spacing w:line="360" w:lineRule="auto"/>
              <w:rPr>
                <w:rFonts w:ascii="Arial" w:hAnsi="Arial" w:cs="Arial"/>
                <w:sz w:val="24"/>
                <w:szCs w:val="24"/>
              </w:rPr>
            </w:pPr>
          </w:p>
        </w:tc>
      </w:tr>
      <w:tr w:rsidR="00DC7DD4" w:rsidRPr="00C476DF" w14:paraId="308F3D99" w14:textId="77777777" w:rsidTr="00180865">
        <w:tc>
          <w:tcPr>
            <w:tcW w:w="3256" w:type="dxa"/>
            <w:tcBorders>
              <w:top w:val="single" w:sz="4" w:space="0" w:color="auto"/>
            </w:tcBorders>
          </w:tcPr>
          <w:p w14:paraId="34AA3FC0" w14:textId="2A5A1864" w:rsidR="00DC7DD4" w:rsidRPr="00C476DF" w:rsidRDefault="00CD5C66" w:rsidP="00C476DF">
            <w:pPr>
              <w:spacing w:line="360" w:lineRule="auto"/>
              <w:rPr>
                <w:rFonts w:ascii="Arial" w:hAnsi="Arial" w:cs="Arial"/>
                <w:b/>
                <w:bCs/>
                <w:sz w:val="24"/>
                <w:szCs w:val="24"/>
              </w:rPr>
            </w:pPr>
            <w:r w:rsidRPr="00C476DF">
              <w:rPr>
                <w:rFonts w:ascii="Arial" w:hAnsi="Arial" w:cs="Arial"/>
                <w:b/>
                <w:bCs/>
                <w:sz w:val="24"/>
                <w:szCs w:val="24"/>
              </w:rPr>
              <w:t>Provide bid name</w:t>
            </w:r>
          </w:p>
        </w:tc>
        <w:tc>
          <w:tcPr>
            <w:tcW w:w="5760" w:type="dxa"/>
            <w:tcBorders>
              <w:top w:val="single" w:sz="4" w:space="0" w:color="auto"/>
            </w:tcBorders>
          </w:tcPr>
          <w:p w14:paraId="025C78B4" w14:textId="5DF00BBC" w:rsidR="00DC7DD4" w:rsidRPr="00C476DF" w:rsidRDefault="00CD5C66" w:rsidP="00C476DF">
            <w:pPr>
              <w:spacing w:line="360" w:lineRule="auto"/>
              <w:rPr>
                <w:rFonts w:ascii="Arial" w:hAnsi="Arial" w:cs="Arial"/>
                <w:sz w:val="24"/>
                <w:szCs w:val="24"/>
              </w:rPr>
            </w:pPr>
            <w:r w:rsidRPr="00C476DF">
              <w:rPr>
                <w:rFonts w:ascii="Arial" w:hAnsi="Arial" w:cs="Arial"/>
                <w:sz w:val="24"/>
                <w:szCs w:val="24"/>
              </w:rPr>
              <w:t>Protecting Ruthin's Unique Heritage, Wellbeing &amp; Rural Communities.</w:t>
            </w:r>
          </w:p>
        </w:tc>
      </w:tr>
      <w:tr w:rsidR="00DA3364" w:rsidRPr="00C476DF" w14:paraId="4F8F7C11" w14:textId="77777777" w:rsidTr="003D39F1">
        <w:tc>
          <w:tcPr>
            <w:tcW w:w="9016" w:type="dxa"/>
            <w:gridSpan w:val="2"/>
          </w:tcPr>
          <w:p w14:paraId="711862B4" w14:textId="3CD4A76C" w:rsidR="00DA3364" w:rsidRPr="00C476DF" w:rsidRDefault="00DA3364" w:rsidP="00C476DF">
            <w:pPr>
              <w:spacing w:line="360" w:lineRule="auto"/>
              <w:rPr>
                <w:rFonts w:ascii="Arial" w:hAnsi="Arial" w:cs="Arial"/>
                <w:b/>
                <w:bCs/>
                <w:sz w:val="24"/>
                <w:szCs w:val="24"/>
              </w:rPr>
            </w:pPr>
            <w:r w:rsidRPr="00C476DF">
              <w:rPr>
                <w:rFonts w:ascii="Arial" w:hAnsi="Arial" w:cs="Arial"/>
                <w:b/>
                <w:bCs/>
                <w:sz w:val="24"/>
                <w:szCs w:val="24"/>
              </w:rPr>
              <w:t>Provide a short description of your bid</w:t>
            </w:r>
          </w:p>
        </w:tc>
      </w:tr>
      <w:tr w:rsidR="00DA3364" w:rsidRPr="00C476DF" w14:paraId="3EAD0B26" w14:textId="77777777" w:rsidTr="00144B6E">
        <w:tc>
          <w:tcPr>
            <w:tcW w:w="9016" w:type="dxa"/>
            <w:gridSpan w:val="2"/>
          </w:tcPr>
          <w:p w14:paraId="1F9054E6"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 xml:space="preserve">We propose an exciting package of interventions aimed at regenerating the historic town of Ruthin and the surrounding area. The investments are focussed on upgrading highly valued public, civic and heritage assets both in the urban sphere and in connecting parks and natural assets. The objective is to boost the capacity of these landmarks to produce positive impacts for local economic activity as well as improved wellbeing and community engagement for </w:t>
            </w:r>
            <w:proofErr w:type="gramStart"/>
            <w:r w:rsidRPr="00C476DF">
              <w:rPr>
                <w:rFonts w:ascii="Arial" w:hAnsi="Arial" w:cs="Arial"/>
                <w:sz w:val="24"/>
                <w:szCs w:val="24"/>
              </w:rPr>
              <w:t>local residents</w:t>
            </w:r>
            <w:proofErr w:type="gramEnd"/>
            <w:r w:rsidRPr="00C476DF">
              <w:rPr>
                <w:rFonts w:ascii="Arial" w:hAnsi="Arial" w:cs="Arial"/>
                <w:sz w:val="24"/>
                <w:szCs w:val="24"/>
              </w:rPr>
              <w:t>:</w:t>
            </w:r>
          </w:p>
          <w:p w14:paraId="0138A86F" w14:textId="77777777" w:rsidR="00DA3364" w:rsidRPr="00180865" w:rsidRDefault="00DA3364" w:rsidP="00C476DF">
            <w:pPr>
              <w:spacing w:line="360" w:lineRule="auto"/>
              <w:rPr>
                <w:rFonts w:ascii="Arial" w:hAnsi="Arial" w:cs="Arial"/>
                <w:sz w:val="16"/>
                <w:szCs w:val="16"/>
              </w:rPr>
            </w:pPr>
          </w:p>
          <w:p w14:paraId="78668D98"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Project-</w:t>
            </w:r>
            <w:proofErr w:type="gramStart"/>
            <w:r w:rsidRPr="00C476DF">
              <w:rPr>
                <w:rFonts w:ascii="Arial" w:hAnsi="Arial" w:cs="Arial"/>
                <w:sz w:val="24"/>
                <w:szCs w:val="24"/>
              </w:rPr>
              <w:t>1 :</w:t>
            </w:r>
            <w:proofErr w:type="gramEnd"/>
            <w:r w:rsidRPr="00C476DF">
              <w:rPr>
                <w:rFonts w:ascii="Arial" w:hAnsi="Arial" w:cs="Arial"/>
                <w:sz w:val="24"/>
                <w:szCs w:val="24"/>
              </w:rPr>
              <w:t xml:space="preserve"> Ruthin Unique Heritage &amp; Wellbeing:</w:t>
            </w:r>
          </w:p>
          <w:p w14:paraId="1152E8AC"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St Peter’s Square public realm upgrade</w:t>
            </w:r>
          </w:p>
          <w:p w14:paraId="34B4CA0E"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St Peter’s Church &amp; Cloisters accessibility improvements</w:t>
            </w:r>
          </w:p>
          <w:p w14:paraId="16B83E13"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St Peters Clock Tower restoration</w:t>
            </w:r>
          </w:p>
          <w:p w14:paraId="35322137"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Ruthin Gaol/46 Clwyd Street restoration</w:t>
            </w:r>
          </w:p>
          <w:p w14:paraId="5F310B4D"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Nant Clwyd-y-Dre Townhouse restoration</w:t>
            </w:r>
          </w:p>
          <w:p w14:paraId="778B7E62"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Park public realm upgrade</w:t>
            </w:r>
          </w:p>
          <w:p w14:paraId="3D7C67A5" w14:textId="77777777" w:rsidR="00DA3364" w:rsidRPr="00180865" w:rsidRDefault="00DA3364" w:rsidP="00C476DF">
            <w:pPr>
              <w:spacing w:line="360" w:lineRule="auto"/>
              <w:rPr>
                <w:rFonts w:ascii="Arial" w:hAnsi="Arial" w:cs="Arial"/>
                <w:sz w:val="16"/>
                <w:szCs w:val="16"/>
              </w:rPr>
            </w:pPr>
          </w:p>
          <w:p w14:paraId="68A0EA19"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Project-</w:t>
            </w:r>
            <w:proofErr w:type="gramStart"/>
            <w:r w:rsidRPr="00C476DF">
              <w:rPr>
                <w:rFonts w:ascii="Arial" w:hAnsi="Arial" w:cs="Arial"/>
                <w:sz w:val="24"/>
                <w:szCs w:val="24"/>
              </w:rPr>
              <w:t>2 :</w:t>
            </w:r>
            <w:proofErr w:type="gramEnd"/>
            <w:r w:rsidRPr="00C476DF">
              <w:rPr>
                <w:rFonts w:ascii="Arial" w:hAnsi="Arial" w:cs="Arial"/>
                <w:sz w:val="24"/>
                <w:szCs w:val="24"/>
              </w:rPr>
              <w:t xml:space="preserve"> Rural Wellbeing &amp; Communities</w:t>
            </w:r>
          </w:p>
          <w:p w14:paraId="0041B407"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country park new cycle paths &amp; visitor facilities</w:t>
            </w:r>
          </w:p>
          <w:p w14:paraId="73A41614"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Loggerheads country park new visitor facilities &amp; flood management</w:t>
            </w:r>
          </w:p>
          <w:p w14:paraId="78EFFD8B"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repurposed Community Centre</w:t>
            </w:r>
          </w:p>
          <w:p w14:paraId="00405297" w14:textId="29DEA486"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new Community Hub</w:t>
            </w:r>
          </w:p>
        </w:tc>
      </w:tr>
      <w:tr w:rsidR="00DA3364" w:rsidRPr="00C476DF" w14:paraId="3A11A36B" w14:textId="77777777" w:rsidTr="00F428F1">
        <w:tc>
          <w:tcPr>
            <w:tcW w:w="9016" w:type="dxa"/>
            <w:gridSpan w:val="2"/>
            <w:tcBorders>
              <w:bottom w:val="single" w:sz="4" w:space="0" w:color="auto"/>
            </w:tcBorders>
          </w:tcPr>
          <w:p w14:paraId="4A65AFAF" w14:textId="0BD02A7B" w:rsidR="00DA3364" w:rsidRPr="00C476DF" w:rsidRDefault="00DA3364" w:rsidP="00C476DF">
            <w:pPr>
              <w:spacing w:line="360" w:lineRule="auto"/>
              <w:rPr>
                <w:rFonts w:ascii="Arial" w:hAnsi="Arial" w:cs="Arial"/>
                <w:b/>
                <w:bCs/>
                <w:sz w:val="24"/>
                <w:szCs w:val="24"/>
              </w:rPr>
            </w:pPr>
            <w:r w:rsidRPr="00C476DF">
              <w:rPr>
                <w:rFonts w:ascii="Arial" w:hAnsi="Arial" w:cs="Arial"/>
                <w:b/>
                <w:bCs/>
                <w:sz w:val="24"/>
                <w:szCs w:val="24"/>
              </w:rPr>
              <w:t>Provide a more detailed overview of your bid proposal</w:t>
            </w:r>
          </w:p>
        </w:tc>
      </w:tr>
      <w:tr w:rsidR="00DA3364" w:rsidRPr="00C476DF" w14:paraId="4BA6B494" w14:textId="77777777" w:rsidTr="00F428F1">
        <w:tc>
          <w:tcPr>
            <w:tcW w:w="9016" w:type="dxa"/>
            <w:gridSpan w:val="2"/>
            <w:tcBorders>
              <w:bottom w:val="single" w:sz="4" w:space="0" w:color="auto"/>
            </w:tcBorders>
          </w:tcPr>
          <w:p w14:paraId="6776772C"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‘Protecting Ruthin’s Unique Heritage, Wellbeing and Rural Communities’ proposes complementary investments to create a more vibrant and connected town, to serve both locals and visitors. The interventions build on unique characteristics to support greater appreciation and visitor potential for Ruthin and the AONB. These include cultural events and activity as well as community engagement and recreation in the post-Covid period that will have positive impacts for reducing loneliness, increasing wellbeing and higher visitor footfall and spending.</w:t>
            </w:r>
          </w:p>
          <w:p w14:paraId="46C6C028" w14:textId="77777777" w:rsidR="00DA3364" w:rsidRPr="00C476DF" w:rsidRDefault="00DA3364" w:rsidP="00C476DF">
            <w:pPr>
              <w:spacing w:line="360" w:lineRule="auto"/>
              <w:rPr>
                <w:rFonts w:ascii="Arial" w:hAnsi="Arial" w:cs="Arial"/>
                <w:sz w:val="24"/>
                <w:szCs w:val="24"/>
              </w:rPr>
            </w:pPr>
          </w:p>
          <w:p w14:paraId="51C68AF5"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lastRenderedPageBreak/>
              <w:t>Project 1: Ruthin Heritage &amp; Wellbeing Activities:</w:t>
            </w:r>
          </w:p>
          <w:p w14:paraId="48CDBD55"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The activities proposed for Ruthin town centre are interlocking and mutually beneficial. They aim to restore pride and value to buildings and attractions that are identified strongly with the town.</w:t>
            </w:r>
          </w:p>
          <w:p w14:paraId="17E5480A" w14:textId="77777777" w:rsidR="00DA3364" w:rsidRPr="00C476DF" w:rsidRDefault="00DA3364" w:rsidP="00C476DF">
            <w:pPr>
              <w:spacing w:line="360" w:lineRule="auto"/>
              <w:rPr>
                <w:rFonts w:ascii="Arial" w:hAnsi="Arial" w:cs="Arial"/>
                <w:sz w:val="24"/>
                <w:szCs w:val="24"/>
              </w:rPr>
            </w:pPr>
          </w:p>
          <w:p w14:paraId="52095929"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St Peter’s Square:</w:t>
            </w:r>
          </w:p>
          <w:p w14:paraId="4BAE5635"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Wide ranging improvements to enhance the public realm - widened pavements and paved space for events, junctions replacing the roundabout, plantings.</w:t>
            </w:r>
          </w:p>
          <w:p w14:paraId="7A2E00B3" w14:textId="77777777" w:rsidR="00DA3364" w:rsidRPr="00C476DF" w:rsidRDefault="00DA3364" w:rsidP="00C476DF">
            <w:pPr>
              <w:spacing w:line="360" w:lineRule="auto"/>
              <w:rPr>
                <w:rFonts w:ascii="Arial" w:hAnsi="Arial" w:cs="Arial"/>
                <w:sz w:val="24"/>
                <w:szCs w:val="24"/>
              </w:rPr>
            </w:pPr>
            <w:proofErr w:type="spellStart"/>
            <w:proofErr w:type="gramStart"/>
            <w:r w:rsidRPr="00C476DF">
              <w:rPr>
                <w:rFonts w:ascii="Arial" w:hAnsi="Arial" w:cs="Arial"/>
                <w:sz w:val="24"/>
                <w:szCs w:val="24"/>
              </w:rPr>
              <w:t>Appendix:Part</w:t>
            </w:r>
            <w:proofErr w:type="spellEnd"/>
            <w:proofErr w:type="gramEnd"/>
            <w:r w:rsidRPr="00C476DF">
              <w:rPr>
                <w:rFonts w:ascii="Arial" w:hAnsi="Arial" w:cs="Arial"/>
                <w:sz w:val="24"/>
                <w:szCs w:val="24"/>
              </w:rPr>
              <w:t xml:space="preserve"> 3, figure 3.1 and figure 3.2: </w:t>
            </w:r>
            <w:proofErr w:type="spellStart"/>
            <w:r w:rsidRPr="00C476DF">
              <w:rPr>
                <w:rFonts w:ascii="Arial" w:hAnsi="Arial" w:cs="Arial"/>
                <w:sz w:val="24"/>
                <w:szCs w:val="24"/>
              </w:rPr>
              <w:t>St_Peter’s_Square_proposed_enhancements</w:t>
            </w:r>
            <w:proofErr w:type="spellEnd"/>
            <w:r w:rsidRPr="00C476DF">
              <w:rPr>
                <w:rFonts w:ascii="Arial" w:hAnsi="Arial" w:cs="Arial"/>
                <w:sz w:val="24"/>
                <w:szCs w:val="24"/>
              </w:rPr>
              <w:t>. St. Peter’s Church &amp; Cloisters:</w:t>
            </w:r>
          </w:p>
          <w:p w14:paraId="51DDBDE0"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Accessibility upgrades, WC facilities for all and new baby changing facilities within the grade 1 listed Church. Also, visitor accommodation will be provided in the grade 2* Old Cloisters Building.</w:t>
            </w:r>
          </w:p>
          <w:p w14:paraId="42CA151D" w14:textId="77777777" w:rsidR="00DA3364" w:rsidRPr="00C476DF" w:rsidRDefault="00DA3364" w:rsidP="00C476DF">
            <w:pPr>
              <w:spacing w:line="360" w:lineRule="auto"/>
              <w:rPr>
                <w:rFonts w:ascii="Arial" w:hAnsi="Arial" w:cs="Arial"/>
                <w:sz w:val="24"/>
                <w:szCs w:val="24"/>
              </w:rPr>
            </w:pPr>
            <w:proofErr w:type="gramStart"/>
            <w:r w:rsidRPr="00C476DF">
              <w:rPr>
                <w:rFonts w:ascii="Arial" w:hAnsi="Arial" w:cs="Arial"/>
                <w:sz w:val="24"/>
                <w:szCs w:val="24"/>
              </w:rPr>
              <w:t>Appendix:Ruthin</w:t>
            </w:r>
            <w:proofErr w:type="gramEnd"/>
            <w:r w:rsidRPr="00C476DF">
              <w:rPr>
                <w:rFonts w:ascii="Arial" w:hAnsi="Arial" w:cs="Arial"/>
                <w:sz w:val="24"/>
                <w:szCs w:val="24"/>
              </w:rPr>
              <w:t>_St_Peter’s_Church_and_Cloisters,page_1 _and_5. Clock Tower:</w:t>
            </w:r>
          </w:p>
          <w:p w14:paraId="5D98D219"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The clock-dials of the grade 2 listed clock tower will be restored, and the dial replaced with stainless-steel fixings for longevity.</w:t>
            </w:r>
          </w:p>
          <w:p w14:paraId="4AC0FDBF" w14:textId="77777777" w:rsidR="00DA3364" w:rsidRPr="00C476DF" w:rsidRDefault="00DA3364" w:rsidP="00C476DF">
            <w:pPr>
              <w:spacing w:line="360" w:lineRule="auto"/>
              <w:rPr>
                <w:rFonts w:ascii="Arial" w:hAnsi="Arial" w:cs="Arial"/>
                <w:sz w:val="24"/>
                <w:szCs w:val="24"/>
              </w:rPr>
            </w:pPr>
            <w:proofErr w:type="spellStart"/>
            <w:proofErr w:type="gramStart"/>
            <w:r w:rsidRPr="00C476DF">
              <w:rPr>
                <w:rFonts w:ascii="Arial" w:hAnsi="Arial" w:cs="Arial"/>
                <w:sz w:val="24"/>
                <w:szCs w:val="24"/>
              </w:rPr>
              <w:t>Appendix:Ruthin</w:t>
            </w:r>
            <w:proofErr w:type="gramEnd"/>
            <w:r w:rsidRPr="00C476DF">
              <w:rPr>
                <w:rFonts w:ascii="Arial" w:hAnsi="Arial" w:cs="Arial"/>
                <w:sz w:val="24"/>
                <w:szCs w:val="24"/>
              </w:rPr>
              <w:t>_Town_Clock_Condition_Report</w:t>
            </w:r>
            <w:proofErr w:type="spellEnd"/>
            <w:r w:rsidRPr="00C476DF">
              <w:rPr>
                <w:rFonts w:ascii="Arial" w:hAnsi="Arial" w:cs="Arial"/>
                <w:sz w:val="24"/>
                <w:szCs w:val="24"/>
              </w:rPr>
              <w:t>, page 2,_points_1-6. Ruthin Gaol/46 Clwyd Street:</w:t>
            </w:r>
          </w:p>
          <w:p w14:paraId="68D35B1B"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 xml:space="preserve">A new entrance to the grade 2* Ruthin Gaol will be added via 46 Clwyd Street, exhibition/gallery space, a Café, </w:t>
            </w:r>
            <w:proofErr w:type="gramStart"/>
            <w:r w:rsidRPr="00C476DF">
              <w:rPr>
                <w:rFonts w:ascii="Arial" w:hAnsi="Arial" w:cs="Arial"/>
                <w:sz w:val="24"/>
                <w:szCs w:val="24"/>
              </w:rPr>
              <w:t>facilities</w:t>
            </w:r>
            <w:proofErr w:type="gramEnd"/>
            <w:r w:rsidRPr="00C476DF">
              <w:rPr>
                <w:rFonts w:ascii="Arial" w:hAnsi="Arial" w:cs="Arial"/>
                <w:sz w:val="24"/>
                <w:szCs w:val="24"/>
              </w:rPr>
              <w:t xml:space="preserve"> and meeting room.</w:t>
            </w:r>
          </w:p>
          <w:p w14:paraId="0F5B0908" w14:textId="77777777" w:rsidR="00DA3364" w:rsidRPr="00C476DF" w:rsidRDefault="00DA3364" w:rsidP="00C476DF">
            <w:pPr>
              <w:spacing w:line="360" w:lineRule="auto"/>
              <w:rPr>
                <w:rFonts w:ascii="Arial" w:hAnsi="Arial" w:cs="Arial"/>
                <w:sz w:val="24"/>
                <w:szCs w:val="24"/>
              </w:rPr>
            </w:pPr>
            <w:proofErr w:type="gramStart"/>
            <w:r w:rsidRPr="00C476DF">
              <w:rPr>
                <w:rFonts w:ascii="Arial" w:hAnsi="Arial" w:cs="Arial"/>
                <w:sz w:val="24"/>
                <w:szCs w:val="24"/>
              </w:rPr>
              <w:t>Appendix:Ruthin</w:t>
            </w:r>
            <w:proofErr w:type="gramEnd"/>
            <w:r w:rsidRPr="00C476DF">
              <w:rPr>
                <w:rFonts w:ascii="Arial" w:hAnsi="Arial" w:cs="Arial"/>
                <w:sz w:val="24"/>
                <w:szCs w:val="24"/>
              </w:rPr>
              <w:t>_Gaol_46_Clwyd-Street: photographs_on_pages10-17 Nant Clwyd-y-Dre:</w:t>
            </w:r>
          </w:p>
          <w:p w14:paraId="327632CD"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The Grade 1 listed derelict West Wing will be restored into holiday accommodation and the grade 2 listed external gazebo will be restored as a refreshment, small retail/events space.</w:t>
            </w:r>
          </w:p>
          <w:p w14:paraId="7B87B378" w14:textId="77777777" w:rsidR="00DA3364" w:rsidRPr="00C476DF" w:rsidRDefault="00DA3364" w:rsidP="00C476DF">
            <w:pPr>
              <w:spacing w:line="360" w:lineRule="auto"/>
              <w:rPr>
                <w:rFonts w:ascii="Arial" w:hAnsi="Arial" w:cs="Arial"/>
                <w:sz w:val="24"/>
                <w:szCs w:val="24"/>
              </w:rPr>
            </w:pPr>
            <w:proofErr w:type="spellStart"/>
            <w:proofErr w:type="gramStart"/>
            <w:r w:rsidRPr="00C476DF">
              <w:rPr>
                <w:rFonts w:ascii="Arial" w:hAnsi="Arial" w:cs="Arial"/>
                <w:sz w:val="24"/>
                <w:szCs w:val="24"/>
              </w:rPr>
              <w:t>Appendix:Ruthin</w:t>
            </w:r>
            <w:proofErr w:type="gramEnd"/>
            <w:r w:rsidRPr="00C476DF">
              <w:rPr>
                <w:rFonts w:ascii="Arial" w:hAnsi="Arial" w:cs="Arial"/>
                <w:sz w:val="24"/>
                <w:szCs w:val="24"/>
              </w:rPr>
              <w:t>_Nantclwyd_y_Dre_West_wing_and_Gazebo</w:t>
            </w:r>
            <w:proofErr w:type="spellEnd"/>
            <w:r w:rsidRPr="00C476DF">
              <w:rPr>
                <w:rFonts w:ascii="Arial" w:hAnsi="Arial" w:cs="Arial"/>
                <w:sz w:val="24"/>
                <w:szCs w:val="24"/>
              </w:rPr>
              <w:t>, photographs_on_pages_16-29_and_91-106</w:t>
            </w:r>
          </w:p>
          <w:p w14:paraId="1FFCE9FF" w14:textId="77777777" w:rsidR="00DA3364" w:rsidRPr="00C476DF" w:rsidRDefault="00DA3364" w:rsidP="00C476DF">
            <w:pPr>
              <w:spacing w:line="360" w:lineRule="auto"/>
              <w:rPr>
                <w:rFonts w:ascii="Arial" w:hAnsi="Arial" w:cs="Arial"/>
                <w:sz w:val="24"/>
                <w:szCs w:val="24"/>
              </w:rPr>
            </w:pP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Park:</w:t>
            </w:r>
          </w:p>
          <w:p w14:paraId="44A9A897"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 xml:space="preserve">An active travel route of up to 2.5km will provide greater connectivity to the town centre. New spaces for events and wide-ranging upgrades to the public realm. </w:t>
            </w:r>
            <w:proofErr w:type="spellStart"/>
            <w:proofErr w:type="gramStart"/>
            <w:r w:rsidRPr="00C476DF">
              <w:rPr>
                <w:rFonts w:ascii="Arial" w:hAnsi="Arial" w:cs="Arial"/>
                <w:sz w:val="24"/>
                <w:szCs w:val="24"/>
              </w:rPr>
              <w:t>Appendix:Ruthin</w:t>
            </w:r>
            <w:proofErr w:type="gramEnd"/>
            <w:r w:rsidRPr="00C476DF">
              <w:rPr>
                <w:rFonts w:ascii="Arial" w:hAnsi="Arial" w:cs="Arial"/>
                <w:sz w:val="24"/>
                <w:szCs w:val="24"/>
              </w:rPr>
              <w:t>_Cae_Ddol_Green_Spaces</w:t>
            </w:r>
            <w:proofErr w:type="spellEnd"/>
            <w:r w:rsidRPr="00C476DF">
              <w:rPr>
                <w:rFonts w:ascii="Arial" w:hAnsi="Arial" w:cs="Arial"/>
                <w:sz w:val="24"/>
                <w:szCs w:val="24"/>
              </w:rPr>
              <w:t>: photographs_on_pages20-23.</w:t>
            </w:r>
          </w:p>
          <w:p w14:paraId="3BB5713D"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 xml:space="preserve">In summary, the interventions outlined in Project 1 seek to redevelop and enhance the existing heritage and cultural assets of Ruthin. Simultaneously, much needed </w:t>
            </w:r>
            <w:r w:rsidRPr="00C476DF">
              <w:rPr>
                <w:rFonts w:ascii="Arial" w:hAnsi="Arial" w:cs="Arial"/>
                <w:sz w:val="24"/>
                <w:szCs w:val="24"/>
              </w:rPr>
              <w:lastRenderedPageBreak/>
              <w:t>improvements will be undertaken in the public realm to encourage pedestrian and cyclist users. Not only will these improvements connect all the different assets in Ruthin, but they will provide a stronger offer to visitors.</w:t>
            </w:r>
          </w:p>
          <w:p w14:paraId="3AC5F678" w14:textId="77777777" w:rsidR="00DA3364" w:rsidRPr="00C476DF" w:rsidRDefault="00DA3364" w:rsidP="00C476DF">
            <w:pPr>
              <w:spacing w:line="360" w:lineRule="auto"/>
              <w:rPr>
                <w:rFonts w:ascii="Arial" w:hAnsi="Arial" w:cs="Arial"/>
                <w:sz w:val="24"/>
                <w:szCs w:val="24"/>
              </w:rPr>
            </w:pPr>
          </w:p>
          <w:p w14:paraId="578D341B"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Project 2: Rural Community &amp; Wellbeing Activities:</w:t>
            </w:r>
          </w:p>
          <w:p w14:paraId="5F14D9D5"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 xml:space="preserve">For </w:t>
            </w:r>
            <w:proofErr w:type="gramStart"/>
            <w:r w:rsidRPr="00C476DF">
              <w:rPr>
                <w:rFonts w:ascii="Arial" w:hAnsi="Arial" w:cs="Arial"/>
                <w:sz w:val="24"/>
                <w:szCs w:val="24"/>
              </w:rPr>
              <w:t>local residents</w:t>
            </w:r>
            <w:proofErr w:type="gramEnd"/>
            <w:r w:rsidRPr="00C476DF">
              <w:rPr>
                <w:rFonts w:ascii="Arial" w:hAnsi="Arial" w:cs="Arial"/>
                <w:sz w:val="24"/>
                <w:szCs w:val="24"/>
              </w:rPr>
              <w:t xml:space="preserve"> and tourists, this project will improve and protect the existing visitor facilities at Loggerheads while providing new and much needed visitor facilities at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To the south, sit the small rural communities of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both underutilised by visiting cyclists and ramblers and both in need of community facilities for residents and visitors.</w:t>
            </w:r>
          </w:p>
          <w:p w14:paraId="3DF59B0B"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The delivery of new community centres will offer central gathering point for each respective community and with a substantial programme of activities and services planned that will generate an increased sense of connectedness and wellbeing for residents and visitors.</w:t>
            </w:r>
          </w:p>
          <w:p w14:paraId="1249C699" w14:textId="77777777" w:rsidR="00DA3364" w:rsidRPr="00C476DF" w:rsidRDefault="00DA3364" w:rsidP="00C476DF">
            <w:pPr>
              <w:spacing w:line="360" w:lineRule="auto"/>
              <w:rPr>
                <w:rFonts w:ascii="Arial" w:hAnsi="Arial" w:cs="Arial"/>
                <w:sz w:val="24"/>
                <w:szCs w:val="24"/>
              </w:rPr>
            </w:pPr>
          </w:p>
          <w:p w14:paraId="335487A4" w14:textId="77777777" w:rsidR="00DA3364" w:rsidRPr="00C476DF" w:rsidRDefault="00DA3364" w:rsidP="00C476DF">
            <w:pPr>
              <w:spacing w:line="360" w:lineRule="auto"/>
              <w:rPr>
                <w:rFonts w:ascii="Arial" w:hAnsi="Arial" w:cs="Arial"/>
                <w:sz w:val="24"/>
                <w:szCs w:val="24"/>
              </w:rPr>
            </w:pP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w:t>
            </w:r>
          </w:p>
          <w:p w14:paraId="4CE470ED"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 xml:space="preserve">In the country park a ‘Norway-cabin’ facility will be added and blended into the natural landscape, providing a small kitchen offering visitor refreshments along with toilet facilities. There will be extended and sustainably managed cycle routes. </w:t>
            </w:r>
            <w:proofErr w:type="gramStart"/>
            <w:r w:rsidRPr="00C476DF">
              <w:rPr>
                <w:rFonts w:ascii="Arial" w:hAnsi="Arial" w:cs="Arial"/>
                <w:sz w:val="24"/>
                <w:szCs w:val="24"/>
              </w:rPr>
              <w:t>Appendix:Part</w:t>
            </w:r>
            <w:proofErr w:type="gramEnd"/>
            <w:r w:rsidRPr="00C476DF">
              <w:rPr>
                <w:rFonts w:ascii="Arial" w:hAnsi="Arial" w:cs="Arial"/>
                <w:sz w:val="24"/>
                <w:szCs w:val="24"/>
              </w:rPr>
              <w:t>_3_figure_3.1:_Moel_Famau_Cycle_Route.</w:t>
            </w:r>
          </w:p>
          <w:p w14:paraId="72CCFF79"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Loggerheads:</w:t>
            </w:r>
          </w:p>
          <w:p w14:paraId="3D71BAD2"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 xml:space="preserve">The shop and café at the country park will be extended and upgraded to improve and accommodate higher visitor flow. Flood mitigation measures will protect the facilities and natural environment from the regular and more severe flooding events. </w:t>
            </w:r>
            <w:proofErr w:type="spellStart"/>
            <w:proofErr w:type="gramStart"/>
            <w:r w:rsidRPr="00C476DF">
              <w:rPr>
                <w:rFonts w:ascii="Arial" w:hAnsi="Arial" w:cs="Arial"/>
                <w:sz w:val="24"/>
                <w:szCs w:val="24"/>
              </w:rPr>
              <w:t>Appendix:Part</w:t>
            </w:r>
            <w:proofErr w:type="spellEnd"/>
            <w:proofErr w:type="gramEnd"/>
            <w:r w:rsidRPr="00C476DF">
              <w:rPr>
                <w:rFonts w:ascii="Arial" w:hAnsi="Arial" w:cs="Arial"/>
                <w:sz w:val="24"/>
                <w:szCs w:val="24"/>
              </w:rPr>
              <w:t xml:space="preserve"> 3:_figure 3.2:_Loggerheads_areas_of_proposed interventions and </w:t>
            </w:r>
            <w:proofErr w:type="spellStart"/>
            <w:r w:rsidRPr="00C476DF">
              <w:rPr>
                <w:rFonts w:ascii="Arial" w:hAnsi="Arial" w:cs="Arial"/>
                <w:sz w:val="24"/>
                <w:szCs w:val="24"/>
              </w:rPr>
              <w:t>Appendix:Loggerheads_Flooding_Assessment</w:t>
            </w:r>
            <w:proofErr w:type="spellEnd"/>
            <w:r w:rsidRPr="00C476DF">
              <w:rPr>
                <w:rFonts w:ascii="Arial" w:hAnsi="Arial" w:cs="Arial"/>
                <w:sz w:val="24"/>
                <w:szCs w:val="24"/>
              </w:rPr>
              <w:t>: photographs_on_pages_19_21-26.</w:t>
            </w:r>
          </w:p>
          <w:p w14:paraId="4F18D97D" w14:textId="77777777" w:rsidR="00DA3364" w:rsidRPr="00C476DF" w:rsidRDefault="00DA3364" w:rsidP="00C476DF">
            <w:pPr>
              <w:spacing w:line="360" w:lineRule="auto"/>
              <w:rPr>
                <w:rFonts w:ascii="Arial" w:hAnsi="Arial" w:cs="Arial"/>
                <w:sz w:val="24"/>
                <w:szCs w:val="24"/>
              </w:rPr>
            </w:pP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Village:</w:t>
            </w:r>
          </w:p>
          <w:p w14:paraId="73F651A2" w14:textId="4F713A1B" w:rsidR="00DA3364" w:rsidRPr="00C476DF" w:rsidRDefault="00DA3364" w:rsidP="00F428F1">
            <w:pPr>
              <w:spacing w:line="360" w:lineRule="auto"/>
              <w:rPr>
                <w:rFonts w:ascii="Arial" w:hAnsi="Arial" w:cs="Arial"/>
                <w:sz w:val="24"/>
                <w:szCs w:val="24"/>
              </w:rPr>
            </w:pPr>
            <w:r w:rsidRPr="00C476DF">
              <w:rPr>
                <w:rFonts w:ascii="Arial" w:hAnsi="Arial" w:cs="Arial"/>
                <w:sz w:val="24"/>
                <w:szCs w:val="24"/>
              </w:rPr>
              <w:t xml:space="preserve">The conversion of a former school building into a new community centre. The project will re-purpose two classrooms, providing a new kitchen to create a recreational, social, </w:t>
            </w:r>
            <w:proofErr w:type="gramStart"/>
            <w:r w:rsidRPr="00C476DF">
              <w:rPr>
                <w:rFonts w:ascii="Arial" w:hAnsi="Arial" w:cs="Arial"/>
                <w:sz w:val="24"/>
                <w:szCs w:val="24"/>
              </w:rPr>
              <w:t>cultural</w:t>
            </w:r>
            <w:proofErr w:type="gramEnd"/>
            <w:r w:rsidRPr="00C476DF">
              <w:rPr>
                <w:rFonts w:ascii="Arial" w:hAnsi="Arial" w:cs="Arial"/>
                <w:sz w:val="24"/>
                <w:szCs w:val="24"/>
              </w:rPr>
              <w:t xml:space="preserve"> and educational space to promote community engagement.</w:t>
            </w:r>
          </w:p>
        </w:tc>
      </w:tr>
      <w:tr w:rsidR="00F428F1" w:rsidRPr="00C476DF" w14:paraId="6018BC25" w14:textId="77777777" w:rsidTr="00F428F1">
        <w:tc>
          <w:tcPr>
            <w:tcW w:w="9016" w:type="dxa"/>
            <w:gridSpan w:val="2"/>
            <w:tcBorders>
              <w:top w:val="single" w:sz="4" w:space="0" w:color="auto"/>
              <w:left w:val="nil"/>
              <w:bottom w:val="nil"/>
              <w:right w:val="nil"/>
            </w:tcBorders>
          </w:tcPr>
          <w:p w14:paraId="1A8AF654" w14:textId="77777777" w:rsidR="00F428F1" w:rsidRPr="00C476DF" w:rsidRDefault="00F428F1" w:rsidP="00AC2E2D">
            <w:pPr>
              <w:spacing w:line="360" w:lineRule="auto"/>
              <w:rPr>
                <w:rFonts w:ascii="Arial" w:hAnsi="Arial" w:cs="Arial"/>
                <w:sz w:val="24"/>
                <w:szCs w:val="24"/>
              </w:rPr>
            </w:pPr>
          </w:p>
        </w:tc>
      </w:tr>
      <w:tr w:rsidR="00F428F1" w:rsidRPr="00C476DF" w14:paraId="22FE2730" w14:textId="77777777" w:rsidTr="00F428F1">
        <w:tc>
          <w:tcPr>
            <w:tcW w:w="9016" w:type="dxa"/>
            <w:gridSpan w:val="2"/>
            <w:tcBorders>
              <w:top w:val="nil"/>
              <w:left w:val="nil"/>
              <w:bottom w:val="single" w:sz="4" w:space="0" w:color="auto"/>
              <w:right w:val="nil"/>
            </w:tcBorders>
          </w:tcPr>
          <w:p w14:paraId="29885E32" w14:textId="77777777" w:rsidR="00F428F1" w:rsidRDefault="00F428F1" w:rsidP="00AC2E2D">
            <w:pPr>
              <w:spacing w:line="360" w:lineRule="auto"/>
              <w:rPr>
                <w:rFonts w:ascii="Arial" w:hAnsi="Arial" w:cs="Arial"/>
                <w:sz w:val="24"/>
                <w:szCs w:val="24"/>
              </w:rPr>
            </w:pPr>
          </w:p>
          <w:p w14:paraId="3515DE4E" w14:textId="77777777" w:rsidR="00F428F1" w:rsidRPr="00C476DF" w:rsidRDefault="00F428F1" w:rsidP="00AC2E2D">
            <w:pPr>
              <w:spacing w:line="360" w:lineRule="auto"/>
              <w:rPr>
                <w:rFonts w:ascii="Arial" w:hAnsi="Arial" w:cs="Arial"/>
                <w:sz w:val="24"/>
                <w:szCs w:val="24"/>
              </w:rPr>
            </w:pPr>
          </w:p>
        </w:tc>
      </w:tr>
      <w:tr w:rsidR="00AC2E2D" w:rsidRPr="00C476DF" w14:paraId="14F66D65" w14:textId="77777777" w:rsidTr="00F428F1">
        <w:tc>
          <w:tcPr>
            <w:tcW w:w="9016" w:type="dxa"/>
            <w:gridSpan w:val="2"/>
            <w:tcBorders>
              <w:top w:val="single" w:sz="4" w:space="0" w:color="auto"/>
            </w:tcBorders>
          </w:tcPr>
          <w:p w14:paraId="18CCA7AF" w14:textId="77777777" w:rsidR="00AC2E2D" w:rsidRPr="00C476DF" w:rsidRDefault="00AC2E2D" w:rsidP="00AC2E2D">
            <w:pPr>
              <w:spacing w:line="360" w:lineRule="auto"/>
              <w:rPr>
                <w:rFonts w:ascii="Arial" w:hAnsi="Arial" w:cs="Arial"/>
                <w:sz w:val="24"/>
                <w:szCs w:val="24"/>
              </w:rPr>
            </w:pPr>
            <w:proofErr w:type="gramStart"/>
            <w:r w:rsidRPr="00C476DF">
              <w:rPr>
                <w:rFonts w:ascii="Arial" w:hAnsi="Arial" w:cs="Arial"/>
                <w:sz w:val="24"/>
                <w:szCs w:val="24"/>
              </w:rPr>
              <w:t>Appendix:Part</w:t>
            </w:r>
            <w:proofErr w:type="gramEnd"/>
            <w:r w:rsidRPr="00C476DF">
              <w:rPr>
                <w:rFonts w:ascii="Arial" w:hAnsi="Arial" w:cs="Arial"/>
                <w:sz w:val="24"/>
                <w:szCs w:val="24"/>
              </w:rPr>
              <w:t xml:space="preserve">_3_figure_3.3:_Bryneglwys_proposed_site_enhancements.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Village</w:t>
            </w:r>
          </w:p>
          <w:p w14:paraId="7E4992CD" w14:textId="77777777" w:rsidR="00AC2E2D" w:rsidRPr="00C476DF" w:rsidRDefault="00AC2E2D" w:rsidP="00AC2E2D">
            <w:pPr>
              <w:spacing w:line="360" w:lineRule="auto"/>
              <w:rPr>
                <w:rFonts w:ascii="Arial" w:hAnsi="Arial" w:cs="Arial"/>
                <w:sz w:val="24"/>
                <w:szCs w:val="24"/>
              </w:rPr>
            </w:pPr>
            <w:r w:rsidRPr="00C476DF">
              <w:rPr>
                <w:rFonts w:ascii="Arial" w:hAnsi="Arial" w:cs="Arial"/>
                <w:sz w:val="24"/>
                <w:szCs w:val="24"/>
              </w:rPr>
              <w:t xml:space="preserve">A new energy-efficient community hub will increase the range of village facilities. Including a large hall with stage and suitable flooring, a meeting/multipurpose room, a space for early-years Welsh language teaching with facilities and outdoor space. </w:t>
            </w:r>
            <w:proofErr w:type="spellStart"/>
            <w:proofErr w:type="gramStart"/>
            <w:r w:rsidRPr="00C476DF">
              <w:rPr>
                <w:rFonts w:ascii="Arial" w:hAnsi="Arial" w:cs="Arial"/>
                <w:sz w:val="24"/>
                <w:szCs w:val="24"/>
              </w:rPr>
              <w:t>Appendix:Part</w:t>
            </w:r>
            <w:proofErr w:type="spellEnd"/>
            <w:proofErr w:type="gramEnd"/>
            <w:r w:rsidRPr="00C476DF">
              <w:rPr>
                <w:rFonts w:ascii="Arial" w:hAnsi="Arial" w:cs="Arial"/>
                <w:sz w:val="24"/>
                <w:szCs w:val="24"/>
              </w:rPr>
              <w:t xml:space="preserve"> 3_figure_3.4:_Gwyddelwern_proposed_site_enhancements.</w:t>
            </w:r>
          </w:p>
          <w:p w14:paraId="47795674" w14:textId="6791C572" w:rsidR="00AC2E2D" w:rsidRPr="00C476DF" w:rsidRDefault="00AC2E2D" w:rsidP="00AC2E2D">
            <w:pPr>
              <w:spacing w:line="360" w:lineRule="auto"/>
              <w:rPr>
                <w:rFonts w:ascii="Arial" w:hAnsi="Arial" w:cs="Arial"/>
                <w:b/>
                <w:bCs/>
                <w:sz w:val="24"/>
                <w:szCs w:val="24"/>
              </w:rPr>
            </w:pPr>
            <w:r w:rsidRPr="00C476DF">
              <w:rPr>
                <w:rFonts w:ascii="Arial" w:hAnsi="Arial" w:cs="Arial"/>
                <w:sz w:val="24"/>
                <w:szCs w:val="24"/>
              </w:rPr>
              <w:t xml:space="preserve">The interventions in Project 2 seek to enhance visitor and community facilities in the AONB sites of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but also aim to raise the profiles of the rural areas of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to meet visitor and community demands more evenly in the surrounding rural area</w:t>
            </w:r>
          </w:p>
        </w:tc>
      </w:tr>
      <w:tr w:rsidR="00DA3364" w:rsidRPr="00C476DF" w14:paraId="316A515D" w14:textId="77777777" w:rsidTr="00F428F1">
        <w:tc>
          <w:tcPr>
            <w:tcW w:w="9016" w:type="dxa"/>
            <w:gridSpan w:val="2"/>
            <w:tcBorders>
              <w:bottom w:val="single" w:sz="4" w:space="0" w:color="auto"/>
            </w:tcBorders>
          </w:tcPr>
          <w:p w14:paraId="78C179CB" w14:textId="64CEBC39" w:rsidR="00DA3364" w:rsidRPr="00C476DF" w:rsidRDefault="00DA3364" w:rsidP="00C476DF">
            <w:pPr>
              <w:spacing w:line="360" w:lineRule="auto"/>
              <w:rPr>
                <w:rFonts w:ascii="Arial" w:hAnsi="Arial" w:cs="Arial"/>
                <w:b/>
                <w:bCs/>
                <w:sz w:val="24"/>
                <w:szCs w:val="24"/>
              </w:rPr>
            </w:pPr>
            <w:r w:rsidRPr="00C476DF">
              <w:rPr>
                <w:rFonts w:ascii="Arial" w:hAnsi="Arial" w:cs="Arial"/>
                <w:b/>
                <w:bCs/>
                <w:sz w:val="24"/>
                <w:szCs w:val="24"/>
              </w:rPr>
              <w:t>Provide a short description of the area where the investment will take place</w:t>
            </w:r>
          </w:p>
        </w:tc>
      </w:tr>
      <w:tr w:rsidR="00DA3364" w:rsidRPr="00C476DF" w14:paraId="39FF3102" w14:textId="77777777" w:rsidTr="00F428F1">
        <w:tc>
          <w:tcPr>
            <w:tcW w:w="9016" w:type="dxa"/>
            <w:gridSpan w:val="2"/>
            <w:tcBorders>
              <w:top w:val="single" w:sz="4" w:space="0" w:color="auto"/>
              <w:left w:val="single" w:sz="4" w:space="0" w:color="auto"/>
              <w:bottom w:val="single" w:sz="4" w:space="0" w:color="auto"/>
              <w:right w:val="single" w:sz="4" w:space="0" w:color="auto"/>
            </w:tcBorders>
          </w:tcPr>
          <w:p w14:paraId="065954DE"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 xml:space="preserve">Denbighshire is a predominantly rural county in northeast Wales. The coastline is home to Rhyl and Prestatyn seaside towns and the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 inland attracts many visitors to the area as it is classed as an AONB (Ref#1). Ruthin is a historical town situated in the heart of Denbighshire County. The landscape is comprised of 200 listed buildings. It is home to </w:t>
            </w:r>
            <w:proofErr w:type="spellStart"/>
            <w:r w:rsidRPr="00C476DF">
              <w:rPr>
                <w:rFonts w:ascii="Arial" w:hAnsi="Arial" w:cs="Arial"/>
                <w:sz w:val="24"/>
                <w:szCs w:val="24"/>
              </w:rPr>
              <w:t>Wales'</w:t>
            </w:r>
            <w:proofErr w:type="spellEnd"/>
            <w:r w:rsidRPr="00C476DF">
              <w:rPr>
                <w:rFonts w:ascii="Arial" w:hAnsi="Arial" w:cs="Arial"/>
                <w:sz w:val="24"/>
                <w:szCs w:val="24"/>
              </w:rPr>
              <w:t xml:space="preserve"> oldest dated timbered town house – Grade I listed Nantclwyd y Dre dated to 1435, Ruthin Gaol (initially built in 1664, which is the only surviving example of a Victorian Pentonville Prison open to the public) and St Peter’s Church (founded in 1310 and Grade I listed). Ruthin’s streets are synonymous with the culture and heritage of North Wales.</w:t>
            </w:r>
          </w:p>
          <w:p w14:paraId="2C196BB7" w14:textId="77777777" w:rsidR="00DA3364" w:rsidRPr="00F428F1" w:rsidRDefault="00DA3364" w:rsidP="00C476DF">
            <w:pPr>
              <w:spacing w:line="360" w:lineRule="auto"/>
              <w:rPr>
                <w:rFonts w:ascii="Arial" w:hAnsi="Arial" w:cs="Arial"/>
                <w:sz w:val="16"/>
                <w:szCs w:val="16"/>
              </w:rPr>
            </w:pPr>
          </w:p>
          <w:p w14:paraId="6646259E" w14:textId="77777777" w:rsidR="00DA3364" w:rsidRPr="00C476DF" w:rsidRDefault="00DA3364" w:rsidP="00C476DF">
            <w:pPr>
              <w:spacing w:line="360" w:lineRule="auto"/>
              <w:rPr>
                <w:rFonts w:ascii="Arial" w:hAnsi="Arial" w:cs="Arial"/>
                <w:sz w:val="24"/>
                <w:szCs w:val="24"/>
              </w:rPr>
            </w:pPr>
            <w:r w:rsidRPr="00C476DF">
              <w:rPr>
                <w:rFonts w:ascii="Arial" w:hAnsi="Arial" w:cs="Arial"/>
                <w:sz w:val="24"/>
                <w:szCs w:val="24"/>
              </w:rPr>
              <w:t xml:space="preserve">Located on the main A494 artery from the English-Welsh border into mid- Wales, Ruthin is one of the first major settlements visitors pass on entry into Wales and it is a natural service centre for visitors to the AONB.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Country Parks are the gateway for visitors to explore the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 and Dee Valley. The park contains the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Range’s tallest mountain,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which is situated on the boundary between Denbighshire and Flintshire.</w:t>
            </w:r>
          </w:p>
          <w:p w14:paraId="2C1E0BF2" w14:textId="77777777" w:rsidR="00DA3364" w:rsidRPr="00F428F1" w:rsidRDefault="00DA3364" w:rsidP="00C476DF">
            <w:pPr>
              <w:spacing w:line="360" w:lineRule="auto"/>
              <w:rPr>
                <w:rFonts w:ascii="Arial" w:hAnsi="Arial" w:cs="Arial"/>
                <w:sz w:val="16"/>
                <w:szCs w:val="16"/>
              </w:rPr>
            </w:pPr>
          </w:p>
          <w:p w14:paraId="78ED1302" w14:textId="0B25E4A1" w:rsidR="00DA3364" w:rsidRPr="00C476DF" w:rsidRDefault="00DA3364" w:rsidP="00C476DF">
            <w:pPr>
              <w:spacing w:line="360" w:lineRule="auto"/>
              <w:rPr>
                <w:rFonts w:ascii="Arial" w:hAnsi="Arial" w:cs="Arial"/>
                <w:sz w:val="24"/>
                <w:szCs w:val="24"/>
              </w:rPr>
            </w:pP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are both small village communities situated to the south-west of Ruthin and on the cycling route through the AONB site and bordering the World Heritage Site to the south.</w:t>
            </w:r>
          </w:p>
        </w:tc>
      </w:tr>
      <w:tr w:rsidR="00F428F1" w:rsidRPr="00C476DF" w14:paraId="3EF87E5D" w14:textId="77777777" w:rsidTr="00F428F1">
        <w:tc>
          <w:tcPr>
            <w:tcW w:w="9016" w:type="dxa"/>
            <w:gridSpan w:val="2"/>
            <w:tcBorders>
              <w:top w:val="single" w:sz="4" w:space="0" w:color="auto"/>
              <w:left w:val="nil"/>
              <w:bottom w:val="nil"/>
              <w:right w:val="nil"/>
            </w:tcBorders>
          </w:tcPr>
          <w:p w14:paraId="4C930375" w14:textId="77777777" w:rsidR="00F428F1" w:rsidRPr="00C476DF" w:rsidRDefault="00F428F1" w:rsidP="00C476DF">
            <w:pPr>
              <w:spacing w:line="360" w:lineRule="auto"/>
              <w:rPr>
                <w:rFonts w:ascii="Arial" w:hAnsi="Arial" w:cs="Arial"/>
                <w:sz w:val="24"/>
                <w:szCs w:val="24"/>
              </w:rPr>
            </w:pPr>
          </w:p>
        </w:tc>
      </w:tr>
      <w:tr w:rsidR="00F428F1" w:rsidRPr="00C476DF" w14:paraId="2DB0D6C0" w14:textId="77777777" w:rsidTr="00F428F1">
        <w:tc>
          <w:tcPr>
            <w:tcW w:w="9016" w:type="dxa"/>
            <w:gridSpan w:val="2"/>
            <w:tcBorders>
              <w:top w:val="nil"/>
              <w:left w:val="nil"/>
              <w:bottom w:val="single" w:sz="4" w:space="0" w:color="auto"/>
              <w:right w:val="nil"/>
            </w:tcBorders>
          </w:tcPr>
          <w:p w14:paraId="48EF05EB" w14:textId="77777777" w:rsidR="00F428F1" w:rsidRDefault="00F428F1" w:rsidP="00C476DF">
            <w:pPr>
              <w:spacing w:line="360" w:lineRule="auto"/>
              <w:rPr>
                <w:rFonts w:ascii="Arial" w:hAnsi="Arial" w:cs="Arial"/>
                <w:sz w:val="24"/>
                <w:szCs w:val="24"/>
              </w:rPr>
            </w:pPr>
          </w:p>
          <w:p w14:paraId="4600F481" w14:textId="77777777" w:rsidR="00F428F1" w:rsidRPr="00C476DF" w:rsidRDefault="00F428F1" w:rsidP="00C476DF">
            <w:pPr>
              <w:spacing w:line="360" w:lineRule="auto"/>
              <w:rPr>
                <w:rFonts w:ascii="Arial" w:hAnsi="Arial" w:cs="Arial"/>
                <w:sz w:val="24"/>
                <w:szCs w:val="24"/>
              </w:rPr>
            </w:pPr>
          </w:p>
        </w:tc>
      </w:tr>
      <w:tr w:rsidR="00F428F1" w:rsidRPr="00C476DF" w14:paraId="496B2A52" w14:textId="77777777" w:rsidTr="00F428F1">
        <w:tc>
          <w:tcPr>
            <w:tcW w:w="9016" w:type="dxa"/>
            <w:gridSpan w:val="2"/>
            <w:tcBorders>
              <w:top w:val="single" w:sz="4" w:space="0" w:color="auto"/>
            </w:tcBorders>
          </w:tcPr>
          <w:p w14:paraId="02CECD6E" w14:textId="77777777" w:rsidR="00F428F1" w:rsidRPr="00C476DF" w:rsidRDefault="00F428F1" w:rsidP="00F428F1">
            <w:pPr>
              <w:spacing w:line="360" w:lineRule="auto"/>
              <w:rPr>
                <w:rFonts w:ascii="Arial" w:hAnsi="Arial" w:cs="Arial"/>
                <w:sz w:val="24"/>
                <w:szCs w:val="24"/>
              </w:rPr>
            </w:pPr>
            <w:r w:rsidRPr="00C476DF">
              <w:rPr>
                <w:rFonts w:ascii="Arial" w:hAnsi="Arial" w:cs="Arial"/>
                <w:sz w:val="24"/>
                <w:szCs w:val="24"/>
              </w:rPr>
              <w:t xml:space="preserve">Situated to the south of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and within the southern part of the AONB’s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 are the small Denbighshire towns of Corwen and Llangollen. As part of LUF Round 1, Corwen, Llangollen and the World Heritage Site (WHS) that lies within Wrexham County and within the Clwyd South Constituency, successfully secured LUF funding to aid post-covid recovery across the 11-miles of WHS locations. Ruthin has a reliance on its hinterland and the natural synergies it has with these areas which is not just limited to the visitor economy, but also with local identity in terms of the connecting AONB’s and industrial heritage. A successful LUF Round 2 bid for Ruthin and the surrounding areas would capitalise on these synergies and significantly strengthen the liveability and visitor offer for this rural part of </w:t>
            </w:r>
            <w:proofErr w:type="gramStart"/>
            <w:r w:rsidRPr="00C476DF">
              <w:rPr>
                <w:rFonts w:ascii="Arial" w:hAnsi="Arial" w:cs="Arial"/>
                <w:sz w:val="24"/>
                <w:szCs w:val="24"/>
              </w:rPr>
              <w:t>north east</w:t>
            </w:r>
            <w:proofErr w:type="gramEnd"/>
            <w:r w:rsidRPr="00C476DF">
              <w:rPr>
                <w:rFonts w:ascii="Arial" w:hAnsi="Arial" w:cs="Arial"/>
                <w:sz w:val="24"/>
                <w:szCs w:val="24"/>
              </w:rPr>
              <w:t xml:space="preserve"> Wales. It would also establish a cohesive thread between these two separate LUF bids.</w:t>
            </w:r>
          </w:p>
          <w:p w14:paraId="52ABAE81" w14:textId="77777777" w:rsidR="00F428F1" w:rsidRPr="00C476DF" w:rsidRDefault="00F428F1" w:rsidP="00F428F1">
            <w:pPr>
              <w:spacing w:line="360" w:lineRule="auto"/>
              <w:rPr>
                <w:rFonts w:ascii="Arial" w:hAnsi="Arial" w:cs="Arial"/>
                <w:sz w:val="24"/>
                <w:szCs w:val="24"/>
              </w:rPr>
            </w:pPr>
            <w:r w:rsidRPr="00C476DF">
              <w:rPr>
                <w:rFonts w:ascii="Arial" w:hAnsi="Arial" w:cs="Arial"/>
                <w:sz w:val="24"/>
                <w:szCs w:val="24"/>
              </w:rPr>
              <w:t xml:space="preserve">Please see Appendix: Bid Maps </w:t>
            </w:r>
            <w:proofErr w:type="gramStart"/>
            <w:r w:rsidRPr="00C476DF">
              <w:rPr>
                <w:rFonts w:ascii="Arial" w:hAnsi="Arial" w:cs="Arial"/>
                <w:sz w:val="24"/>
                <w:szCs w:val="24"/>
              </w:rPr>
              <w:t>References(</w:t>
            </w:r>
            <w:proofErr w:type="gramEnd"/>
            <w:r w:rsidRPr="00C476DF">
              <w:rPr>
                <w:rFonts w:ascii="Arial" w:hAnsi="Arial" w:cs="Arial"/>
                <w:sz w:val="24"/>
                <w:szCs w:val="24"/>
              </w:rPr>
              <w:t>Ref#):</w:t>
            </w:r>
          </w:p>
          <w:p w14:paraId="1F5277E3" w14:textId="77777777" w:rsidR="00F428F1" w:rsidRPr="00C476DF" w:rsidRDefault="00F428F1" w:rsidP="00F428F1">
            <w:pPr>
              <w:spacing w:line="360" w:lineRule="auto"/>
              <w:rPr>
                <w:rFonts w:ascii="Arial" w:hAnsi="Arial" w:cs="Arial"/>
                <w:sz w:val="24"/>
                <w:szCs w:val="24"/>
              </w:rPr>
            </w:pPr>
            <w:r w:rsidRPr="00C476DF">
              <w:rPr>
                <w:rFonts w:ascii="Arial" w:hAnsi="Arial" w:cs="Arial"/>
                <w:sz w:val="24"/>
                <w:szCs w:val="24"/>
              </w:rPr>
              <w:t>(1) Denbighshire Welcomes You to North Wales website</w:t>
            </w:r>
          </w:p>
          <w:p w14:paraId="41287DB4" w14:textId="39CE14F5" w:rsidR="00F428F1" w:rsidRPr="00C476DF" w:rsidRDefault="00F428F1" w:rsidP="00F428F1">
            <w:pPr>
              <w:spacing w:line="360" w:lineRule="auto"/>
              <w:rPr>
                <w:rFonts w:ascii="Arial" w:hAnsi="Arial" w:cs="Arial"/>
                <w:sz w:val="24"/>
                <w:szCs w:val="24"/>
              </w:rPr>
            </w:pPr>
            <w:r w:rsidRPr="00C476DF">
              <w:rPr>
                <w:rFonts w:ascii="Arial" w:hAnsi="Arial" w:cs="Arial"/>
                <w:sz w:val="24"/>
                <w:szCs w:val="24"/>
              </w:rPr>
              <w:t>(www.denbighshire.com)</w:t>
            </w:r>
          </w:p>
        </w:tc>
      </w:tr>
      <w:tr w:rsidR="00DC7DD4" w:rsidRPr="00C476DF" w14:paraId="2AF19EFE" w14:textId="77777777" w:rsidTr="00956748">
        <w:tc>
          <w:tcPr>
            <w:tcW w:w="3256" w:type="dxa"/>
          </w:tcPr>
          <w:p w14:paraId="4D44F757" w14:textId="13D2FEB6" w:rsidR="00DC7DD4"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Optional Map Upload</w:t>
            </w:r>
          </w:p>
        </w:tc>
        <w:tc>
          <w:tcPr>
            <w:tcW w:w="5760" w:type="dxa"/>
          </w:tcPr>
          <w:p w14:paraId="69D1A69C" w14:textId="0F191E7C" w:rsidR="00DC7DD4" w:rsidRPr="00C476DF" w:rsidRDefault="00FF7067" w:rsidP="00C476DF">
            <w:pPr>
              <w:spacing w:line="360" w:lineRule="auto"/>
              <w:rPr>
                <w:rFonts w:ascii="Arial" w:hAnsi="Arial" w:cs="Arial"/>
                <w:sz w:val="24"/>
                <w:szCs w:val="24"/>
              </w:rPr>
            </w:pPr>
            <w:r w:rsidRPr="00C476DF">
              <w:rPr>
                <w:rFonts w:ascii="Arial" w:hAnsi="Arial" w:cs="Arial"/>
                <w:sz w:val="24"/>
                <w:szCs w:val="24"/>
              </w:rPr>
              <w:t>Bid Maps.pdf</w:t>
            </w:r>
          </w:p>
        </w:tc>
      </w:tr>
      <w:tr w:rsidR="00DC7DD4" w:rsidRPr="00C476DF" w14:paraId="63180937" w14:textId="77777777" w:rsidTr="00956748">
        <w:tc>
          <w:tcPr>
            <w:tcW w:w="3256" w:type="dxa"/>
          </w:tcPr>
          <w:p w14:paraId="64F23AFD" w14:textId="4FF23602" w:rsidR="00DC7DD4"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Does your bid include any transport projects?</w:t>
            </w:r>
          </w:p>
        </w:tc>
        <w:tc>
          <w:tcPr>
            <w:tcW w:w="5760" w:type="dxa"/>
          </w:tcPr>
          <w:p w14:paraId="3BCDD959" w14:textId="4646C170" w:rsidR="00DC7DD4" w:rsidRPr="00C476DF" w:rsidRDefault="00FF7067" w:rsidP="00C476DF">
            <w:pPr>
              <w:spacing w:line="360" w:lineRule="auto"/>
              <w:rPr>
                <w:rFonts w:ascii="Arial" w:hAnsi="Arial" w:cs="Arial"/>
                <w:sz w:val="24"/>
                <w:szCs w:val="24"/>
              </w:rPr>
            </w:pPr>
            <w:r w:rsidRPr="00C476DF">
              <w:rPr>
                <w:rFonts w:ascii="Arial" w:hAnsi="Arial" w:cs="Arial"/>
                <w:sz w:val="24"/>
                <w:szCs w:val="24"/>
              </w:rPr>
              <w:t>No</w:t>
            </w:r>
          </w:p>
        </w:tc>
      </w:tr>
      <w:tr w:rsidR="00FF7067" w:rsidRPr="00C476DF" w14:paraId="33DF2BB0" w14:textId="77777777" w:rsidTr="00065AE0">
        <w:tc>
          <w:tcPr>
            <w:tcW w:w="9016" w:type="dxa"/>
            <w:gridSpan w:val="2"/>
          </w:tcPr>
          <w:p w14:paraId="7272A98B" w14:textId="16C3BEF5" w:rsidR="00FF7067"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Provide location information</w:t>
            </w:r>
          </w:p>
        </w:tc>
      </w:tr>
      <w:tr w:rsidR="00FF7067" w:rsidRPr="00C476DF" w14:paraId="195AF438" w14:textId="77777777" w:rsidTr="007B22CB">
        <w:tc>
          <w:tcPr>
            <w:tcW w:w="9016" w:type="dxa"/>
            <w:gridSpan w:val="2"/>
          </w:tcPr>
          <w:p w14:paraId="4A2C1CD5" w14:textId="72C15B07" w:rsidR="00FF7067"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Location 1</w:t>
            </w:r>
          </w:p>
        </w:tc>
      </w:tr>
      <w:tr w:rsidR="00DC7DD4" w:rsidRPr="00C476DF" w14:paraId="1BBCDA1C" w14:textId="77777777" w:rsidTr="00956748">
        <w:tc>
          <w:tcPr>
            <w:tcW w:w="3256" w:type="dxa"/>
          </w:tcPr>
          <w:p w14:paraId="567C39CE" w14:textId="3645B4C3" w:rsidR="00DC7DD4"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Enter location postcode</w:t>
            </w:r>
          </w:p>
        </w:tc>
        <w:tc>
          <w:tcPr>
            <w:tcW w:w="5760" w:type="dxa"/>
          </w:tcPr>
          <w:p w14:paraId="76C26C2C" w14:textId="21F86C83" w:rsidR="00DC7DD4" w:rsidRPr="00C476DF" w:rsidRDefault="00FF7067" w:rsidP="00C476DF">
            <w:pPr>
              <w:spacing w:line="360" w:lineRule="auto"/>
              <w:rPr>
                <w:rFonts w:ascii="Arial" w:hAnsi="Arial" w:cs="Arial"/>
                <w:sz w:val="24"/>
                <w:szCs w:val="24"/>
              </w:rPr>
            </w:pPr>
            <w:r w:rsidRPr="00C476DF">
              <w:rPr>
                <w:rFonts w:ascii="Arial" w:hAnsi="Arial" w:cs="Arial"/>
                <w:sz w:val="24"/>
                <w:szCs w:val="24"/>
              </w:rPr>
              <w:t>LL15 1AB</w:t>
            </w:r>
          </w:p>
        </w:tc>
      </w:tr>
      <w:tr w:rsidR="00DC7DD4" w:rsidRPr="00C476DF" w14:paraId="046FF9CB" w14:textId="77777777" w:rsidTr="00956748">
        <w:tc>
          <w:tcPr>
            <w:tcW w:w="3256" w:type="dxa"/>
          </w:tcPr>
          <w:p w14:paraId="6B4C7456" w14:textId="71816653" w:rsidR="00DC7DD4"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Enter location grid reference</w:t>
            </w:r>
          </w:p>
        </w:tc>
        <w:tc>
          <w:tcPr>
            <w:tcW w:w="5760" w:type="dxa"/>
          </w:tcPr>
          <w:p w14:paraId="6F17F070" w14:textId="316501C9" w:rsidR="00DC7DD4" w:rsidRPr="00C476DF" w:rsidRDefault="00FF7067" w:rsidP="00C476DF">
            <w:pPr>
              <w:spacing w:line="360" w:lineRule="auto"/>
              <w:rPr>
                <w:rFonts w:ascii="Arial" w:hAnsi="Arial" w:cs="Arial"/>
                <w:sz w:val="24"/>
                <w:szCs w:val="24"/>
              </w:rPr>
            </w:pPr>
            <w:r w:rsidRPr="00C476DF">
              <w:rPr>
                <w:rFonts w:ascii="Arial" w:hAnsi="Arial" w:cs="Arial"/>
                <w:sz w:val="24"/>
                <w:szCs w:val="24"/>
              </w:rPr>
              <w:t>SJ 12352 58306</w:t>
            </w:r>
          </w:p>
        </w:tc>
      </w:tr>
      <w:tr w:rsidR="00DC7DD4" w:rsidRPr="00C476DF" w14:paraId="2E30CA55" w14:textId="77777777" w:rsidTr="00956748">
        <w:tc>
          <w:tcPr>
            <w:tcW w:w="3256" w:type="dxa"/>
          </w:tcPr>
          <w:p w14:paraId="50956460" w14:textId="5838BC62" w:rsidR="00DC7DD4"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Percentage of bid invested at the location</w:t>
            </w:r>
          </w:p>
        </w:tc>
        <w:tc>
          <w:tcPr>
            <w:tcW w:w="5760" w:type="dxa"/>
          </w:tcPr>
          <w:p w14:paraId="0E38A579" w14:textId="7DD39002" w:rsidR="00DC7DD4" w:rsidRPr="00C476DF" w:rsidRDefault="00FF7067" w:rsidP="00C476DF">
            <w:pPr>
              <w:spacing w:line="360" w:lineRule="auto"/>
              <w:rPr>
                <w:rFonts w:ascii="Arial" w:hAnsi="Arial" w:cs="Arial"/>
                <w:sz w:val="24"/>
                <w:szCs w:val="24"/>
              </w:rPr>
            </w:pPr>
            <w:r w:rsidRPr="00C476DF">
              <w:rPr>
                <w:rFonts w:ascii="Arial" w:hAnsi="Arial" w:cs="Arial"/>
                <w:sz w:val="24"/>
                <w:szCs w:val="24"/>
              </w:rPr>
              <w:t>29%</w:t>
            </w:r>
          </w:p>
        </w:tc>
      </w:tr>
      <w:tr w:rsidR="00DC7DD4" w:rsidRPr="00C476DF" w14:paraId="3574C4E7" w14:textId="77777777" w:rsidTr="00956748">
        <w:tc>
          <w:tcPr>
            <w:tcW w:w="3256" w:type="dxa"/>
          </w:tcPr>
          <w:p w14:paraId="45251E50" w14:textId="1E0C9479" w:rsidR="00DC7DD4"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Optional GIS file upload for the location</w:t>
            </w:r>
          </w:p>
        </w:tc>
        <w:tc>
          <w:tcPr>
            <w:tcW w:w="5760" w:type="dxa"/>
          </w:tcPr>
          <w:p w14:paraId="3C08B782" w14:textId="637C2E8A" w:rsidR="00DC7DD4" w:rsidRPr="00C476DF" w:rsidRDefault="00FF7067" w:rsidP="00C476DF">
            <w:pPr>
              <w:spacing w:line="360" w:lineRule="auto"/>
              <w:rPr>
                <w:rFonts w:ascii="Arial" w:hAnsi="Arial" w:cs="Arial"/>
                <w:sz w:val="24"/>
                <w:szCs w:val="24"/>
              </w:rPr>
            </w:pPr>
            <w:r w:rsidRPr="00C476DF">
              <w:rPr>
                <w:rFonts w:ascii="Arial" w:hAnsi="Arial" w:cs="Arial"/>
                <w:sz w:val="24"/>
                <w:szCs w:val="24"/>
              </w:rPr>
              <w:t>1_St_Peters_Square_and_Clock_Tower.zip</w:t>
            </w:r>
          </w:p>
        </w:tc>
      </w:tr>
      <w:tr w:rsidR="00FF7067" w:rsidRPr="00C476DF" w14:paraId="3C58FF8F" w14:textId="77777777" w:rsidTr="00A706A0">
        <w:tc>
          <w:tcPr>
            <w:tcW w:w="9016" w:type="dxa"/>
            <w:gridSpan w:val="2"/>
          </w:tcPr>
          <w:p w14:paraId="0B6BA9AD" w14:textId="5344A3C8" w:rsidR="00FF7067"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Location 2</w:t>
            </w:r>
          </w:p>
        </w:tc>
      </w:tr>
      <w:tr w:rsidR="00FF7067" w:rsidRPr="00C476DF" w14:paraId="27284456" w14:textId="77777777" w:rsidTr="00F428F1">
        <w:tc>
          <w:tcPr>
            <w:tcW w:w="3256" w:type="dxa"/>
            <w:tcBorders>
              <w:bottom w:val="single" w:sz="4" w:space="0" w:color="auto"/>
            </w:tcBorders>
          </w:tcPr>
          <w:p w14:paraId="0A2F29DC" w14:textId="1EBB9BB7" w:rsidR="00FF7067"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Enter location postcode</w:t>
            </w:r>
          </w:p>
        </w:tc>
        <w:tc>
          <w:tcPr>
            <w:tcW w:w="5760" w:type="dxa"/>
            <w:tcBorders>
              <w:bottom w:val="single" w:sz="4" w:space="0" w:color="auto"/>
            </w:tcBorders>
          </w:tcPr>
          <w:p w14:paraId="4E658190" w14:textId="1483CE4E" w:rsidR="00FF7067" w:rsidRPr="00C476DF" w:rsidRDefault="00A84EB0" w:rsidP="00C476DF">
            <w:pPr>
              <w:spacing w:line="360" w:lineRule="auto"/>
              <w:rPr>
                <w:rFonts w:ascii="Arial" w:hAnsi="Arial" w:cs="Arial"/>
                <w:sz w:val="24"/>
                <w:szCs w:val="24"/>
              </w:rPr>
            </w:pPr>
            <w:r w:rsidRPr="00C476DF">
              <w:rPr>
                <w:rFonts w:ascii="Arial" w:hAnsi="Arial" w:cs="Arial"/>
                <w:sz w:val="24"/>
                <w:szCs w:val="24"/>
              </w:rPr>
              <w:t>LL15 1YL</w:t>
            </w:r>
          </w:p>
        </w:tc>
      </w:tr>
      <w:tr w:rsidR="00FF7067" w:rsidRPr="00C476DF" w14:paraId="7405437E" w14:textId="77777777" w:rsidTr="00F428F1">
        <w:tc>
          <w:tcPr>
            <w:tcW w:w="3256" w:type="dxa"/>
            <w:tcBorders>
              <w:bottom w:val="single" w:sz="4" w:space="0" w:color="auto"/>
            </w:tcBorders>
          </w:tcPr>
          <w:p w14:paraId="2DB1A8E9" w14:textId="1E517D32" w:rsidR="00FF7067" w:rsidRPr="00C476DF" w:rsidRDefault="00FF7067" w:rsidP="00F428F1">
            <w:pPr>
              <w:rPr>
                <w:rFonts w:ascii="Arial" w:hAnsi="Arial" w:cs="Arial"/>
                <w:b/>
                <w:bCs/>
                <w:sz w:val="24"/>
                <w:szCs w:val="24"/>
              </w:rPr>
            </w:pPr>
            <w:r w:rsidRPr="00C476DF">
              <w:rPr>
                <w:rFonts w:ascii="Arial" w:hAnsi="Arial" w:cs="Arial"/>
                <w:b/>
                <w:bCs/>
                <w:sz w:val="24"/>
                <w:szCs w:val="24"/>
              </w:rPr>
              <w:t>Enter location grid reference</w:t>
            </w:r>
          </w:p>
        </w:tc>
        <w:tc>
          <w:tcPr>
            <w:tcW w:w="5760" w:type="dxa"/>
            <w:tcBorders>
              <w:bottom w:val="single" w:sz="4" w:space="0" w:color="auto"/>
            </w:tcBorders>
          </w:tcPr>
          <w:p w14:paraId="13A9CC09" w14:textId="45D410A4" w:rsidR="00FF7067" w:rsidRPr="00C476DF" w:rsidRDefault="00A84EB0" w:rsidP="00C476DF">
            <w:pPr>
              <w:spacing w:line="360" w:lineRule="auto"/>
              <w:rPr>
                <w:rFonts w:ascii="Arial" w:hAnsi="Arial" w:cs="Arial"/>
                <w:sz w:val="24"/>
                <w:szCs w:val="24"/>
              </w:rPr>
            </w:pPr>
            <w:r w:rsidRPr="00C476DF">
              <w:rPr>
                <w:rFonts w:ascii="Arial" w:hAnsi="Arial" w:cs="Arial"/>
                <w:sz w:val="24"/>
                <w:szCs w:val="24"/>
              </w:rPr>
              <w:t>SJ 12361 58378</w:t>
            </w:r>
          </w:p>
        </w:tc>
      </w:tr>
      <w:tr w:rsidR="00F428F1" w:rsidRPr="00C476DF" w14:paraId="7E775A60" w14:textId="77777777" w:rsidTr="00F428F1">
        <w:tc>
          <w:tcPr>
            <w:tcW w:w="3256" w:type="dxa"/>
            <w:tcBorders>
              <w:top w:val="single" w:sz="4" w:space="0" w:color="auto"/>
              <w:left w:val="nil"/>
              <w:bottom w:val="nil"/>
              <w:right w:val="nil"/>
            </w:tcBorders>
          </w:tcPr>
          <w:p w14:paraId="7BF21C8E" w14:textId="77777777" w:rsidR="00F428F1" w:rsidRPr="00C476DF" w:rsidRDefault="00F428F1" w:rsidP="00C476DF">
            <w:pPr>
              <w:spacing w:line="360" w:lineRule="auto"/>
              <w:rPr>
                <w:rFonts w:ascii="Arial" w:hAnsi="Arial" w:cs="Arial"/>
                <w:b/>
                <w:bCs/>
                <w:sz w:val="24"/>
                <w:szCs w:val="24"/>
              </w:rPr>
            </w:pPr>
          </w:p>
        </w:tc>
        <w:tc>
          <w:tcPr>
            <w:tcW w:w="5760" w:type="dxa"/>
            <w:tcBorders>
              <w:top w:val="single" w:sz="4" w:space="0" w:color="auto"/>
              <w:left w:val="nil"/>
              <w:bottom w:val="nil"/>
              <w:right w:val="nil"/>
            </w:tcBorders>
          </w:tcPr>
          <w:p w14:paraId="123E6362" w14:textId="77777777" w:rsidR="00F428F1" w:rsidRPr="00C476DF" w:rsidRDefault="00F428F1" w:rsidP="00C476DF">
            <w:pPr>
              <w:spacing w:line="360" w:lineRule="auto"/>
              <w:rPr>
                <w:rFonts w:ascii="Arial" w:hAnsi="Arial" w:cs="Arial"/>
                <w:sz w:val="24"/>
                <w:szCs w:val="24"/>
              </w:rPr>
            </w:pPr>
          </w:p>
        </w:tc>
      </w:tr>
      <w:tr w:rsidR="00F428F1" w:rsidRPr="00C476DF" w14:paraId="22861775" w14:textId="77777777" w:rsidTr="00F428F1">
        <w:tc>
          <w:tcPr>
            <w:tcW w:w="3256" w:type="dxa"/>
            <w:tcBorders>
              <w:top w:val="nil"/>
              <w:left w:val="nil"/>
              <w:bottom w:val="nil"/>
              <w:right w:val="nil"/>
            </w:tcBorders>
          </w:tcPr>
          <w:p w14:paraId="074E5E73" w14:textId="77777777" w:rsidR="00F428F1" w:rsidRPr="00C476DF" w:rsidRDefault="00F428F1" w:rsidP="00C476DF">
            <w:pPr>
              <w:spacing w:line="360" w:lineRule="auto"/>
              <w:rPr>
                <w:rFonts w:ascii="Arial" w:hAnsi="Arial" w:cs="Arial"/>
                <w:b/>
                <w:bCs/>
                <w:sz w:val="24"/>
                <w:szCs w:val="24"/>
              </w:rPr>
            </w:pPr>
          </w:p>
        </w:tc>
        <w:tc>
          <w:tcPr>
            <w:tcW w:w="5760" w:type="dxa"/>
            <w:tcBorders>
              <w:top w:val="nil"/>
              <w:left w:val="nil"/>
              <w:bottom w:val="nil"/>
              <w:right w:val="nil"/>
            </w:tcBorders>
          </w:tcPr>
          <w:p w14:paraId="648A23A3" w14:textId="77777777" w:rsidR="00F428F1" w:rsidRPr="00C476DF" w:rsidRDefault="00F428F1" w:rsidP="00C476DF">
            <w:pPr>
              <w:spacing w:line="360" w:lineRule="auto"/>
              <w:rPr>
                <w:rFonts w:ascii="Arial" w:hAnsi="Arial" w:cs="Arial"/>
                <w:sz w:val="24"/>
                <w:szCs w:val="24"/>
              </w:rPr>
            </w:pPr>
          </w:p>
        </w:tc>
      </w:tr>
      <w:tr w:rsidR="00F428F1" w:rsidRPr="00C476DF" w14:paraId="0DCAB58E" w14:textId="77777777" w:rsidTr="00F428F1">
        <w:tc>
          <w:tcPr>
            <w:tcW w:w="3256" w:type="dxa"/>
            <w:tcBorders>
              <w:top w:val="nil"/>
              <w:left w:val="nil"/>
              <w:bottom w:val="single" w:sz="4" w:space="0" w:color="auto"/>
              <w:right w:val="nil"/>
            </w:tcBorders>
          </w:tcPr>
          <w:p w14:paraId="48949E8B" w14:textId="77777777" w:rsidR="00F428F1" w:rsidRPr="00C476DF" w:rsidRDefault="00F428F1" w:rsidP="00C476DF">
            <w:pPr>
              <w:spacing w:line="360" w:lineRule="auto"/>
              <w:rPr>
                <w:rFonts w:ascii="Arial" w:hAnsi="Arial" w:cs="Arial"/>
                <w:b/>
                <w:bCs/>
                <w:sz w:val="24"/>
                <w:szCs w:val="24"/>
              </w:rPr>
            </w:pPr>
          </w:p>
        </w:tc>
        <w:tc>
          <w:tcPr>
            <w:tcW w:w="5760" w:type="dxa"/>
            <w:tcBorders>
              <w:top w:val="nil"/>
              <w:left w:val="nil"/>
              <w:bottom w:val="single" w:sz="4" w:space="0" w:color="auto"/>
              <w:right w:val="nil"/>
            </w:tcBorders>
          </w:tcPr>
          <w:p w14:paraId="08931649" w14:textId="77777777" w:rsidR="00F428F1" w:rsidRPr="00C476DF" w:rsidRDefault="00F428F1" w:rsidP="00C476DF">
            <w:pPr>
              <w:spacing w:line="360" w:lineRule="auto"/>
              <w:rPr>
                <w:rFonts w:ascii="Arial" w:hAnsi="Arial" w:cs="Arial"/>
                <w:sz w:val="24"/>
                <w:szCs w:val="24"/>
              </w:rPr>
            </w:pPr>
          </w:p>
        </w:tc>
      </w:tr>
      <w:tr w:rsidR="00FF7067" w:rsidRPr="00C476DF" w14:paraId="3AC88FA2" w14:textId="77777777" w:rsidTr="00F428F1">
        <w:tc>
          <w:tcPr>
            <w:tcW w:w="3256" w:type="dxa"/>
            <w:tcBorders>
              <w:top w:val="single" w:sz="4" w:space="0" w:color="auto"/>
            </w:tcBorders>
          </w:tcPr>
          <w:p w14:paraId="44F7F797" w14:textId="373CA61B" w:rsidR="00FF7067"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Percentage of bid invested at the location</w:t>
            </w:r>
          </w:p>
        </w:tc>
        <w:tc>
          <w:tcPr>
            <w:tcW w:w="5760" w:type="dxa"/>
            <w:tcBorders>
              <w:top w:val="single" w:sz="4" w:space="0" w:color="auto"/>
            </w:tcBorders>
          </w:tcPr>
          <w:p w14:paraId="77E22C40" w14:textId="134C9C45" w:rsidR="00FF7067" w:rsidRPr="00C476DF" w:rsidRDefault="00A84EB0" w:rsidP="00C476DF">
            <w:pPr>
              <w:spacing w:line="360" w:lineRule="auto"/>
              <w:rPr>
                <w:rFonts w:ascii="Arial" w:hAnsi="Arial" w:cs="Arial"/>
                <w:sz w:val="24"/>
                <w:szCs w:val="24"/>
              </w:rPr>
            </w:pPr>
            <w:r w:rsidRPr="00C476DF">
              <w:rPr>
                <w:rFonts w:ascii="Arial" w:hAnsi="Arial" w:cs="Arial"/>
                <w:sz w:val="24"/>
                <w:szCs w:val="24"/>
              </w:rPr>
              <w:t>16%</w:t>
            </w:r>
          </w:p>
        </w:tc>
      </w:tr>
      <w:tr w:rsidR="00FF7067" w:rsidRPr="00C476DF" w14:paraId="55CE532A" w14:textId="77777777" w:rsidTr="00956748">
        <w:tc>
          <w:tcPr>
            <w:tcW w:w="3256" w:type="dxa"/>
          </w:tcPr>
          <w:p w14:paraId="7FB2C285" w14:textId="2CBD2377" w:rsidR="00FF7067"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Optional GIS file upload for the location</w:t>
            </w:r>
          </w:p>
        </w:tc>
        <w:tc>
          <w:tcPr>
            <w:tcW w:w="5760" w:type="dxa"/>
          </w:tcPr>
          <w:p w14:paraId="43E10F78" w14:textId="77777777" w:rsidR="00FF7067" w:rsidRPr="00C476DF" w:rsidRDefault="00FF7067" w:rsidP="00C476DF">
            <w:pPr>
              <w:spacing w:line="360" w:lineRule="auto"/>
              <w:rPr>
                <w:rFonts w:ascii="Arial" w:hAnsi="Arial" w:cs="Arial"/>
                <w:sz w:val="24"/>
                <w:szCs w:val="24"/>
              </w:rPr>
            </w:pPr>
          </w:p>
          <w:p w14:paraId="07DD7496" w14:textId="40DFA84E" w:rsidR="00A84EB0" w:rsidRPr="00C476DF" w:rsidRDefault="00A84EB0" w:rsidP="00C476DF">
            <w:pPr>
              <w:spacing w:line="360" w:lineRule="auto"/>
              <w:rPr>
                <w:rFonts w:ascii="Arial" w:hAnsi="Arial" w:cs="Arial"/>
                <w:sz w:val="24"/>
                <w:szCs w:val="24"/>
              </w:rPr>
            </w:pPr>
            <w:r w:rsidRPr="00C476DF">
              <w:rPr>
                <w:rFonts w:ascii="Arial" w:hAnsi="Arial" w:cs="Arial"/>
                <w:sz w:val="24"/>
                <w:szCs w:val="24"/>
              </w:rPr>
              <w:t>2_St_Peters_Church_and_Cloisters.zip</w:t>
            </w:r>
          </w:p>
        </w:tc>
      </w:tr>
      <w:tr w:rsidR="00FF7067" w:rsidRPr="00C476DF" w14:paraId="0684261B" w14:textId="77777777" w:rsidTr="0055016D">
        <w:tc>
          <w:tcPr>
            <w:tcW w:w="9016" w:type="dxa"/>
            <w:gridSpan w:val="2"/>
          </w:tcPr>
          <w:p w14:paraId="15CD7813" w14:textId="237060B0" w:rsidR="00FF7067" w:rsidRPr="00C476DF" w:rsidRDefault="00A84EB0" w:rsidP="00C476DF">
            <w:pPr>
              <w:spacing w:line="360" w:lineRule="auto"/>
              <w:rPr>
                <w:rFonts w:ascii="Arial" w:hAnsi="Arial" w:cs="Arial"/>
                <w:b/>
                <w:bCs/>
                <w:sz w:val="24"/>
                <w:szCs w:val="24"/>
              </w:rPr>
            </w:pPr>
            <w:r w:rsidRPr="00C476DF">
              <w:rPr>
                <w:rFonts w:ascii="Arial" w:hAnsi="Arial" w:cs="Arial"/>
                <w:b/>
                <w:bCs/>
                <w:sz w:val="24"/>
                <w:szCs w:val="24"/>
              </w:rPr>
              <w:t>Location 3</w:t>
            </w:r>
          </w:p>
        </w:tc>
      </w:tr>
      <w:tr w:rsidR="00FF7067" w:rsidRPr="00C476DF" w14:paraId="4C89C186" w14:textId="77777777" w:rsidTr="00956748">
        <w:tc>
          <w:tcPr>
            <w:tcW w:w="3256" w:type="dxa"/>
          </w:tcPr>
          <w:p w14:paraId="06FBEE2A" w14:textId="0D701BE3" w:rsidR="00FF7067"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Enter location postcode</w:t>
            </w:r>
          </w:p>
        </w:tc>
        <w:tc>
          <w:tcPr>
            <w:tcW w:w="5760" w:type="dxa"/>
          </w:tcPr>
          <w:p w14:paraId="09EC6274" w14:textId="384F7F44" w:rsidR="00FF7067" w:rsidRPr="00C476DF" w:rsidRDefault="00A84EB0" w:rsidP="00C476DF">
            <w:pPr>
              <w:spacing w:line="360" w:lineRule="auto"/>
              <w:rPr>
                <w:rFonts w:ascii="Arial" w:hAnsi="Arial" w:cs="Arial"/>
                <w:sz w:val="24"/>
                <w:szCs w:val="24"/>
              </w:rPr>
            </w:pPr>
            <w:r w:rsidRPr="00C476DF">
              <w:rPr>
                <w:rFonts w:ascii="Arial" w:hAnsi="Arial" w:cs="Arial"/>
                <w:sz w:val="24"/>
                <w:szCs w:val="24"/>
              </w:rPr>
              <w:t>LL15 1AA</w:t>
            </w:r>
          </w:p>
        </w:tc>
      </w:tr>
      <w:tr w:rsidR="00FF7067" w:rsidRPr="00C476DF" w14:paraId="68A808EA" w14:textId="77777777" w:rsidTr="00956748">
        <w:tc>
          <w:tcPr>
            <w:tcW w:w="3256" w:type="dxa"/>
          </w:tcPr>
          <w:p w14:paraId="2189FA26" w14:textId="20EA86F1" w:rsidR="00FF7067"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Enter location grid reference</w:t>
            </w:r>
          </w:p>
        </w:tc>
        <w:tc>
          <w:tcPr>
            <w:tcW w:w="5760" w:type="dxa"/>
          </w:tcPr>
          <w:p w14:paraId="454E51E1" w14:textId="5B8B21A9" w:rsidR="00FF7067" w:rsidRPr="00C476DF" w:rsidRDefault="00A84EB0" w:rsidP="00C476DF">
            <w:pPr>
              <w:spacing w:line="360" w:lineRule="auto"/>
              <w:rPr>
                <w:rFonts w:ascii="Arial" w:hAnsi="Arial" w:cs="Arial"/>
                <w:sz w:val="24"/>
                <w:szCs w:val="24"/>
              </w:rPr>
            </w:pPr>
            <w:r w:rsidRPr="00C476DF">
              <w:rPr>
                <w:rFonts w:ascii="Arial" w:hAnsi="Arial" w:cs="Arial"/>
                <w:sz w:val="24"/>
                <w:szCs w:val="24"/>
              </w:rPr>
              <w:t>SJ 12352 58306</w:t>
            </w:r>
          </w:p>
        </w:tc>
      </w:tr>
      <w:tr w:rsidR="00FF7067" w:rsidRPr="00C476DF" w14:paraId="438F651C" w14:textId="77777777" w:rsidTr="00956748">
        <w:tc>
          <w:tcPr>
            <w:tcW w:w="3256" w:type="dxa"/>
          </w:tcPr>
          <w:p w14:paraId="2B781079" w14:textId="60479D39" w:rsidR="00FF7067"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Percentage of bid invested at the location</w:t>
            </w:r>
          </w:p>
        </w:tc>
        <w:tc>
          <w:tcPr>
            <w:tcW w:w="5760" w:type="dxa"/>
          </w:tcPr>
          <w:p w14:paraId="381CCA73" w14:textId="1DEECF25" w:rsidR="00FF7067" w:rsidRPr="00C476DF" w:rsidRDefault="00A84EB0" w:rsidP="00C476DF">
            <w:pPr>
              <w:spacing w:line="360" w:lineRule="auto"/>
              <w:rPr>
                <w:rFonts w:ascii="Arial" w:hAnsi="Arial" w:cs="Arial"/>
                <w:sz w:val="24"/>
                <w:szCs w:val="24"/>
              </w:rPr>
            </w:pPr>
            <w:r w:rsidRPr="00C476DF">
              <w:rPr>
                <w:rFonts w:ascii="Arial" w:hAnsi="Arial" w:cs="Arial"/>
                <w:sz w:val="24"/>
                <w:szCs w:val="24"/>
              </w:rPr>
              <w:t>1%</w:t>
            </w:r>
          </w:p>
        </w:tc>
      </w:tr>
      <w:tr w:rsidR="00FF7067" w:rsidRPr="00C476DF" w14:paraId="324C002B" w14:textId="77777777" w:rsidTr="00956748">
        <w:tc>
          <w:tcPr>
            <w:tcW w:w="3256" w:type="dxa"/>
          </w:tcPr>
          <w:p w14:paraId="0E069FC2" w14:textId="36676D19" w:rsidR="00FF7067" w:rsidRPr="00C476DF" w:rsidRDefault="00FF7067" w:rsidP="00C476DF">
            <w:pPr>
              <w:spacing w:line="360" w:lineRule="auto"/>
              <w:rPr>
                <w:rFonts w:ascii="Arial" w:hAnsi="Arial" w:cs="Arial"/>
                <w:b/>
                <w:bCs/>
                <w:sz w:val="24"/>
                <w:szCs w:val="24"/>
              </w:rPr>
            </w:pPr>
            <w:r w:rsidRPr="00C476DF">
              <w:rPr>
                <w:rFonts w:ascii="Arial" w:hAnsi="Arial" w:cs="Arial"/>
                <w:b/>
                <w:bCs/>
                <w:sz w:val="24"/>
                <w:szCs w:val="24"/>
              </w:rPr>
              <w:t>Optional GIS file upload for the location</w:t>
            </w:r>
          </w:p>
        </w:tc>
        <w:tc>
          <w:tcPr>
            <w:tcW w:w="5760" w:type="dxa"/>
          </w:tcPr>
          <w:p w14:paraId="2F2B7C4A" w14:textId="4E64245C" w:rsidR="00FF7067" w:rsidRPr="00C476DF" w:rsidRDefault="00A84EB0" w:rsidP="00C476DF">
            <w:pPr>
              <w:spacing w:line="360" w:lineRule="auto"/>
              <w:rPr>
                <w:rFonts w:ascii="Arial" w:hAnsi="Arial" w:cs="Arial"/>
                <w:sz w:val="24"/>
                <w:szCs w:val="24"/>
              </w:rPr>
            </w:pPr>
            <w:r w:rsidRPr="00C476DF">
              <w:rPr>
                <w:rFonts w:ascii="Arial" w:hAnsi="Arial" w:cs="Arial"/>
                <w:sz w:val="24"/>
                <w:szCs w:val="24"/>
              </w:rPr>
              <w:t>1_St_Peters_Square_and_Clock_Tower.zip</w:t>
            </w:r>
          </w:p>
        </w:tc>
      </w:tr>
      <w:tr w:rsidR="00A84EB0" w:rsidRPr="00C476DF" w14:paraId="7C6ACDF8" w14:textId="77777777" w:rsidTr="006B061A">
        <w:tc>
          <w:tcPr>
            <w:tcW w:w="9016" w:type="dxa"/>
            <w:gridSpan w:val="2"/>
          </w:tcPr>
          <w:p w14:paraId="3F92C3B5" w14:textId="35B52BF2" w:rsidR="00A84EB0" w:rsidRPr="00C476DF" w:rsidRDefault="00A84EB0" w:rsidP="00C476DF">
            <w:pPr>
              <w:spacing w:line="360" w:lineRule="auto"/>
              <w:rPr>
                <w:rFonts w:ascii="Arial" w:hAnsi="Arial" w:cs="Arial"/>
                <w:b/>
                <w:bCs/>
                <w:sz w:val="24"/>
                <w:szCs w:val="24"/>
              </w:rPr>
            </w:pPr>
            <w:r w:rsidRPr="00C476DF">
              <w:rPr>
                <w:rFonts w:ascii="Arial" w:hAnsi="Arial" w:cs="Arial"/>
                <w:b/>
                <w:bCs/>
                <w:sz w:val="24"/>
                <w:szCs w:val="24"/>
              </w:rPr>
              <w:t>Location 4</w:t>
            </w:r>
          </w:p>
        </w:tc>
      </w:tr>
      <w:tr w:rsidR="00A84EB0" w:rsidRPr="00C476DF" w14:paraId="7A0FDC33" w14:textId="77777777" w:rsidTr="00956748">
        <w:tc>
          <w:tcPr>
            <w:tcW w:w="3256" w:type="dxa"/>
          </w:tcPr>
          <w:p w14:paraId="5115F758" w14:textId="40BE77A3" w:rsidR="00A84EB0" w:rsidRPr="00C476DF" w:rsidRDefault="00A84EB0" w:rsidP="00C476DF">
            <w:pPr>
              <w:spacing w:line="360" w:lineRule="auto"/>
              <w:rPr>
                <w:rFonts w:ascii="Arial" w:hAnsi="Arial" w:cs="Arial"/>
                <w:b/>
                <w:bCs/>
                <w:sz w:val="24"/>
                <w:szCs w:val="24"/>
              </w:rPr>
            </w:pPr>
            <w:r w:rsidRPr="00C476DF">
              <w:rPr>
                <w:rFonts w:ascii="Arial" w:hAnsi="Arial" w:cs="Arial"/>
                <w:b/>
                <w:bCs/>
                <w:sz w:val="24"/>
                <w:szCs w:val="24"/>
              </w:rPr>
              <w:t>Enter location postcode</w:t>
            </w:r>
          </w:p>
        </w:tc>
        <w:tc>
          <w:tcPr>
            <w:tcW w:w="5760" w:type="dxa"/>
          </w:tcPr>
          <w:p w14:paraId="52BEBAC4" w14:textId="2C5FB7DE" w:rsidR="00A84EB0" w:rsidRPr="00C476DF" w:rsidRDefault="00A84EB0" w:rsidP="00C476DF">
            <w:pPr>
              <w:spacing w:line="360" w:lineRule="auto"/>
              <w:rPr>
                <w:rFonts w:ascii="Arial" w:hAnsi="Arial" w:cs="Arial"/>
                <w:sz w:val="24"/>
                <w:szCs w:val="24"/>
              </w:rPr>
            </w:pPr>
            <w:r w:rsidRPr="00C476DF">
              <w:rPr>
                <w:rFonts w:ascii="Arial" w:hAnsi="Arial" w:cs="Arial"/>
                <w:sz w:val="24"/>
                <w:szCs w:val="24"/>
              </w:rPr>
              <w:t>LL15 1HP</w:t>
            </w:r>
          </w:p>
        </w:tc>
      </w:tr>
      <w:tr w:rsidR="00A84EB0" w:rsidRPr="00C476DF" w14:paraId="0A572BF8" w14:textId="77777777" w:rsidTr="00956748">
        <w:tc>
          <w:tcPr>
            <w:tcW w:w="3256" w:type="dxa"/>
          </w:tcPr>
          <w:p w14:paraId="6074691E" w14:textId="3C08CA94" w:rsidR="00A84EB0" w:rsidRPr="00C476DF" w:rsidRDefault="00A84EB0" w:rsidP="00C476DF">
            <w:pPr>
              <w:spacing w:line="360" w:lineRule="auto"/>
              <w:rPr>
                <w:rFonts w:ascii="Arial" w:hAnsi="Arial" w:cs="Arial"/>
                <w:b/>
                <w:bCs/>
                <w:sz w:val="24"/>
                <w:szCs w:val="24"/>
              </w:rPr>
            </w:pPr>
            <w:r w:rsidRPr="00C476DF">
              <w:rPr>
                <w:rFonts w:ascii="Arial" w:hAnsi="Arial" w:cs="Arial"/>
                <w:b/>
                <w:bCs/>
                <w:sz w:val="24"/>
                <w:szCs w:val="24"/>
              </w:rPr>
              <w:t>Enter location grid reference</w:t>
            </w:r>
          </w:p>
        </w:tc>
        <w:tc>
          <w:tcPr>
            <w:tcW w:w="5760" w:type="dxa"/>
          </w:tcPr>
          <w:p w14:paraId="6CF19111" w14:textId="6E072B22" w:rsidR="00A84EB0" w:rsidRPr="00C476DF" w:rsidRDefault="00A84EB0" w:rsidP="00C476DF">
            <w:pPr>
              <w:spacing w:line="360" w:lineRule="auto"/>
              <w:rPr>
                <w:rFonts w:ascii="Arial" w:hAnsi="Arial" w:cs="Arial"/>
                <w:sz w:val="24"/>
                <w:szCs w:val="24"/>
              </w:rPr>
            </w:pPr>
            <w:r w:rsidRPr="00C476DF">
              <w:rPr>
                <w:rFonts w:ascii="Arial" w:hAnsi="Arial" w:cs="Arial"/>
                <w:sz w:val="24"/>
                <w:szCs w:val="24"/>
              </w:rPr>
              <w:t>SJ 12153 58218</w:t>
            </w:r>
          </w:p>
        </w:tc>
      </w:tr>
      <w:tr w:rsidR="00A84EB0" w:rsidRPr="00C476DF" w14:paraId="7FAF676B" w14:textId="77777777" w:rsidTr="00956748">
        <w:tc>
          <w:tcPr>
            <w:tcW w:w="3256" w:type="dxa"/>
          </w:tcPr>
          <w:p w14:paraId="374C0E33" w14:textId="7EEA9CBF" w:rsidR="00A84EB0" w:rsidRPr="00C476DF" w:rsidRDefault="00A84EB0" w:rsidP="00C476DF">
            <w:pPr>
              <w:spacing w:line="360" w:lineRule="auto"/>
              <w:rPr>
                <w:rFonts w:ascii="Arial" w:hAnsi="Arial" w:cs="Arial"/>
                <w:b/>
                <w:bCs/>
                <w:sz w:val="24"/>
                <w:szCs w:val="24"/>
              </w:rPr>
            </w:pPr>
            <w:r w:rsidRPr="00C476DF">
              <w:rPr>
                <w:rFonts w:ascii="Arial" w:hAnsi="Arial" w:cs="Arial"/>
                <w:b/>
                <w:bCs/>
                <w:sz w:val="24"/>
                <w:szCs w:val="24"/>
              </w:rPr>
              <w:t>Percentage of bid invested at the location</w:t>
            </w:r>
          </w:p>
        </w:tc>
        <w:tc>
          <w:tcPr>
            <w:tcW w:w="5760" w:type="dxa"/>
          </w:tcPr>
          <w:p w14:paraId="22DFB69F" w14:textId="77777777" w:rsidR="00A84EB0" w:rsidRPr="00C476DF" w:rsidRDefault="00A84EB0" w:rsidP="00C476DF">
            <w:pPr>
              <w:spacing w:line="360" w:lineRule="auto"/>
              <w:rPr>
                <w:rFonts w:ascii="Arial" w:hAnsi="Arial" w:cs="Arial"/>
                <w:sz w:val="24"/>
                <w:szCs w:val="24"/>
              </w:rPr>
            </w:pPr>
          </w:p>
          <w:p w14:paraId="7BC996E9" w14:textId="603EAC5A" w:rsidR="00A84EB0" w:rsidRPr="00C476DF" w:rsidRDefault="00A84EB0" w:rsidP="00C476DF">
            <w:pPr>
              <w:spacing w:line="360" w:lineRule="auto"/>
              <w:rPr>
                <w:rFonts w:ascii="Arial" w:hAnsi="Arial" w:cs="Arial"/>
                <w:sz w:val="24"/>
                <w:szCs w:val="24"/>
              </w:rPr>
            </w:pPr>
            <w:r w:rsidRPr="00C476DF">
              <w:rPr>
                <w:rFonts w:ascii="Arial" w:hAnsi="Arial" w:cs="Arial"/>
                <w:sz w:val="24"/>
                <w:szCs w:val="24"/>
              </w:rPr>
              <w:t>3%</w:t>
            </w:r>
          </w:p>
        </w:tc>
      </w:tr>
      <w:tr w:rsidR="00A84EB0" w:rsidRPr="00C476DF" w14:paraId="63F2BAE1" w14:textId="77777777" w:rsidTr="00956748">
        <w:tc>
          <w:tcPr>
            <w:tcW w:w="3256" w:type="dxa"/>
          </w:tcPr>
          <w:p w14:paraId="36B7BBDC" w14:textId="64E0E153" w:rsidR="00A84EB0" w:rsidRPr="00C476DF" w:rsidRDefault="00A84EB0" w:rsidP="00C476DF">
            <w:pPr>
              <w:spacing w:line="360" w:lineRule="auto"/>
              <w:rPr>
                <w:rFonts w:ascii="Arial" w:hAnsi="Arial" w:cs="Arial"/>
                <w:b/>
                <w:bCs/>
                <w:sz w:val="24"/>
                <w:szCs w:val="24"/>
              </w:rPr>
            </w:pPr>
            <w:r w:rsidRPr="00C476DF">
              <w:rPr>
                <w:rFonts w:ascii="Arial" w:hAnsi="Arial" w:cs="Arial"/>
                <w:b/>
                <w:bCs/>
                <w:sz w:val="24"/>
                <w:szCs w:val="24"/>
              </w:rPr>
              <w:t>Optional GIS file upload for the location</w:t>
            </w:r>
          </w:p>
        </w:tc>
        <w:tc>
          <w:tcPr>
            <w:tcW w:w="5760" w:type="dxa"/>
          </w:tcPr>
          <w:p w14:paraId="41AEA4BD" w14:textId="072B400F" w:rsidR="00A84EB0" w:rsidRPr="00C476DF" w:rsidRDefault="00A84EB0" w:rsidP="00C476DF">
            <w:pPr>
              <w:spacing w:line="360" w:lineRule="auto"/>
              <w:rPr>
                <w:rFonts w:ascii="Arial" w:hAnsi="Arial" w:cs="Arial"/>
                <w:sz w:val="24"/>
                <w:szCs w:val="24"/>
              </w:rPr>
            </w:pPr>
            <w:r w:rsidRPr="00C476DF">
              <w:rPr>
                <w:rFonts w:ascii="Arial" w:hAnsi="Arial" w:cs="Arial"/>
                <w:sz w:val="24"/>
                <w:szCs w:val="24"/>
              </w:rPr>
              <w:t>3_Ruthin_Gaol_46_Clwyd_Street.zip</w:t>
            </w:r>
          </w:p>
        </w:tc>
      </w:tr>
      <w:tr w:rsidR="00DD049E" w:rsidRPr="00C476DF" w14:paraId="280D654E" w14:textId="77777777" w:rsidTr="008702AD">
        <w:tc>
          <w:tcPr>
            <w:tcW w:w="9016" w:type="dxa"/>
            <w:gridSpan w:val="2"/>
          </w:tcPr>
          <w:p w14:paraId="43DD9E44" w14:textId="5AB7F00C"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Location 5</w:t>
            </w:r>
          </w:p>
        </w:tc>
      </w:tr>
      <w:tr w:rsidR="00A84EB0" w:rsidRPr="00C476DF" w14:paraId="2E0205CC" w14:textId="77777777" w:rsidTr="00956748">
        <w:tc>
          <w:tcPr>
            <w:tcW w:w="3256" w:type="dxa"/>
          </w:tcPr>
          <w:p w14:paraId="763707E6" w14:textId="6406BE67" w:rsidR="00A84EB0" w:rsidRPr="00C476DF" w:rsidRDefault="00A84EB0" w:rsidP="00C476DF">
            <w:pPr>
              <w:spacing w:line="360" w:lineRule="auto"/>
              <w:rPr>
                <w:rFonts w:ascii="Arial" w:hAnsi="Arial" w:cs="Arial"/>
                <w:b/>
                <w:bCs/>
                <w:sz w:val="24"/>
                <w:szCs w:val="24"/>
              </w:rPr>
            </w:pPr>
            <w:r w:rsidRPr="00C476DF">
              <w:rPr>
                <w:rFonts w:ascii="Arial" w:hAnsi="Arial" w:cs="Arial"/>
                <w:b/>
                <w:bCs/>
                <w:sz w:val="24"/>
                <w:szCs w:val="24"/>
              </w:rPr>
              <w:t>Enter location postcode</w:t>
            </w:r>
          </w:p>
        </w:tc>
        <w:tc>
          <w:tcPr>
            <w:tcW w:w="5760" w:type="dxa"/>
          </w:tcPr>
          <w:p w14:paraId="3836EBD4" w14:textId="35ED5559" w:rsidR="00A84EB0" w:rsidRPr="00C476DF" w:rsidRDefault="00DD049E" w:rsidP="00C476DF">
            <w:pPr>
              <w:spacing w:line="360" w:lineRule="auto"/>
              <w:rPr>
                <w:rFonts w:ascii="Arial" w:hAnsi="Arial" w:cs="Arial"/>
                <w:sz w:val="24"/>
                <w:szCs w:val="24"/>
              </w:rPr>
            </w:pPr>
            <w:r w:rsidRPr="00C476DF">
              <w:rPr>
                <w:rFonts w:ascii="Arial" w:hAnsi="Arial" w:cs="Arial"/>
                <w:sz w:val="24"/>
                <w:szCs w:val="24"/>
              </w:rPr>
              <w:t>LL15 1DP</w:t>
            </w:r>
          </w:p>
        </w:tc>
      </w:tr>
      <w:tr w:rsidR="00A84EB0" w:rsidRPr="00C476DF" w14:paraId="0BD280D6" w14:textId="77777777" w:rsidTr="00956748">
        <w:tc>
          <w:tcPr>
            <w:tcW w:w="3256" w:type="dxa"/>
          </w:tcPr>
          <w:p w14:paraId="27A47E5F" w14:textId="71C372B2" w:rsidR="00A84EB0" w:rsidRPr="00C476DF" w:rsidRDefault="00A84EB0" w:rsidP="00C476DF">
            <w:pPr>
              <w:spacing w:line="360" w:lineRule="auto"/>
              <w:rPr>
                <w:rFonts w:ascii="Arial" w:hAnsi="Arial" w:cs="Arial"/>
                <w:b/>
                <w:bCs/>
                <w:sz w:val="24"/>
                <w:szCs w:val="24"/>
              </w:rPr>
            </w:pPr>
            <w:r w:rsidRPr="00C476DF">
              <w:rPr>
                <w:rFonts w:ascii="Arial" w:hAnsi="Arial" w:cs="Arial"/>
                <w:b/>
                <w:bCs/>
                <w:sz w:val="24"/>
                <w:szCs w:val="24"/>
              </w:rPr>
              <w:t>Enter location grid reference</w:t>
            </w:r>
          </w:p>
        </w:tc>
        <w:tc>
          <w:tcPr>
            <w:tcW w:w="5760" w:type="dxa"/>
          </w:tcPr>
          <w:p w14:paraId="6C90D89A" w14:textId="30E1FBE4" w:rsidR="00A84EB0" w:rsidRPr="00C476DF" w:rsidRDefault="00DD049E" w:rsidP="00C476DF">
            <w:pPr>
              <w:spacing w:line="360" w:lineRule="auto"/>
              <w:rPr>
                <w:rFonts w:ascii="Arial" w:hAnsi="Arial" w:cs="Arial"/>
                <w:sz w:val="24"/>
                <w:szCs w:val="24"/>
              </w:rPr>
            </w:pPr>
            <w:r w:rsidRPr="00C476DF">
              <w:rPr>
                <w:rFonts w:ascii="Arial" w:hAnsi="Arial" w:cs="Arial"/>
                <w:sz w:val="24"/>
                <w:szCs w:val="24"/>
              </w:rPr>
              <w:t>SJ 12361 58186</w:t>
            </w:r>
          </w:p>
        </w:tc>
      </w:tr>
      <w:tr w:rsidR="00A84EB0" w:rsidRPr="00C476DF" w14:paraId="21B62550" w14:textId="77777777" w:rsidTr="00956748">
        <w:tc>
          <w:tcPr>
            <w:tcW w:w="3256" w:type="dxa"/>
          </w:tcPr>
          <w:p w14:paraId="681659B9" w14:textId="72140B79" w:rsidR="00A84EB0" w:rsidRPr="00C476DF" w:rsidRDefault="00A84EB0" w:rsidP="00C476DF">
            <w:pPr>
              <w:spacing w:line="360" w:lineRule="auto"/>
              <w:rPr>
                <w:rFonts w:ascii="Arial" w:hAnsi="Arial" w:cs="Arial"/>
                <w:b/>
                <w:bCs/>
                <w:sz w:val="24"/>
                <w:szCs w:val="24"/>
              </w:rPr>
            </w:pPr>
            <w:r w:rsidRPr="00C476DF">
              <w:rPr>
                <w:rFonts w:ascii="Arial" w:hAnsi="Arial" w:cs="Arial"/>
                <w:b/>
                <w:bCs/>
                <w:sz w:val="24"/>
                <w:szCs w:val="24"/>
              </w:rPr>
              <w:t>Percentage of bid invested at the location</w:t>
            </w:r>
          </w:p>
        </w:tc>
        <w:tc>
          <w:tcPr>
            <w:tcW w:w="5760" w:type="dxa"/>
          </w:tcPr>
          <w:p w14:paraId="3C7CFB01" w14:textId="4109D617" w:rsidR="00A84EB0" w:rsidRPr="00C476DF" w:rsidRDefault="00DD049E" w:rsidP="00C476DF">
            <w:pPr>
              <w:spacing w:line="360" w:lineRule="auto"/>
              <w:rPr>
                <w:rFonts w:ascii="Arial" w:hAnsi="Arial" w:cs="Arial"/>
                <w:sz w:val="24"/>
                <w:szCs w:val="24"/>
              </w:rPr>
            </w:pPr>
            <w:r w:rsidRPr="00C476DF">
              <w:rPr>
                <w:rFonts w:ascii="Arial" w:hAnsi="Arial" w:cs="Arial"/>
                <w:sz w:val="24"/>
                <w:szCs w:val="24"/>
              </w:rPr>
              <w:t>6%</w:t>
            </w:r>
          </w:p>
        </w:tc>
      </w:tr>
      <w:tr w:rsidR="00A84EB0" w:rsidRPr="00C476DF" w14:paraId="524D5892" w14:textId="77777777" w:rsidTr="00956748">
        <w:tc>
          <w:tcPr>
            <w:tcW w:w="3256" w:type="dxa"/>
          </w:tcPr>
          <w:p w14:paraId="781F6CD9" w14:textId="0609280E" w:rsidR="00A84EB0" w:rsidRPr="00C476DF" w:rsidRDefault="00A84EB0" w:rsidP="00C476DF">
            <w:pPr>
              <w:spacing w:line="360" w:lineRule="auto"/>
              <w:rPr>
                <w:rFonts w:ascii="Arial" w:hAnsi="Arial" w:cs="Arial"/>
                <w:b/>
                <w:bCs/>
                <w:sz w:val="24"/>
                <w:szCs w:val="24"/>
              </w:rPr>
            </w:pPr>
            <w:r w:rsidRPr="00C476DF">
              <w:rPr>
                <w:rFonts w:ascii="Arial" w:hAnsi="Arial" w:cs="Arial"/>
                <w:b/>
                <w:bCs/>
                <w:sz w:val="24"/>
                <w:szCs w:val="24"/>
              </w:rPr>
              <w:t>Optional GIS file upload for the location</w:t>
            </w:r>
          </w:p>
        </w:tc>
        <w:tc>
          <w:tcPr>
            <w:tcW w:w="5760" w:type="dxa"/>
          </w:tcPr>
          <w:p w14:paraId="689FB771" w14:textId="43B35BFD" w:rsidR="00A84EB0" w:rsidRPr="00C476DF" w:rsidRDefault="00DD049E" w:rsidP="00C476DF">
            <w:pPr>
              <w:spacing w:line="360" w:lineRule="auto"/>
              <w:rPr>
                <w:rFonts w:ascii="Arial" w:hAnsi="Arial" w:cs="Arial"/>
                <w:sz w:val="24"/>
                <w:szCs w:val="24"/>
              </w:rPr>
            </w:pPr>
            <w:r w:rsidRPr="00C476DF">
              <w:rPr>
                <w:rFonts w:ascii="Arial" w:hAnsi="Arial" w:cs="Arial"/>
                <w:sz w:val="24"/>
                <w:szCs w:val="24"/>
              </w:rPr>
              <w:t>4_Nantclwyd_Y_Dre.zip</w:t>
            </w:r>
          </w:p>
        </w:tc>
      </w:tr>
      <w:tr w:rsidR="00DD049E" w:rsidRPr="00C476DF" w14:paraId="5240AB06" w14:textId="77777777" w:rsidTr="00F428F1">
        <w:tc>
          <w:tcPr>
            <w:tcW w:w="9016" w:type="dxa"/>
            <w:gridSpan w:val="2"/>
            <w:tcBorders>
              <w:bottom w:val="single" w:sz="4" w:space="0" w:color="auto"/>
            </w:tcBorders>
          </w:tcPr>
          <w:p w14:paraId="5BA489A0" w14:textId="1AC4D4E4"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Location 6</w:t>
            </w:r>
          </w:p>
        </w:tc>
      </w:tr>
      <w:tr w:rsidR="00DD049E" w:rsidRPr="00C476DF" w14:paraId="3D883868" w14:textId="77777777" w:rsidTr="00F428F1">
        <w:tc>
          <w:tcPr>
            <w:tcW w:w="3256" w:type="dxa"/>
            <w:tcBorders>
              <w:bottom w:val="single" w:sz="4" w:space="0" w:color="auto"/>
            </w:tcBorders>
          </w:tcPr>
          <w:p w14:paraId="69CEADB9" w14:textId="3BE8C953"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Enter location postcode</w:t>
            </w:r>
          </w:p>
        </w:tc>
        <w:tc>
          <w:tcPr>
            <w:tcW w:w="5760" w:type="dxa"/>
            <w:tcBorders>
              <w:bottom w:val="single" w:sz="4" w:space="0" w:color="auto"/>
            </w:tcBorders>
          </w:tcPr>
          <w:p w14:paraId="38EB7F87" w14:textId="7A3232D9"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LL15 1HN</w:t>
            </w:r>
          </w:p>
        </w:tc>
      </w:tr>
      <w:tr w:rsidR="00F428F1" w:rsidRPr="00C476DF" w14:paraId="533E82D1" w14:textId="77777777" w:rsidTr="00F428F1">
        <w:tc>
          <w:tcPr>
            <w:tcW w:w="3256" w:type="dxa"/>
            <w:tcBorders>
              <w:top w:val="single" w:sz="4" w:space="0" w:color="auto"/>
              <w:left w:val="nil"/>
              <w:bottom w:val="nil"/>
              <w:right w:val="nil"/>
            </w:tcBorders>
          </w:tcPr>
          <w:p w14:paraId="5FD79312" w14:textId="77777777" w:rsidR="00F428F1" w:rsidRPr="00C476DF" w:rsidRDefault="00F428F1" w:rsidP="00C476DF">
            <w:pPr>
              <w:spacing w:line="360" w:lineRule="auto"/>
              <w:rPr>
                <w:rFonts w:ascii="Arial" w:hAnsi="Arial" w:cs="Arial"/>
                <w:b/>
                <w:bCs/>
                <w:sz w:val="24"/>
                <w:szCs w:val="24"/>
              </w:rPr>
            </w:pPr>
          </w:p>
        </w:tc>
        <w:tc>
          <w:tcPr>
            <w:tcW w:w="5760" w:type="dxa"/>
            <w:tcBorders>
              <w:top w:val="single" w:sz="4" w:space="0" w:color="auto"/>
              <w:left w:val="nil"/>
              <w:bottom w:val="nil"/>
              <w:right w:val="nil"/>
            </w:tcBorders>
          </w:tcPr>
          <w:p w14:paraId="6C31F2DA" w14:textId="77777777" w:rsidR="00F428F1" w:rsidRPr="00C476DF" w:rsidRDefault="00F428F1" w:rsidP="00C476DF">
            <w:pPr>
              <w:spacing w:line="360" w:lineRule="auto"/>
              <w:rPr>
                <w:rFonts w:ascii="Arial" w:hAnsi="Arial" w:cs="Arial"/>
                <w:sz w:val="24"/>
                <w:szCs w:val="24"/>
              </w:rPr>
            </w:pPr>
          </w:p>
        </w:tc>
      </w:tr>
      <w:tr w:rsidR="00F428F1" w:rsidRPr="00C476DF" w14:paraId="38E73302" w14:textId="77777777" w:rsidTr="00F428F1">
        <w:tc>
          <w:tcPr>
            <w:tcW w:w="3256" w:type="dxa"/>
            <w:tcBorders>
              <w:top w:val="nil"/>
              <w:left w:val="nil"/>
              <w:bottom w:val="nil"/>
              <w:right w:val="nil"/>
            </w:tcBorders>
          </w:tcPr>
          <w:p w14:paraId="02888E33" w14:textId="77777777" w:rsidR="00F428F1" w:rsidRPr="00C476DF" w:rsidRDefault="00F428F1" w:rsidP="00C476DF">
            <w:pPr>
              <w:spacing w:line="360" w:lineRule="auto"/>
              <w:rPr>
                <w:rFonts w:ascii="Arial" w:hAnsi="Arial" w:cs="Arial"/>
                <w:b/>
                <w:bCs/>
                <w:sz w:val="24"/>
                <w:szCs w:val="24"/>
              </w:rPr>
            </w:pPr>
          </w:p>
        </w:tc>
        <w:tc>
          <w:tcPr>
            <w:tcW w:w="5760" w:type="dxa"/>
            <w:tcBorders>
              <w:top w:val="nil"/>
              <w:left w:val="nil"/>
              <w:bottom w:val="nil"/>
              <w:right w:val="nil"/>
            </w:tcBorders>
          </w:tcPr>
          <w:p w14:paraId="4BC3FDAA" w14:textId="77777777" w:rsidR="00F428F1" w:rsidRPr="00C476DF" w:rsidRDefault="00F428F1" w:rsidP="00C476DF">
            <w:pPr>
              <w:spacing w:line="360" w:lineRule="auto"/>
              <w:rPr>
                <w:rFonts w:ascii="Arial" w:hAnsi="Arial" w:cs="Arial"/>
                <w:sz w:val="24"/>
                <w:szCs w:val="24"/>
              </w:rPr>
            </w:pPr>
          </w:p>
        </w:tc>
      </w:tr>
      <w:tr w:rsidR="00F428F1" w:rsidRPr="00C476DF" w14:paraId="24AE3CE9" w14:textId="77777777" w:rsidTr="00F428F1">
        <w:tc>
          <w:tcPr>
            <w:tcW w:w="3256" w:type="dxa"/>
            <w:tcBorders>
              <w:top w:val="nil"/>
              <w:left w:val="nil"/>
              <w:bottom w:val="single" w:sz="4" w:space="0" w:color="auto"/>
              <w:right w:val="nil"/>
            </w:tcBorders>
          </w:tcPr>
          <w:p w14:paraId="506CD511" w14:textId="77777777" w:rsidR="00F428F1" w:rsidRPr="00C476DF" w:rsidRDefault="00F428F1" w:rsidP="00C476DF">
            <w:pPr>
              <w:spacing w:line="360" w:lineRule="auto"/>
              <w:rPr>
                <w:rFonts w:ascii="Arial" w:hAnsi="Arial" w:cs="Arial"/>
                <w:b/>
                <w:bCs/>
                <w:sz w:val="24"/>
                <w:szCs w:val="24"/>
              </w:rPr>
            </w:pPr>
          </w:p>
        </w:tc>
        <w:tc>
          <w:tcPr>
            <w:tcW w:w="5760" w:type="dxa"/>
            <w:tcBorders>
              <w:top w:val="nil"/>
              <w:left w:val="nil"/>
              <w:bottom w:val="single" w:sz="4" w:space="0" w:color="auto"/>
              <w:right w:val="nil"/>
            </w:tcBorders>
          </w:tcPr>
          <w:p w14:paraId="7A36D59F" w14:textId="77777777" w:rsidR="00F428F1" w:rsidRPr="00C476DF" w:rsidRDefault="00F428F1" w:rsidP="00C476DF">
            <w:pPr>
              <w:spacing w:line="360" w:lineRule="auto"/>
              <w:rPr>
                <w:rFonts w:ascii="Arial" w:hAnsi="Arial" w:cs="Arial"/>
                <w:sz w:val="24"/>
                <w:szCs w:val="24"/>
              </w:rPr>
            </w:pPr>
          </w:p>
        </w:tc>
      </w:tr>
      <w:tr w:rsidR="00DD049E" w:rsidRPr="00C476DF" w14:paraId="35E97D94" w14:textId="77777777" w:rsidTr="00F428F1">
        <w:tc>
          <w:tcPr>
            <w:tcW w:w="3256" w:type="dxa"/>
            <w:tcBorders>
              <w:top w:val="single" w:sz="4" w:space="0" w:color="auto"/>
            </w:tcBorders>
          </w:tcPr>
          <w:p w14:paraId="33DB146F" w14:textId="6C803B82"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Enter location grid reference</w:t>
            </w:r>
          </w:p>
        </w:tc>
        <w:tc>
          <w:tcPr>
            <w:tcW w:w="5760" w:type="dxa"/>
            <w:tcBorders>
              <w:top w:val="single" w:sz="4" w:space="0" w:color="auto"/>
            </w:tcBorders>
          </w:tcPr>
          <w:p w14:paraId="76ABBFC9" w14:textId="0F270FE5"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SJ 12079 58084</w:t>
            </w:r>
          </w:p>
        </w:tc>
      </w:tr>
      <w:tr w:rsidR="00DD049E" w:rsidRPr="00C476DF" w14:paraId="3BC60318" w14:textId="77777777" w:rsidTr="00956748">
        <w:tc>
          <w:tcPr>
            <w:tcW w:w="3256" w:type="dxa"/>
          </w:tcPr>
          <w:p w14:paraId="743F4C08" w14:textId="0E77D993"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Percentage of bid invested at the location</w:t>
            </w:r>
          </w:p>
        </w:tc>
        <w:tc>
          <w:tcPr>
            <w:tcW w:w="5760" w:type="dxa"/>
          </w:tcPr>
          <w:p w14:paraId="3B54B58F" w14:textId="478C14AD"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7%</w:t>
            </w:r>
          </w:p>
        </w:tc>
      </w:tr>
      <w:tr w:rsidR="00DD049E" w:rsidRPr="00C476DF" w14:paraId="67169332" w14:textId="77777777" w:rsidTr="00956748">
        <w:tc>
          <w:tcPr>
            <w:tcW w:w="3256" w:type="dxa"/>
          </w:tcPr>
          <w:p w14:paraId="73BF6822" w14:textId="26E28CE2"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Optional GIS file upload for the location</w:t>
            </w:r>
          </w:p>
        </w:tc>
        <w:tc>
          <w:tcPr>
            <w:tcW w:w="5760" w:type="dxa"/>
          </w:tcPr>
          <w:p w14:paraId="110AD192" w14:textId="44904911"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5_Cae_Ddol.zip</w:t>
            </w:r>
          </w:p>
        </w:tc>
      </w:tr>
      <w:tr w:rsidR="00DD049E" w:rsidRPr="00C476DF" w14:paraId="1E4C7A21" w14:textId="77777777" w:rsidTr="0054343E">
        <w:tc>
          <w:tcPr>
            <w:tcW w:w="9016" w:type="dxa"/>
            <w:gridSpan w:val="2"/>
          </w:tcPr>
          <w:p w14:paraId="4696B28C" w14:textId="5E509045"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Location 7</w:t>
            </w:r>
          </w:p>
        </w:tc>
      </w:tr>
      <w:tr w:rsidR="00DD049E" w:rsidRPr="00C476DF" w14:paraId="6784C36D" w14:textId="77777777" w:rsidTr="00956748">
        <w:tc>
          <w:tcPr>
            <w:tcW w:w="3256" w:type="dxa"/>
          </w:tcPr>
          <w:p w14:paraId="390170BA" w14:textId="18246383"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Enter location postcode</w:t>
            </w:r>
          </w:p>
        </w:tc>
        <w:tc>
          <w:tcPr>
            <w:tcW w:w="5760" w:type="dxa"/>
          </w:tcPr>
          <w:p w14:paraId="074E7254" w14:textId="306616FF"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CH7 5SH</w:t>
            </w:r>
          </w:p>
        </w:tc>
      </w:tr>
      <w:tr w:rsidR="00DD049E" w:rsidRPr="00C476DF" w14:paraId="2C995FEC" w14:textId="77777777" w:rsidTr="00956748">
        <w:tc>
          <w:tcPr>
            <w:tcW w:w="3256" w:type="dxa"/>
          </w:tcPr>
          <w:p w14:paraId="7225B967" w14:textId="470A4493"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Enter location grid reference</w:t>
            </w:r>
          </w:p>
        </w:tc>
        <w:tc>
          <w:tcPr>
            <w:tcW w:w="5760" w:type="dxa"/>
          </w:tcPr>
          <w:p w14:paraId="2C46A0F3" w14:textId="53B7C32C"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SJ 16100 60600</w:t>
            </w:r>
          </w:p>
        </w:tc>
      </w:tr>
      <w:tr w:rsidR="00DD049E" w:rsidRPr="00C476DF" w14:paraId="20E90A05" w14:textId="77777777" w:rsidTr="00956748">
        <w:tc>
          <w:tcPr>
            <w:tcW w:w="3256" w:type="dxa"/>
          </w:tcPr>
          <w:p w14:paraId="3F6C14D5" w14:textId="6FF586C7"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Percentage of bid invested at the location</w:t>
            </w:r>
          </w:p>
        </w:tc>
        <w:tc>
          <w:tcPr>
            <w:tcW w:w="5760" w:type="dxa"/>
          </w:tcPr>
          <w:p w14:paraId="30680087" w14:textId="02B5142C"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12%</w:t>
            </w:r>
          </w:p>
        </w:tc>
      </w:tr>
      <w:tr w:rsidR="00DD049E" w:rsidRPr="00C476DF" w14:paraId="122A5CCE" w14:textId="77777777" w:rsidTr="00956748">
        <w:tc>
          <w:tcPr>
            <w:tcW w:w="3256" w:type="dxa"/>
          </w:tcPr>
          <w:p w14:paraId="0317C69E" w14:textId="39407628"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Optional GIS file upload for the location</w:t>
            </w:r>
          </w:p>
        </w:tc>
        <w:tc>
          <w:tcPr>
            <w:tcW w:w="5760" w:type="dxa"/>
          </w:tcPr>
          <w:p w14:paraId="422B4CB4" w14:textId="427143B3"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6_Moel_Famau.zip</w:t>
            </w:r>
          </w:p>
        </w:tc>
      </w:tr>
      <w:tr w:rsidR="00DD049E" w:rsidRPr="00C476DF" w14:paraId="2A9911B5" w14:textId="77777777" w:rsidTr="00266D57">
        <w:tc>
          <w:tcPr>
            <w:tcW w:w="9016" w:type="dxa"/>
            <w:gridSpan w:val="2"/>
          </w:tcPr>
          <w:p w14:paraId="2A94D416" w14:textId="6A0A2D12"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Location 8</w:t>
            </w:r>
          </w:p>
        </w:tc>
      </w:tr>
      <w:tr w:rsidR="00DD049E" w:rsidRPr="00C476DF" w14:paraId="3B05F353" w14:textId="77777777" w:rsidTr="00956748">
        <w:tc>
          <w:tcPr>
            <w:tcW w:w="3256" w:type="dxa"/>
          </w:tcPr>
          <w:p w14:paraId="246B9379" w14:textId="10B87251"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Enter location postcode</w:t>
            </w:r>
          </w:p>
        </w:tc>
        <w:tc>
          <w:tcPr>
            <w:tcW w:w="5760" w:type="dxa"/>
          </w:tcPr>
          <w:p w14:paraId="4E0543C6" w14:textId="009F2D97"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CH7 5LH</w:t>
            </w:r>
          </w:p>
        </w:tc>
      </w:tr>
      <w:tr w:rsidR="00DD049E" w:rsidRPr="00C476DF" w14:paraId="5F998200" w14:textId="77777777" w:rsidTr="00956748">
        <w:tc>
          <w:tcPr>
            <w:tcW w:w="3256" w:type="dxa"/>
          </w:tcPr>
          <w:p w14:paraId="24DDC0A2" w14:textId="0F065177"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Enter location grid reference</w:t>
            </w:r>
          </w:p>
        </w:tc>
        <w:tc>
          <w:tcPr>
            <w:tcW w:w="5760" w:type="dxa"/>
          </w:tcPr>
          <w:p w14:paraId="6A33C856" w14:textId="6D6C435A"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SJ 19815 62607</w:t>
            </w:r>
          </w:p>
        </w:tc>
      </w:tr>
      <w:tr w:rsidR="00DD049E" w:rsidRPr="00C476DF" w14:paraId="3810D755" w14:textId="77777777" w:rsidTr="00956748">
        <w:tc>
          <w:tcPr>
            <w:tcW w:w="3256" w:type="dxa"/>
          </w:tcPr>
          <w:p w14:paraId="50848B47" w14:textId="006FF303"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Percentage of bid invested at the location</w:t>
            </w:r>
          </w:p>
        </w:tc>
        <w:tc>
          <w:tcPr>
            <w:tcW w:w="5760" w:type="dxa"/>
          </w:tcPr>
          <w:p w14:paraId="07E00447" w14:textId="16134350"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12%</w:t>
            </w:r>
          </w:p>
        </w:tc>
      </w:tr>
      <w:tr w:rsidR="00DD049E" w:rsidRPr="00C476DF" w14:paraId="2CF1B79A" w14:textId="77777777" w:rsidTr="00956748">
        <w:tc>
          <w:tcPr>
            <w:tcW w:w="3256" w:type="dxa"/>
          </w:tcPr>
          <w:p w14:paraId="662C8CBE" w14:textId="61CA7714"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Optional GIS file upload for the location</w:t>
            </w:r>
          </w:p>
        </w:tc>
        <w:tc>
          <w:tcPr>
            <w:tcW w:w="5760" w:type="dxa"/>
          </w:tcPr>
          <w:p w14:paraId="5620372E" w14:textId="15E5DF17"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7_Loggerheads.zip</w:t>
            </w:r>
          </w:p>
        </w:tc>
      </w:tr>
      <w:tr w:rsidR="00DD049E" w:rsidRPr="00C476DF" w14:paraId="0DDB7CFA" w14:textId="77777777" w:rsidTr="00302AD3">
        <w:tc>
          <w:tcPr>
            <w:tcW w:w="9016" w:type="dxa"/>
            <w:gridSpan w:val="2"/>
          </w:tcPr>
          <w:p w14:paraId="171EA638" w14:textId="0B56CB5E"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Location 9</w:t>
            </w:r>
          </w:p>
        </w:tc>
      </w:tr>
      <w:tr w:rsidR="00DD049E" w:rsidRPr="00C476DF" w14:paraId="3A6A3282" w14:textId="77777777" w:rsidTr="00956748">
        <w:tc>
          <w:tcPr>
            <w:tcW w:w="3256" w:type="dxa"/>
          </w:tcPr>
          <w:p w14:paraId="4235175B" w14:textId="2F5E967B"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Enter location postcode</w:t>
            </w:r>
          </w:p>
        </w:tc>
        <w:tc>
          <w:tcPr>
            <w:tcW w:w="5760" w:type="dxa"/>
          </w:tcPr>
          <w:p w14:paraId="09CDE22B" w14:textId="7779B146"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LL21 9LL</w:t>
            </w:r>
          </w:p>
        </w:tc>
      </w:tr>
      <w:tr w:rsidR="00DD049E" w:rsidRPr="00C476DF" w14:paraId="30F0D2F1" w14:textId="77777777" w:rsidTr="00956748">
        <w:tc>
          <w:tcPr>
            <w:tcW w:w="3256" w:type="dxa"/>
          </w:tcPr>
          <w:p w14:paraId="7F125D05" w14:textId="5ABFAF38"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Enter location grid reference</w:t>
            </w:r>
          </w:p>
        </w:tc>
        <w:tc>
          <w:tcPr>
            <w:tcW w:w="5760" w:type="dxa"/>
          </w:tcPr>
          <w:p w14:paraId="7E878B1D" w14:textId="732E5B41"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SJ 14546 47275</w:t>
            </w:r>
          </w:p>
        </w:tc>
      </w:tr>
      <w:tr w:rsidR="00DD049E" w:rsidRPr="00C476DF" w14:paraId="17489856" w14:textId="77777777" w:rsidTr="00F428F1">
        <w:tc>
          <w:tcPr>
            <w:tcW w:w="3256" w:type="dxa"/>
            <w:tcBorders>
              <w:bottom w:val="single" w:sz="4" w:space="0" w:color="auto"/>
            </w:tcBorders>
          </w:tcPr>
          <w:p w14:paraId="3B667735" w14:textId="06B1DC93"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Percentage of bid invested at the location</w:t>
            </w:r>
          </w:p>
        </w:tc>
        <w:tc>
          <w:tcPr>
            <w:tcW w:w="5760" w:type="dxa"/>
            <w:tcBorders>
              <w:bottom w:val="single" w:sz="4" w:space="0" w:color="auto"/>
            </w:tcBorders>
          </w:tcPr>
          <w:p w14:paraId="64F7F395" w14:textId="7001B018"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3%</w:t>
            </w:r>
          </w:p>
        </w:tc>
      </w:tr>
      <w:tr w:rsidR="00DD049E" w:rsidRPr="00C476DF" w14:paraId="1671BA72" w14:textId="77777777" w:rsidTr="00F428F1">
        <w:tc>
          <w:tcPr>
            <w:tcW w:w="3256" w:type="dxa"/>
            <w:tcBorders>
              <w:bottom w:val="single" w:sz="4" w:space="0" w:color="auto"/>
            </w:tcBorders>
          </w:tcPr>
          <w:p w14:paraId="03152427" w14:textId="7067B616"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Optional GIS file upload for the location</w:t>
            </w:r>
          </w:p>
        </w:tc>
        <w:tc>
          <w:tcPr>
            <w:tcW w:w="5760" w:type="dxa"/>
            <w:tcBorders>
              <w:bottom w:val="single" w:sz="4" w:space="0" w:color="auto"/>
            </w:tcBorders>
          </w:tcPr>
          <w:p w14:paraId="5D18AB55" w14:textId="019D7967"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8_Bryneglwys.zip</w:t>
            </w:r>
          </w:p>
        </w:tc>
      </w:tr>
      <w:tr w:rsidR="00F428F1" w:rsidRPr="00C476DF" w14:paraId="0F199604" w14:textId="77777777" w:rsidTr="00F428F1">
        <w:tc>
          <w:tcPr>
            <w:tcW w:w="9016" w:type="dxa"/>
            <w:gridSpan w:val="2"/>
            <w:tcBorders>
              <w:top w:val="single" w:sz="4" w:space="0" w:color="auto"/>
              <w:left w:val="nil"/>
              <w:bottom w:val="nil"/>
              <w:right w:val="nil"/>
            </w:tcBorders>
          </w:tcPr>
          <w:p w14:paraId="25D8F41C" w14:textId="77777777" w:rsidR="00F428F1" w:rsidRPr="00C476DF" w:rsidRDefault="00F428F1" w:rsidP="00C476DF">
            <w:pPr>
              <w:spacing w:line="360" w:lineRule="auto"/>
              <w:rPr>
                <w:rFonts w:ascii="Arial" w:hAnsi="Arial" w:cs="Arial"/>
                <w:b/>
                <w:bCs/>
                <w:sz w:val="24"/>
                <w:szCs w:val="24"/>
              </w:rPr>
            </w:pPr>
          </w:p>
        </w:tc>
      </w:tr>
      <w:tr w:rsidR="00F428F1" w:rsidRPr="00C476DF" w14:paraId="36AE02AF" w14:textId="77777777" w:rsidTr="00F428F1">
        <w:tc>
          <w:tcPr>
            <w:tcW w:w="9016" w:type="dxa"/>
            <w:gridSpan w:val="2"/>
            <w:tcBorders>
              <w:top w:val="nil"/>
              <w:left w:val="nil"/>
              <w:bottom w:val="nil"/>
              <w:right w:val="nil"/>
            </w:tcBorders>
          </w:tcPr>
          <w:p w14:paraId="1FE1DB7D" w14:textId="77777777" w:rsidR="00F428F1" w:rsidRPr="00C476DF" w:rsidRDefault="00F428F1" w:rsidP="00C476DF">
            <w:pPr>
              <w:spacing w:line="360" w:lineRule="auto"/>
              <w:rPr>
                <w:rFonts w:ascii="Arial" w:hAnsi="Arial" w:cs="Arial"/>
                <w:b/>
                <w:bCs/>
                <w:sz w:val="24"/>
                <w:szCs w:val="24"/>
              </w:rPr>
            </w:pPr>
          </w:p>
        </w:tc>
      </w:tr>
      <w:tr w:rsidR="00F428F1" w:rsidRPr="00C476DF" w14:paraId="30FCE0F5" w14:textId="77777777" w:rsidTr="00F428F1">
        <w:tc>
          <w:tcPr>
            <w:tcW w:w="9016" w:type="dxa"/>
            <w:gridSpan w:val="2"/>
            <w:tcBorders>
              <w:top w:val="nil"/>
              <w:left w:val="nil"/>
              <w:bottom w:val="single" w:sz="4" w:space="0" w:color="auto"/>
              <w:right w:val="nil"/>
            </w:tcBorders>
          </w:tcPr>
          <w:p w14:paraId="77D13C22" w14:textId="77777777" w:rsidR="00F428F1" w:rsidRPr="00C476DF" w:rsidRDefault="00F428F1" w:rsidP="00C476DF">
            <w:pPr>
              <w:spacing w:line="360" w:lineRule="auto"/>
              <w:rPr>
                <w:rFonts w:ascii="Arial" w:hAnsi="Arial" w:cs="Arial"/>
                <w:b/>
                <w:bCs/>
                <w:sz w:val="24"/>
                <w:szCs w:val="24"/>
              </w:rPr>
            </w:pPr>
          </w:p>
        </w:tc>
      </w:tr>
      <w:tr w:rsidR="00DD049E" w:rsidRPr="00C476DF" w14:paraId="25310DBD" w14:textId="77777777" w:rsidTr="00F428F1">
        <w:tc>
          <w:tcPr>
            <w:tcW w:w="9016" w:type="dxa"/>
            <w:gridSpan w:val="2"/>
            <w:tcBorders>
              <w:top w:val="single" w:sz="4" w:space="0" w:color="auto"/>
            </w:tcBorders>
          </w:tcPr>
          <w:p w14:paraId="1C5FE06A" w14:textId="4F559DE5"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Location 10</w:t>
            </w:r>
          </w:p>
        </w:tc>
      </w:tr>
      <w:tr w:rsidR="00DD049E" w:rsidRPr="00C476DF" w14:paraId="143D98A5" w14:textId="77777777" w:rsidTr="00956748">
        <w:tc>
          <w:tcPr>
            <w:tcW w:w="3256" w:type="dxa"/>
          </w:tcPr>
          <w:p w14:paraId="748239CC" w14:textId="7C835AF0"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Enter location postcode</w:t>
            </w:r>
          </w:p>
        </w:tc>
        <w:tc>
          <w:tcPr>
            <w:tcW w:w="5760" w:type="dxa"/>
          </w:tcPr>
          <w:p w14:paraId="42F03567" w14:textId="357F602A"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LL21 9DF</w:t>
            </w:r>
          </w:p>
        </w:tc>
      </w:tr>
      <w:tr w:rsidR="00DD049E" w:rsidRPr="00C476DF" w14:paraId="536B9A24" w14:textId="77777777" w:rsidTr="00956748">
        <w:tc>
          <w:tcPr>
            <w:tcW w:w="3256" w:type="dxa"/>
          </w:tcPr>
          <w:p w14:paraId="5506A5D2" w14:textId="5644AF29"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Enter location grid reference</w:t>
            </w:r>
          </w:p>
        </w:tc>
        <w:tc>
          <w:tcPr>
            <w:tcW w:w="5760" w:type="dxa"/>
          </w:tcPr>
          <w:p w14:paraId="7B14436D" w14:textId="08CAD088"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SJ 07400 46500</w:t>
            </w:r>
          </w:p>
        </w:tc>
      </w:tr>
      <w:tr w:rsidR="00DD049E" w:rsidRPr="00C476DF" w14:paraId="4D14F5B2" w14:textId="77777777" w:rsidTr="00F428F1">
        <w:tc>
          <w:tcPr>
            <w:tcW w:w="3256" w:type="dxa"/>
            <w:tcBorders>
              <w:bottom w:val="single" w:sz="4" w:space="0" w:color="auto"/>
            </w:tcBorders>
          </w:tcPr>
          <w:p w14:paraId="469194E5" w14:textId="2400890B"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Percentage of bid invested at the location</w:t>
            </w:r>
          </w:p>
        </w:tc>
        <w:tc>
          <w:tcPr>
            <w:tcW w:w="5760" w:type="dxa"/>
            <w:tcBorders>
              <w:bottom w:val="single" w:sz="4" w:space="0" w:color="auto"/>
            </w:tcBorders>
          </w:tcPr>
          <w:p w14:paraId="5A0A02A9" w14:textId="70007A16"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11%</w:t>
            </w:r>
          </w:p>
        </w:tc>
      </w:tr>
      <w:tr w:rsidR="00DD049E" w:rsidRPr="00C476DF" w14:paraId="0F66887F" w14:textId="77777777" w:rsidTr="00F428F1">
        <w:tc>
          <w:tcPr>
            <w:tcW w:w="3256" w:type="dxa"/>
            <w:tcBorders>
              <w:bottom w:val="single" w:sz="4" w:space="0" w:color="auto"/>
            </w:tcBorders>
          </w:tcPr>
          <w:p w14:paraId="0F3916E9" w14:textId="439639F8"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Optional GIS file upload for the location</w:t>
            </w:r>
          </w:p>
        </w:tc>
        <w:tc>
          <w:tcPr>
            <w:tcW w:w="5760" w:type="dxa"/>
            <w:tcBorders>
              <w:bottom w:val="single" w:sz="4" w:space="0" w:color="auto"/>
            </w:tcBorders>
          </w:tcPr>
          <w:p w14:paraId="793E47D9" w14:textId="77777777" w:rsidR="00DD049E" w:rsidRPr="00C476DF" w:rsidRDefault="00DD049E" w:rsidP="00C476DF">
            <w:pPr>
              <w:spacing w:line="360" w:lineRule="auto"/>
              <w:rPr>
                <w:rFonts w:ascii="Arial" w:hAnsi="Arial" w:cs="Arial"/>
                <w:sz w:val="24"/>
                <w:szCs w:val="24"/>
              </w:rPr>
            </w:pPr>
          </w:p>
          <w:p w14:paraId="1C3098E7" w14:textId="559358BC" w:rsidR="00DD049E" w:rsidRPr="00C476DF" w:rsidRDefault="00DD049E" w:rsidP="00C476DF">
            <w:pPr>
              <w:spacing w:line="360" w:lineRule="auto"/>
              <w:rPr>
                <w:rFonts w:ascii="Arial" w:hAnsi="Arial" w:cs="Arial"/>
                <w:sz w:val="24"/>
                <w:szCs w:val="24"/>
              </w:rPr>
            </w:pPr>
            <w:r w:rsidRPr="00C476DF">
              <w:rPr>
                <w:rFonts w:ascii="Arial" w:hAnsi="Arial" w:cs="Arial"/>
                <w:sz w:val="24"/>
                <w:szCs w:val="24"/>
              </w:rPr>
              <w:t>9_Gwyddelwern.zip</w:t>
            </w:r>
          </w:p>
        </w:tc>
      </w:tr>
      <w:tr w:rsidR="00DD049E" w:rsidRPr="00C476DF" w14:paraId="7D537A64" w14:textId="77777777" w:rsidTr="00F428F1">
        <w:tc>
          <w:tcPr>
            <w:tcW w:w="3256" w:type="dxa"/>
            <w:tcBorders>
              <w:top w:val="single" w:sz="4" w:space="0" w:color="auto"/>
              <w:left w:val="nil"/>
              <w:bottom w:val="single" w:sz="4" w:space="0" w:color="auto"/>
              <w:right w:val="nil"/>
            </w:tcBorders>
          </w:tcPr>
          <w:p w14:paraId="11301038" w14:textId="77777777" w:rsidR="00DD049E" w:rsidRPr="00F428F1" w:rsidRDefault="00DD049E" w:rsidP="00C476DF">
            <w:pPr>
              <w:spacing w:line="360" w:lineRule="auto"/>
              <w:rPr>
                <w:rFonts w:ascii="Arial" w:hAnsi="Arial" w:cs="Arial"/>
                <w:b/>
                <w:bCs/>
                <w:sz w:val="16"/>
                <w:szCs w:val="16"/>
              </w:rPr>
            </w:pPr>
          </w:p>
        </w:tc>
        <w:tc>
          <w:tcPr>
            <w:tcW w:w="5760" w:type="dxa"/>
            <w:tcBorders>
              <w:top w:val="single" w:sz="4" w:space="0" w:color="auto"/>
              <w:left w:val="nil"/>
              <w:bottom w:val="single" w:sz="4" w:space="0" w:color="auto"/>
              <w:right w:val="nil"/>
            </w:tcBorders>
          </w:tcPr>
          <w:p w14:paraId="7BEAE4AB" w14:textId="77777777" w:rsidR="00DD049E" w:rsidRPr="00F428F1" w:rsidRDefault="00DD049E" w:rsidP="00C476DF">
            <w:pPr>
              <w:spacing w:line="360" w:lineRule="auto"/>
              <w:rPr>
                <w:rFonts w:ascii="Arial" w:hAnsi="Arial" w:cs="Arial"/>
                <w:sz w:val="16"/>
                <w:szCs w:val="16"/>
              </w:rPr>
            </w:pPr>
          </w:p>
        </w:tc>
      </w:tr>
      <w:tr w:rsidR="00DD049E" w:rsidRPr="00C476DF" w14:paraId="3C1D1578" w14:textId="77777777" w:rsidTr="00F428F1">
        <w:tc>
          <w:tcPr>
            <w:tcW w:w="9016" w:type="dxa"/>
            <w:gridSpan w:val="2"/>
            <w:tcBorders>
              <w:top w:val="single" w:sz="4" w:space="0" w:color="auto"/>
              <w:bottom w:val="nil"/>
            </w:tcBorders>
          </w:tcPr>
          <w:p w14:paraId="084E3A3E" w14:textId="0C5CB1FC" w:rsidR="00DD049E" w:rsidRPr="00C476DF" w:rsidRDefault="00DD049E" w:rsidP="00C476DF">
            <w:pPr>
              <w:spacing w:line="360" w:lineRule="auto"/>
              <w:rPr>
                <w:rFonts w:ascii="Arial" w:hAnsi="Arial" w:cs="Arial"/>
                <w:b/>
                <w:bCs/>
                <w:sz w:val="24"/>
                <w:szCs w:val="24"/>
              </w:rPr>
            </w:pPr>
            <w:r w:rsidRPr="00C476DF">
              <w:rPr>
                <w:rFonts w:ascii="Arial" w:hAnsi="Arial" w:cs="Arial"/>
                <w:b/>
                <w:bCs/>
                <w:sz w:val="24"/>
                <w:szCs w:val="24"/>
              </w:rPr>
              <w:t>Select the constituencies covered in the bid</w:t>
            </w:r>
          </w:p>
        </w:tc>
      </w:tr>
      <w:tr w:rsidR="00DD049E" w:rsidRPr="00C476DF" w14:paraId="612CD92C" w14:textId="77777777" w:rsidTr="00F428F1">
        <w:tc>
          <w:tcPr>
            <w:tcW w:w="3256" w:type="dxa"/>
            <w:tcBorders>
              <w:top w:val="nil"/>
            </w:tcBorders>
          </w:tcPr>
          <w:p w14:paraId="58016A67" w14:textId="6400A5F4" w:rsidR="00DD049E" w:rsidRPr="00C476DF" w:rsidRDefault="006837DA" w:rsidP="00C476DF">
            <w:pPr>
              <w:spacing w:line="360" w:lineRule="auto"/>
              <w:rPr>
                <w:rFonts w:ascii="Arial" w:hAnsi="Arial" w:cs="Arial"/>
                <w:b/>
                <w:bCs/>
                <w:sz w:val="24"/>
                <w:szCs w:val="24"/>
              </w:rPr>
            </w:pPr>
            <w:r w:rsidRPr="00C476DF">
              <w:rPr>
                <w:rFonts w:ascii="Arial" w:hAnsi="Arial" w:cs="Arial"/>
                <w:b/>
                <w:bCs/>
                <w:sz w:val="24"/>
                <w:szCs w:val="24"/>
              </w:rPr>
              <w:t>Constituency 1</w:t>
            </w:r>
          </w:p>
        </w:tc>
        <w:tc>
          <w:tcPr>
            <w:tcW w:w="5760" w:type="dxa"/>
            <w:tcBorders>
              <w:top w:val="nil"/>
            </w:tcBorders>
          </w:tcPr>
          <w:p w14:paraId="495BC8A2" w14:textId="77777777" w:rsidR="00DD049E" w:rsidRPr="00C476DF" w:rsidRDefault="00DD049E" w:rsidP="00C476DF">
            <w:pPr>
              <w:spacing w:line="360" w:lineRule="auto"/>
              <w:rPr>
                <w:rFonts w:ascii="Arial" w:hAnsi="Arial" w:cs="Arial"/>
                <w:sz w:val="24"/>
                <w:szCs w:val="24"/>
              </w:rPr>
            </w:pPr>
          </w:p>
        </w:tc>
      </w:tr>
      <w:tr w:rsidR="00DD049E" w:rsidRPr="00C476DF" w14:paraId="48633C49" w14:textId="77777777" w:rsidTr="00956748">
        <w:tc>
          <w:tcPr>
            <w:tcW w:w="3256" w:type="dxa"/>
          </w:tcPr>
          <w:p w14:paraId="444F5BAA" w14:textId="347BA402" w:rsidR="00DD049E" w:rsidRPr="00C476DF" w:rsidRDefault="006837DA" w:rsidP="00C476DF">
            <w:pPr>
              <w:spacing w:line="360" w:lineRule="auto"/>
              <w:rPr>
                <w:rFonts w:ascii="Arial" w:hAnsi="Arial" w:cs="Arial"/>
                <w:b/>
                <w:bCs/>
                <w:sz w:val="24"/>
                <w:szCs w:val="24"/>
              </w:rPr>
            </w:pPr>
            <w:r w:rsidRPr="00C476DF">
              <w:rPr>
                <w:rFonts w:ascii="Arial" w:hAnsi="Arial" w:cs="Arial"/>
                <w:b/>
                <w:bCs/>
                <w:sz w:val="24"/>
                <w:szCs w:val="24"/>
              </w:rPr>
              <w:t>Constituency name</w:t>
            </w:r>
          </w:p>
        </w:tc>
        <w:tc>
          <w:tcPr>
            <w:tcW w:w="5760" w:type="dxa"/>
          </w:tcPr>
          <w:p w14:paraId="337C7362" w14:textId="5EC374B9" w:rsidR="00DD049E" w:rsidRPr="00C476DF" w:rsidRDefault="006837DA" w:rsidP="00C476DF">
            <w:pPr>
              <w:spacing w:line="360" w:lineRule="auto"/>
              <w:rPr>
                <w:rFonts w:ascii="Arial" w:hAnsi="Arial" w:cs="Arial"/>
                <w:sz w:val="24"/>
                <w:szCs w:val="24"/>
              </w:rPr>
            </w:pPr>
            <w:r w:rsidRPr="00C476DF">
              <w:rPr>
                <w:rFonts w:ascii="Arial" w:hAnsi="Arial" w:cs="Arial"/>
                <w:sz w:val="24"/>
                <w:szCs w:val="24"/>
              </w:rPr>
              <w:t>Clwyd West</w:t>
            </w:r>
          </w:p>
        </w:tc>
      </w:tr>
      <w:tr w:rsidR="00DD049E" w:rsidRPr="00C476DF" w14:paraId="1ABA1BF0" w14:textId="77777777" w:rsidTr="00956748">
        <w:tc>
          <w:tcPr>
            <w:tcW w:w="3256" w:type="dxa"/>
          </w:tcPr>
          <w:p w14:paraId="78E8CF43" w14:textId="727C24A6" w:rsidR="00DD049E" w:rsidRPr="00C476DF" w:rsidRDefault="006837DA" w:rsidP="00C476DF">
            <w:pPr>
              <w:spacing w:line="360" w:lineRule="auto"/>
              <w:rPr>
                <w:rFonts w:ascii="Arial" w:hAnsi="Arial" w:cs="Arial"/>
                <w:b/>
                <w:bCs/>
                <w:sz w:val="24"/>
                <w:szCs w:val="24"/>
              </w:rPr>
            </w:pPr>
            <w:r w:rsidRPr="00C476DF">
              <w:rPr>
                <w:rFonts w:ascii="Arial" w:hAnsi="Arial" w:cs="Arial"/>
                <w:b/>
                <w:bCs/>
                <w:sz w:val="24"/>
                <w:szCs w:val="24"/>
              </w:rPr>
              <w:t>Estimate the percentage of the bid invested in this constituency</w:t>
            </w:r>
          </w:p>
        </w:tc>
        <w:tc>
          <w:tcPr>
            <w:tcW w:w="5760" w:type="dxa"/>
          </w:tcPr>
          <w:p w14:paraId="166423B2" w14:textId="1F14D033" w:rsidR="00DD049E" w:rsidRPr="00C476DF" w:rsidRDefault="006837DA" w:rsidP="00C476DF">
            <w:pPr>
              <w:spacing w:line="360" w:lineRule="auto"/>
              <w:rPr>
                <w:rFonts w:ascii="Arial" w:hAnsi="Arial" w:cs="Arial"/>
                <w:sz w:val="24"/>
                <w:szCs w:val="24"/>
              </w:rPr>
            </w:pPr>
            <w:r w:rsidRPr="00C476DF">
              <w:rPr>
                <w:rFonts w:ascii="Arial" w:hAnsi="Arial" w:cs="Arial"/>
                <w:sz w:val="24"/>
                <w:szCs w:val="24"/>
              </w:rPr>
              <w:t>100%</w:t>
            </w:r>
          </w:p>
        </w:tc>
      </w:tr>
      <w:tr w:rsidR="006837DA" w:rsidRPr="00C476DF" w14:paraId="2AF0F53D" w14:textId="77777777" w:rsidTr="00596CB1">
        <w:tc>
          <w:tcPr>
            <w:tcW w:w="9016" w:type="dxa"/>
            <w:gridSpan w:val="2"/>
          </w:tcPr>
          <w:p w14:paraId="50496693" w14:textId="217917A0" w:rsidR="006837DA" w:rsidRPr="00C476DF" w:rsidRDefault="006837DA" w:rsidP="00C476DF">
            <w:pPr>
              <w:spacing w:line="360" w:lineRule="auto"/>
              <w:rPr>
                <w:rFonts w:ascii="Arial" w:hAnsi="Arial" w:cs="Arial"/>
                <w:b/>
                <w:bCs/>
                <w:sz w:val="24"/>
                <w:szCs w:val="24"/>
              </w:rPr>
            </w:pPr>
            <w:r w:rsidRPr="00C476DF">
              <w:rPr>
                <w:rFonts w:ascii="Arial" w:hAnsi="Arial" w:cs="Arial"/>
                <w:b/>
                <w:bCs/>
                <w:sz w:val="24"/>
                <w:szCs w:val="24"/>
              </w:rPr>
              <w:t>Select the local authorities covered in the bid</w:t>
            </w:r>
          </w:p>
        </w:tc>
      </w:tr>
      <w:tr w:rsidR="00DD049E" w:rsidRPr="00C476DF" w14:paraId="767A4BCE" w14:textId="77777777" w:rsidTr="00956748">
        <w:tc>
          <w:tcPr>
            <w:tcW w:w="3256" w:type="dxa"/>
          </w:tcPr>
          <w:p w14:paraId="07BD681C" w14:textId="4E3362DD" w:rsidR="00DD049E" w:rsidRPr="00C476DF" w:rsidRDefault="006837DA" w:rsidP="00C476DF">
            <w:pPr>
              <w:spacing w:line="360" w:lineRule="auto"/>
              <w:rPr>
                <w:rFonts w:ascii="Arial" w:hAnsi="Arial" w:cs="Arial"/>
                <w:b/>
                <w:bCs/>
                <w:sz w:val="24"/>
                <w:szCs w:val="24"/>
              </w:rPr>
            </w:pPr>
            <w:r w:rsidRPr="00C476DF">
              <w:rPr>
                <w:rFonts w:ascii="Arial" w:hAnsi="Arial" w:cs="Arial"/>
                <w:b/>
                <w:bCs/>
                <w:sz w:val="24"/>
                <w:szCs w:val="24"/>
              </w:rPr>
              <w:t>Local Authority 1</w:t>
            </w:r>
          </w:p>
        </w:tc>
        <w:tc>
          <w:tcPr>
            <w:tcW w:w="5760" w:type="dxa"/>
          </w:tcPr>
          <w:p w14:paraId="084FBFB6" w14:textId="77777777" w:rsidR="00DD049E" w:rsidRPr="00C476DF" w:rsidRDefault="00DD049E" w:rsidP="00C476DF">
            <w:pPr>
              <w:spacing w:line="360" w:lineRule="auto"/>
              <w:rPr>
                <w:rFonts w:ascii="Arial" w:hAnsi="Arial" w:cs="Arial"/>
                <w:sz w:val="24"/>
                <w:szCs w:val="24"/>
              </w:rPr>
            </w:pPr>
          </w:p>
        </w:tc>
      </w:tr>
      <w:tr w:rsidR="00DD049E" w:rsidRPr="00C476DF" w14:paraId="1D116317" w14:textId="77777777" w:rsidTr="00956748">
        <w:tc>
          <w:tcPr>
            <w:tcW w:w="3256" w:type="dxa"/>
          </w:tcPr>
          <w:p w14:paraId="4D6F5CE4" w14:textId="7304C0FE" w:rsidR="00DD049E" w:rsidRPr="00C476DF" w:rsidRDefault="006837DA" w:rsidP="00C476DF">
            <w:pPr>
              <w:spacing w:line="360" w:lineRule="auto"/>
              <w:rPr>
                <w:rFonts w:ascii="Arial" w:hAnsi="Arial" w:cs="Arial"/>
                <w:b/>
                <w:bCs/>
                <w:sz w:val="24"/>
                <w:szCs w:val="24"/>
              </w:rPr>
            </w:pPr>
            <w:r w:rsidRPr="00C476DF">
              <w:rPr>
                <w:rFonts w:ascii="Arial" w:hAnsi="Arial" w:cs="Arial"/>
                <w:b/>
                <w:bCs/>
                <w:sz w:val="24"/>
                <w:szCs w:val="24"/>
              </w:rPr>
              <w:t>Local authority name</w:t>
            </w:r>
          </w:p>
        </w:tc>
        <w:tc>
          <w:tcPr>
            <w:tcW w:w="5760" w:type="dxa"/>
          </w:tcPr>
          <w:p w14:paraId="444B6FEB" w14:textId="049939D4" w:rsidR="00DD049E" w:rsidRPr="00C476DF" w:rsidRDefault="006837DA" w:rsidP="00C476DF">
            <w:pPr>
              <w:spacing w:line="360" w:lineRule="auto"/>
              <w:rPr>
                <w:rFonts w:ascii="Arial" w:hAnsi="Arial" w:cs="Arial"/>
                <w:sz w:val="24"/>
                <w:szCs w:val="24"/>
              </w:rPr>
            </w:pPr>
            <w:r w:rsidRPr="00C476DF">
              <w:rPr>
                <w:rFonts w:ascii="Arial" w:hAnsi="Arial" w:cs="Arial"/>
                <w:sz w:val="24"/>
                <w:szCs w:val="24"/>
              </w:rPr>
              <w:t xml:space="preserve">Denbighshire (Sir </w:t>
            </w:r>
            <w:proofErr w:type="spellStart"/>
            <w:r w:rsidRPr="00C476DF">
              <w:rPr>
                <w:rFonts w:ascii="Arial" w:hAnsi="Arial" w:cs="Arial"/>
                <w:sz w:val="24"/>
                <w:szCs w:val="24"/>
              </w:rPr>
              <w:t>Ddinbych</w:t>
            </w:r>
            <w:proofErr w:type="spellEnd"/>
            <w:r w:rsidRPr="00C476DF">
              <w:rPr>
                <w:rFonts w:ascii="Arial" w:hAnsi="Arial" w:cs="Arial"/>
                <w:sz w:val="24"/>
                <w:szCs w:val="24"/>
              </w:rPr>
              <w:t>)</w:t>
            </w:r>
          </w:p>
        </w:tc>
      </w:tr>
      <w:tr w:rsidR="00DD049E" w:rsidRPr="00C476DF" w14:paraId="20C37767" w14:textId="77777777" w:rsidTr="00956748">
        <w:tc>
          <w:tcPr>
            <w:tcW w:w="3256" w:type="dxa"/>
          </w:tcPr>
          <w:p w14:paraId="6CD7AD9C" w14:textId="7E429149" w:rsidR="00DD049E" w:rsidRPr="00C476DF" w:rsidRDefault="006837DA" w:rsidP="00C476DF">
            <w:pPr>
              <w:spacing w:line="360" w:lineRule="auto"/>
              <w:rPr>
                <w:rFonts w:ascii="Arial" w:hAnsi="Arial" w:cs="Arial"/>
                <w:b/>
                <w:bCs/>
                <w:sz w:val="24"/>
                <w:szCs w:val="24"/>
              </w:rPr>
            </w:pPr>
            <w:r w:rsidRPr="00C476DF">
              <w:rPr>
                <w:rFonts w:ascii="Arial" w:hAnsi="Arial" w:cs="Arial"/>
                <w:b/>
                <w:bCs/>
                <w:sz w:val="24"/>
                <w:szCs w:val="24"/>
              </w:rPr>
              <w:t>Estimate the percentage of the bid invested in this local authority</w:t>
            </w:r>
          </w:p>
        </w:tc>
        <w:tc>
          <w:tcPr>
            <w:tcW w:w="5760" w:type="dxa"/>
          </w:tcPr>
          <w:p w14:paraId="292C3A40" w14:textId="7B4E99F6" w:rsidR="00DD049E" w:rsidRPr="00C476DF" w:rsidRDefault="006837DA" w:rsidP="00C476DF">
            <w:pPr>
              <w:spacing w:line="360" w:lineRule="auto"/>
              <w:rPr>
                <w:rFonts w:ascii="Arial" w:hAnsi="Arial" w:cs="Arial"/>
                <w:sz w:val="24"/>
                <w:szCs w:val="24"/>
              </w:rPr>
            </w:pPr>
            <w:r w:rsidRPr="00C476DF">
              <w:rPr>
                <w:rFonts w:ascii="Arial" w:hAnsi="Arial" w:cs="Arial"/>
                <w:sz w:val="24"/>
                <w:szCs w:val="24"/>
              </w:rPr>
              <w:t>100%</w:t>
            </w:r>
          </w:p>
        </w:tc>
      </w:tr>
      <w:tr w:rsidR="006837DA" w:rsidRPr="00C476DF" w14:paraId="18F26FE5" w14:textId="77777777" w:rsidTr="00854152">
        <w:tc>
          <w:tcPr>
            <w:tcW w:w="9016" w:type="dxa"/>
            <w:gridSpan w:val="2"/>
          </w:tcPr>
          <w:p w14:paraId="160D57EA" w14:textId="2F939001" w:rsidR="006837DA" w:rsidRPr="00C476DF" w:rsidRDefault="006837DA" w:rsidP="00C476DF">
            <w:pPr>
              <w:spacing w:line="360" w:lineRule="auto"/>
              <w:rPr>
                <w:rFonts w:ascii="Arial" w:hAnsi="Arial" w:cs="Arial"/>
                <w:b/>
                <w:bCs/>
                <w:sz w:val="24"/>
                <w:szCs w:val="24"/>
              </w:rPr>
            </w:pPr>
            <w:r w:rsidRPr="00C476DF">
              <w:rPr>
                <w:rFonts w:ascii="Arial" w:hAnsi="Arial" w:cs="Arial"/>
                <w:b/>
                <w:bCs/>
                <w:sz w:val="24"/>
                <w:szCs w:val="24"/>
              </w:rPr>
              <w:t>Sub-categories that are relevant to your investment</w:t>
            </w:r>
          </w:p>
        </w:tc>
      </w:tr>
      <w:tr w:rsidR="00DD049E" w:rsidRPr="00C476DF" w14:paraId="45A0A750" w14:textId="77777777" w:rsidTr="00F428F1">
        <w:tc>
          <w:tcPr>
            <w:tcW w:w="3256" w:type="dxa"/>
            <w:tcBorders>
              <w:bottom w:val="single" w:sz="4" w:space="0" w:color="auto"/>
            </w:tcBorders>
          </w:tcPr>
          <w:p w14:paraId="02FE956F" w14:textId="49548F26" w:rsidR="00DD049E" w:rsidRPr="00C476DF" w:rsidRDefault="006837DA" w:rsidP="00C476DF">
            <w:pPr>
              <w:spacing w:line="360" w:lineRule="auto"/>
              <w:rPr>
                <w:rFonts w:ascii="Arial" w:hAnsi="Arial" w:cs="Arial"/>
                <w:b/>
                <w:bCs/>
                <w:sz w:val="24"/>
                <w:szCs w:val="24"/>
              </w:rPr>
            </w:pPr>
            <w:r w:rsidRPr="00C476DF">
              <w:rPr>
                <w:rFonts w:ascii="Arial" w:hAnsi="Arial" w:cs="Arial"/>
                <w:b/>
                <w:bCs/>
                <w:sz w:val="24"/>
                <w:szCs w:val="24"/>
              </w:rPr>
              <w:t>Select one or more regeneration sub-categories that are relevant to your investment</w:t>
            </w:r>
          </w:p>
        </w:tc>
        <w:tc>
          <w:tcPr>
            <w:tcW w:w="5760" w:type="dxa"/>
            <w:tcBorders>
              <w:bottom w:val="single" w:sz="4" w:space="0" w:color="auto"/>
            </w:tcBorders>
          </w:tcPr>
          <w:p w14:paraId="7BB764BD" w14:textId="524CFF16" w:rsidR="00DD049E" w:rsidRPr="00C476DF" w:rsidRDefault="006837DA" w:rsidP="00C476DF">
            <w:pPr>
              <w:spacing w:line="360" w:lineRule="auto"/>
              <w:rPr>
                <w:rFonts w:ascii="Arial" w:hAnsi="Arial" w:cs="Arial"/>
                <w:sz w:val="24"/>
                <w:szCs w:val="24"/>
              </w:rPr>
            </w:pPr>
            <w:r w:rsidRPr="00C476DF">
              <w:rPr>
                <w:rFonts w:ascii="Arial" w:hAnsi="Arial" w:cs="Arial"/>
                <w:sz w:val="24"/>
                <w:szCs w:val="24"/>
              </w:rPr>
              <w:t>Civic</w:t>
            </w:r>
          </w:p>
        </w:tc>
      </w:tr>
      <w:tr w:rsidR="00DD049E" w:rsidRPr="00C476DF" w14:paraId="7A1E9352" w14:textId="77777777" w:rsidTr="00F428F1">
        <w:tc>
          <w:tcPr>
            <w:tcW w:w="3256" w:type="dxa"/>
            <w:tcBorders>
              <w:bottom w:val="single" w:sz="4" w:space="0" w:color="auto"/>
            </w:tcBorders>
          </w:tcPr>
          <w:p w14:paraId="6B0F0390" w14:textId="78099A85" w:rsidR="00DD049E" w:rsidRPr="00C476DF" w:rsidRDefault="006837DA" w:rsidP="00F428F1">
            <w:pPr>
              <w:rPr>
                <w:rFonts w:ascii="Arial" w:hAnsi="Arial" w:cs="Arial"/>
                <w:b/>
                <w:bCs/>
                <w:sz w:val="24"/>
                <w:szCs w:val="24"/>
              </w:rPr>
            </w:pPr>
            <w:r w:rsidRPr="00C476DF">
              <w:rPr>
                <w:rFonts w:ascii="Arial" w:hAnsi="Arial" w:cs="Arial"/>
                <w:b/>
                <w:bCs/>
                <w:sz w:val="24"/>
                <w:szCs w:val="24"/>
              </w:rPr>
              <w:t>Select one or more cultural sub-categories that are relevant to your investment</w:t>
            </w:r>
          </w:p>
        </w:tc>
        <w:tc>
          <w:tcPr>
            <w:tcW w:w="5760" w:type="dxa"/>
            <w:tcBorders>
              <w:bottom w:val="single" w:sz="4" w:space="0" w:color="auto"/>
            </w:tcBorders>
          </w:tcPr>
          <w:p w14:paraId="523890B2" w14:textId="77777777" w:rsidR="006837DA" w:rsidRPr="00C476DF" w:rsidRDefault="006837DA" w:rsidP="00F428F1">
            <w:pPr>
              <w:rPr>
                <w:rFonts w:ascii="Arial" w:hAnsi="Arial" w:cs="Arial"/>
                <w:sz w:val="24"/>
                <w:szCs w:val="24"/>
              </w:rPr>
            </w:pPr>
            <w:r w:rsidRPr="00C476DF">
              <w:rPr>
                <w:rFonts w:ascii="Arial" w:hAnsi="Arial" w:cs="Arial"/>
                <w:sz w:val="24"/>
                <w:szCs w:val="24"/>
              </w:rPr>
              <w:t>Arts and Culture Visitor Economy</w:t>
            </w:r>
          </w:p>
          <w:p w14:paraId="3A08AE96" w14:textId="5F13E470" w:rsidR="00DD049E" w:rsidRPr="00C476DF" w:rsidRDefault="006837DA" w:rsidP="00F428F1">
            <w:pPr>
              <w:rPr>
                <w:rFonts w:ascii="Arial" w:hAnsi="Arial" w:cs="Arial"/>
                <w:sz w:val="24"/>
                <w:szCs w:val="24"/>
              </w:rPr>
            </w:pPr>
            <w:r w:rsidRPr="00C476DF">
              <w:rPr>
                <w:rFonts w:ascii="Arial" w:hAnsi="Arial" w:cs="Arial"/>
                <w:sz w:val="24"/>
                <w:szCs w:val="24"/>
              </w:rPr>
              <w:t>Heritage buildings and sites Other Cultural</w:t>
            </w:r>
          </w:p>
        </w:tc>
      </w:tr>
      <w:tr w:rsidR="00F428F1" w:rsidRPr="00C476DF" w14:paraId="1E9B5A05" w14:textId="77777777" w:rsidTr="00F428F1">
        <w:tc>
          <w:tcPr>
            <w:tcW w:w="3256" w:type="dxa"/>
            <w:tcBorders>
              <w:top w:val="single" w:sz="4" w:space="0" w:color="auto"/>
              <w:left w:val="nil"/>
              <w:bottom w:val="nil"/>
              <w:right w:val="nil"/>
            </w:tcBorders>
          </w:tcPr>
          <w:p w14:paraId="3B1F2A9D" w14:textId="77777777" w:rsidR="00F428F1" w:rsidRPr="00C476DF" w:rsidRDefault="00F428F1" w:rsidP="00F428F1">
            <w:pPr>
              <w:rPr>
                <w:rFonts w:ascii="Arial" w:hAnsi="Arial" w:cs="Arial"/>
                <w:b/>
                <w:bCs/>
                <w:sz w:val="24"/>
                <w:szCs w:val="24"/>
              </w:rPr>
            </w:pPr>
          </w:p>
        </w:tc>
        <w:tc>
          <w:tcPr>
            <w:tcW w:w="5760" w:type="dxa"/>
            <w:tcBorders>
              <w:top w:val="single" w:sz="4" w:space="0" w:color="auto"/>
              <w:left w:val="nil"/>
              <w:bottom w:val="nil"/>
              <w:right w:val="nil"/>
            </w:tcBorders>
          </w:tcPr>
          <w:p w14:paraId="35B29217" w14:textId="77777777" w:rsidR="00F428F1" w:rsidRPr="00C476DF" w:rsidRDefault="00F428F1" w:rsidP="00F428F1">
            <w:pPr>
              <w:rPr>
                <w:rFonts w:ascii="Arial" w:hAnsi="Arial" w:cs="Arial"/>
                <w:sz w:val="24"/>
                <w:szCs w:val="24"/>
              </w:rPr>
            </w:pPr>
          </w:p>
        </w:tc>
      </w:tr>
      <w:tr w:rsidR="00F428F1" w:rsidRPr="00C476DF" w14:paraId="7AD2CD85" w14:textId="77777777" w:rsidTr="00F428F1">
        <w:tc>
          <w:tcPr>
            <w:tcW w:w="3256" w:type="dxa"/>
            <w:tcBorders>
              <w:top w:val="nil"/>
              <w:left w:val="nil"/>
              <w:bottom w:val="nil"/>
              <w:right w:val="nil"/>
            </w:tcBorders>
          </w:tcPr>
          <w:p w14:paraId="55F6F4EB" w14:textId="77777777" w:rsidR="00F428F1" w:rsidRPr="00C476DF" w:rsidRDefault="00F428F1" w:rsidP="00F428F1">
            <w:pPr>
              <w:rPr>
                <w:rFonts w:ascii="Arial" w:hAnsi="Arial" w:cs="Arial"/>
                <w:b/>
                <w:bCs/>
                <w:sz w:val="24"/>
                <w:szCs w:val="24"/>
              </w:rPr>
            </w:pPr>
          </w:p>
        </w:tc>
        <w:tc>
          <w:tcPr>
            <w:tcW w:w="5760" w:type="dxa"/>
            <w:tcBorders>
              <w:top w:val="nil"/>
              <w:left w:val="nil"/>
              <w:bottom w:val="nil"/>
              <w:right w:val="nil"/>
            </w:tcBorders>
          </w:tcPr>
          <w:p w14:paraId="7E1EB355" w14:textId="77777777" w:rsidR="00F428F1" w:rsidRPr="00C476DF" w:rsidRDefault="00F428F1" w:rsidP="00F428F1">
            <w:pPr>
              <w:rPr>
                <w:rFonts w:ascii="Arial" w:hAnsi="Arial" w:cs="Arial"/>
                <w:sz w:val="24"/>
                <w:szCs w:val="24"/>
              </w:rPr>
            </w:pPr>
          </w:p>
        </w:tc>
      </w:tr>
      <w:tr w:rsidR="00F428F1" w:rsidRPr="00C476DF" w14:paraId="2202FE3B" w14:textId="77777777" w:rsidTr="00F428F1">
        <w:tc>
          <w:tcPr>
            <w:tcW w:w="3256" w:type="dxa"/>
            <w:tcBorders>
              <w:top w:val="nil"/>
              <w:left w:val="nil"/>
              <w:bottom w:val="nil"/>
              <w:right w:val="nil"/>
            </w:tcBorders>
          </w:tcPr>
          <w:p w14:paraId="0CA33B53" w14:textId="77777777" w:rsidR="00F428F1" w:rsidRPr="00C476DF" w:rsidRDefault="00F428F1" w:rsidP="00F428F1">
            <w:pPr>
              <w:rPr>
                <w:rFonts w:ascii="Arial" w:hAnsi="Arial" w:cs="Arial"/>
                <w:b/>
                <w:bCs/>
                <w:sz w:val="24"/>
                <w:szCs w:val="24"/>
              </w:rPr>
            </w:pPr>
          </w:p>
        </w:tc>
        <w:tc>
          <w:tcPr>
            <w:tcW w:w="5760" w:type="dxa"/>
            <w:tcBorders>
              <w:top w:val="nil"/>
              <w:left w:val="nil"/>
              <w:bottom w:val="nil"/>
              <w:right w:val="nil"/>
            </w:tcBorders>
          </w:tcPr>
          <w:p w14:paraId="6D27916D" w14:textId="77777777" w:rsidR="00F428F1" w:rsidRPr="00C476DF" w:rsidRDefault="00F428F1" w:rsidP="00F428F1">
            <w:pPr>
              <w:rPr>
                <w:rFonts w:ascii="Arial" w:hAnsi="Arial" w:cs="Arial"/>
                <w:sz w:val="24"/>
                <w:szCs w:val="24"/>
              </w:rPr>
            </w:pPr>
          </w:p>
        </w:tc>
      </w:tr>
      <w:tr w:rsidR="00F428F1" w:rsidRPr="00C476DF" w14:paraId="516DD63C" w14:textId="77777777" w:rsidTr="00F428F1">
        <w:tc>
          <w:tcPr>
            <w:tcW w:w="3256" w:type="dxa"/>
            <w:tcBorders>
              <w:top w:val="nil"/>
              <w:left w:val="nil"/>
              <w:bottom w:val="nil"/>
              <w:right w:val="nil"/>
            </w:tcBorders>
          </w:tcPr>
          <w:p w14:paraId="58C12904" w14:textId="77777777" w:rsidR="00F428F1" w:rsidRPr="00C476DF" w:rsidRDefault="00F428F1" w:rsidP="00F428F1">
            <w:pPr>
              <w:rPr>
                <w:rFonts w:ascii="Arial" w:hAnsi="Arial" w:cs="Arial"/>
                <w:b/>
                <w:bCs/>
                <w:sz w:val="24"/>
                <w:szCs w:val="24"/>
              </w:rPr>
            </w:pPr>
          </w:p>
        </w:tc>
        <w:tc>
          <w:tcPr>
            <w:tcW w:w="5760" w:type="dxa"/>
            <w:tcBorders>
              <w:top w:val="nil"/>
              <w:left w:val="nil"/>
              <w:bottom w:val="nil"/>
              <w:right w:val="nil"/>
            </w:tcBorders>
          </w:tcPr>
          <w:p w14:paraId="054F61F6" w14:textId="77777777" w:rsidR="00F428F1" w:rsidRPr="00C476DF" w:rsidRDefault="00F428F1" w:rsidP="00F428F1">
            <w:pPr>
              <w:rPr>
                <w:rFonts w:ascii="Arial" w:hAnsi="Arial" w:cs="Arial"/>
                <w:sz w:val="24"/>
                <w:szCs w:val="24"/>
              </w:rPr>
            </w:pPr>
          </w:p>
        </w:tc>
      </w:tr>
      <w:tr w:rsidR="00F428F1" w:rsidRPr="00C476DF" w14:paraId="3F01D563" w14:textId="77777777" w:rsidTr="00F428F1">
        <w:tc>
          <w:tcPr>
            <w:tcW w:w="3256" w:type="dxa"/>
            <w:tcBorders>
              <w:top w:val="nil"/>
              <w:left w:val="nil"/>
              <w:bottom w:val="single" w:sz="4" w:space="0" w:color="auto"/>
              <w:right w:val="nil"/>
            </w:tcBorders>
          </w:tcPr>
          <w:p w14:paraId="708E179A" w14:textId="77777777" w:rsidR="00F428F1" w:rsidRPr="00C476DF" w:rsidRDefault="00F428F1" w:rsidP="00F428F1">
            <w:pPr>
              <w:rPr>
                <w:rFonts w:ascii="Arial" w:hAnsi="Arial" w:cs="Arial"/>
                <w:b/>
                <w:bCs/>
                <w:sz w:val="24"/>
                <w:szCs w:val="24"/>
              </w:rPr>
            </w:pPr>
          </w:p>
        </w:tc>
        <w:tc>
          <w:tcPr>
            <w:tcW w:w="5760" w:type="dxa"/>
            <w:tcBorders>
              <w:top w:val="nil"/>
              <w:left w:val="nil"/>
              <w:bottom w:val="single" w:sz="4" w:space="0" w:color="auto"/>
              <w:right w:val="nil"/>
            </w:tcBorders>
          </w:tcPr>
          <w:p w14:paraId="162C5D3E" w14:textId="77777777" w:rsidR="00F428F1" w:rsidRPr="00C476DF" w:rsidRDefault="00F428F1" w:rsidP="00F428F1">
            <w:pPr>
              <w:rPr>
                <w:rFonts w:ascii="Arial" w:hAnsi="Arial" w:cs="Arial"/>
                <w:sz w:val="24"/>
                <w:szCs w:val="24"/>
              </w:rPr>
            </w:pPr>
          </w:p>
        </w:tc>
      </w:tr>
      <w:tr w:rsidR="00DD049E" w:rsidRPr="00C476DF" w14:paraId="6DF8E72B" w14:textId="77777777" w:rsidTr="00F428F1">
        <w:tc>
          <w:tcPr>
            <w:tcW w:w="3256" w:type="dxa"/>
            <w:tcBorders>
              <w:top w:val="single" w:sz="4" w:space="0" w:color="auto"/>
            </w:tcBorders>
          </w:tcPr>
          <w:p w14:paraId="20B2AF57" w14:textId="33A8CF5B" w:rsidR="00DD049E" w:rsidRPr="00C476DF" w:rsidRDefault="006837DA" w:rsidP="00C476DF">
            <w:pPr>
              <w:spacing w:line="360" w:lineRule="auto"/>
              <w:rPr>
                <w:rFonts w:ascii="Arial" w:hAnsi="Arial" w:cs="Arial"/>
                <w:b/>
                <w:bCs/>
                <w:sz w:val="24"/>
                <w:szCs w:val="24"/>
              </w:rPr>
            </w:pPr>
            <w:r w:rsidRPr="00C476DF">
              <w:rPr>
                <w:rFonts w:ascii="Arial" w:hAnsi="Arial" w:cs="Arial"/>
                <w:b/>
                <w:bCs/>
                <w:sz w:val="24"/>
                <w:szCs w:val="24"/>
              </w:rPr>
              <w:t xml:space="preserve">Describe </w:t>
            </w:r>
            <w:proofErr w:type="gramStart"/>
            <w:r w:rsidRPr="00C476DF">
              <w:rPr>
                <w:rFonts w:ascii="Arial" w:hAnsi="Arial" w:cs="Arial"/>
                <w:b/>
                <w:bCs/>
                <w:sz w:val="24"/>
                <w:szCs w:val="24"/>
              </w:rPr>
              <w:t>other</w:t>
            </w:r>
            <w:proofErr w:type="gramEnd"/>
            <w:r w:rsidRPr="00C476DF">
              <w:rPr>
                <w:rFonts w:ascii="Arial" w:hAnsi="Arial" w:cs="Arial"/>
                <w:b/>
                <w:bCs/>
                <w:sz w:val="24"/>
                <w:szCs w:val="24"/>
              </w:rPr>
              <w:t xml:space="preserve"> cultural sub- category</w:t>
            </w:r>
          </w:p>
        </w:tc>
        <w:tc>
          <w:tcPr>
            <w:tcW w:w="5760" w:type="dxa"/>
            <w:tcBorders>
              <w:top w:val="single" w:sz="4" w:space="0" w:color="auto"/>
            </w:tcBorders>
          </w:tcPr>
          <w:p w14:paraId="01FD5029" w14:textId="349338C4" w:rsidR="00DD049E" w:rsidRPr="00C476DF" w:rsidRDefault="006837DA" w:rsidP="00C476DF">
            <w:pPr>
              <w:spacing w:line="360" w:lineRule="auto"/>
              <w:rPr>
                <w:rFonts w:ascii="Arial" w:hAnsi="Arial" w:cs="Arial"/>
                <w:sz w:val="24"/>
                <w:szCs w:val="24"/>
              </w:rPr>
            </w:pPr>
            <w:r w:rsidRPr="00C476DF">
              <w:rPr>
                <w:rFonts w:ascii="Arial" w:hAnsi="Arial" w:cs="Arial"/>
                <w:sz w:val="24"/>
                <w:szCs w:val="24"/>
              </w:rPr>
              <w:t>Parks, AONB, Community Hubs</w:t>
            </w:r>
          </w:p>
        </w:tc>
      </w:tr>
      <w:tr w:rsidR="00DD049E" w:rsidRPr="00C476DF" w14:paraId="7A26F51D" w14:textId="77777777" w:rsidTr="00956748">
        <w:tc>
          <w:tcPr>
            <w:tcW w:w="3256" w:type="dxa"/>
          </w:tcPr>
          <w:p w14:paraId="3A915261" w14:textId="7BC1ADBD" w:rsidR="00DD049E" w:rsidRPr="00C476DF" w:rsidRDefault="006837DA" w:rsidP="00C476DF">
            <w:pPr>
              <w:spacing w:line="360" w:lineRule="auto"/>
              <w:rPr>
                <w:rFonts w:ascii="Arial" w:hAnsi="Arial" w:cs="Arial"/>
                <w:b/>
                <w:bCs/>
                <w:sz w:val="24"/>
                <w:szCs w:val="24"/>
              </w:rPr>
            </w:pPr>
            <w:r w:rsidRPr="00C476DF">
              <w:rPr>
                <w:rFonts w:ascii="Arial" w:hAnsi="Arial" w:cs="Arial"/>
                <w:b/>
                <w:bCs/>
                <w:sz w:val="24"/>
                <w:szCs w:val="24"/>
              </w:rPr>
              <w:t>Select one or more transport sub-categories that are relevant to your investment</w:t>
            </w:r>
          </w:p>
        </w:tc>
        <w:tc>
          <w:tcPr>
            <w:tcW w:w="5760" w:type="dxa"/>
          </w:tcPr>
          <w:p w14:paraId="1F3BFF7C" w14:textId="77777777" w:rsidR="006837DA" w:rsidRPr="00C476DF" w:rsidRDefault="006837DA" w:rsidP="00C476DF">
            <w:pPr>
              <w:spacing w:line="360" w:lineRule="auto"/>
              <w:rPr>
                <w:rFonts w:ascii="Arial" w:hAnsi="Arial" w:cs="Arial"/>
                <w:sz w:val="24"/>
                <w:szCs w:val="24"/>
              </w:rPr>
            </w:pPr>
            <w:r w:rsidRPr="00C476DF">
              <w:rPr>
                <w:rFonts w:ascii="Arial" w:hAnsi="Arial" w:cs="Arial"/>
                <w:sz w:val="24"/>
                <w:szCs w:val="24"/>
              </w:rPr>
              <w:t xml:space="preserve">Active Travel </w:t>
            </w:r>
            <w:r w:rsidRPr="00C476DF">
              <w:rPr>
                <w:rFonts w:ascii="Arial" w:hAnsi="Arial" w:cs="Arial"/>
                <w:sz w:val="24"/>
                <w:szCs w:val="24"/>
              </w:rPr>
              <w:br/>
              <w:t>Other</w:t>
            </w:r>
          </w:p>
          <w:p w14:paraId="74123923" w14:textId="00B0F1E1" w:rsidR="006837DA" w:rsidRPr="00C476DF" w:rsidRDefault="006837DA" w:rsidP="00C476DF">
            <w:pPr>
              <w:spacing w:line="360" w:lineRule="auto"/>
              <w:rPr>
                <w:rFonts w:ascii="Arial" w:hAnsi="Arial" w:cs="Arial"/>
                <w:sz w:val="24"/>
                <w:szCs w:val="24"/>
              </w:rPr>
            </w:pPr>
            <w:r w:rsidRPr="00C476DF">
              <w:rPr>
                <w:rFonts w:ascii="Arial" w:hAnsi="Arial" w:cs="Arial"/>
                <w:sz w:val="24"/>
                <w:szCs w:val="24"/>
              </w:rPr>
              <w:t>Transport</w:t>
            </w:r>
          </w:p>
        </w:tc>
      </w:tr>
      <w:tr w:rsidR="00DD049E" w:rsidRPr="00C476DF" w14:paraId="139D6F62" w14:textId="77777777" w:rsidTr="00956748">
        <w:tc>
          <w:tcPr>
            <w:tcW w:w="3256" w:type="dxa"/>
          </w:tcPr>
          <w:p w14:paraId="593EE432" w14:textId="7094647E" w:rsidR="00DD049E" w:rsidRPr="00C476DF" w:rsidRDefault="006837DA" w:rsidP="00C476DF">
            <w:pPr>
              <w:spacing w:line="360" w:lineRule="auto"/>
              <w:rPr>
                <w:rFonts w:ascii="Arial" w:hAnsi="Arial" w:cs="Arial"/>
                <w:b/>
                <w:bCs/>
                <w:sz w:val="24"/>
                <w:szCs w:val="24"/>
              </w:rPr>
            </w:pPr>
            <w:r w:rsidRPr="00C476DF">
              <w:rPr>
                <w:rFonts w:ascii="Arial" w:hAnsi="Arial" w:cs="Arial"/>
                <w:b/>
                <w:bCs/>
                <w:sz w:val="24"/>
                <w:szCs w:val="24"/>
              </w:rPr>
              <w:t>Describe other transport sub- category</w:t>
            </w:r>
          </w:p>
        </w:tc>
        <w:tc>
          <w:tcPr>
            <w:tcW w:w="5760" w:type="dxa"/>
          </w:tcPr>
          <w:p w14:paraId="5CC52EB3" w14:textId="694744F7" w:rsidR="00DD049E" w:rsidRPr="00C476DF" w:rsidRDefault="006837DA" w:rsidP="00C476DF">
            <w:pPr>
              <w:spacing w:line="360" w:lineRule="auto"/>
              <w:rPr>
                <w:rFonts w:ascii="Arial" w:hAnsi="Arial" w:cs="Arial"/>
                <w:sz w:val="24"/>
                <w:szCs w:val="24"/>
              </w:rPr>
            </w:pPr>
            <w:r w:rsidRPr="00C476DF">
              <w:rPr>
                <w:rFonts w:ascii="Arial" w:hAnsi="Arial" w:cs="Arial"/>
                <w:sz w:val="24"/>
                <w:szCs w:val="24"/>
              </w:rPr>
              <w:t>Roundabout removal</w:t>
            </w:r>
          </w:p>
        </w:tc>
      </w:tr>
      <w:tr w:rsidR="00DD049E" w:rsidRPr="00C476DF" w14:paraId="664809C6" w14:textId="77777777" w:rsidTr="00956748">
        <w:tc>
          <w:tcPr>
            <w:tcW w:w="3256" w:type="dxa"/>
          </w:tcPr>
          <w:p w14:paraId="393FEBCC" w14:textId="1BC7681E" w:rsidR="00DD049E" w:rsidRPr="00C476DF" w:rsidRDefault="0086046B" w:rsidP="00C476DF">
            <w:pPr>
              <w:spacing w:line="360" w:lineRule="auto"/>
              <w:rPr>
                <w:rFonts w:ascii="Arial" w:hAnsi="Arial" w:cs="Arial"/>
                <w:b/>
                <w:bCs/>
                <w:sz w:val="24"/>
                <w:szCs w:val="24"/>
              </w:rPr>
            </w:pPr>
            <w:r w:rsidRPr="00C476DF">
              <w:rPr>
                <w:rFonts w:ascii="Arial" w:hAnsi="Arial" w:cs="Arial"/>
                <w:b/>
                <w:bCs/>
                <w:sz w:val="24"/>
                <w:szCs w:val="24"/>
              </w:rPr>
              <w:t>Provide details of any applications made to other funding schemes for this same bid that are currently pending an outcome</w:t>
            </w:r>
          </w:p>
        </w:tc>
        <w:tc>
          <w:tcPr>
            <w:tcW w:w="5760" w:type="dxa"/>
          </w:tcPr>
          <w:p w14:paraId="6445D6A3" w14:textId="40EEF1B9" w:rsidR="00DD049E" w:rsidRPr="00C476DF" w:rsidRDefault="0086046B" w:rsidP="00C476DF">
            <w:pPr>
              <w:spacing w:line="360" w:lineRule="auto"/>
              <w:rPr>
                <w:rFonts w:ascii="Arial" w:hAnsi="Arial" w:cs="Arial"/>
                <w:sz w:val="24"/>
                <w:szCs w:val="24"/>
              </w:rPr>
            </w:pPr>
            <w:r w:rsidRPr="00C476DF">
              <w:rPr>
                <w:rFonts w:ascii="Arial" w:hAnsi="Arial" w:cs="Arial"/>
                <w:sz w:val="24"/>
                <w:szCs w:val="24"/>
              </w:rPr>
              <w:t>There are no other applications for funding for this same bid.</w:t>
            </w:r>
          </w:p>
        </w:tc>
      </w:tr>
      <w:tr w:rsidR="00DD049E" w:rsidRPr="00C476DF" w14:paraId="407041F1" w14:textId="77777777" w:rsidTr="00956748">
        <w:tc>
          <w:tcPr>
            <w:tcW w:w="3256" w:type="dxa"/>
          </w:tcPr>
          <w:p w14:paraId="3BDA01A6" w14:textId="2DC96B80" w:rsidR="00DD049E" w:rsidRPr="00C476DF" w:rsidRDefault="0086046B" w:rsidP="00C476DF">
            <w:pPr>
              <w:spacing w:line="360" w:lineRule="auto"/>
              <w:rPr>
                <w:rFonts w:ascii="Arial" w:hAnsi="Arial" w:cs="Arial"/>
                <w:b/>
                <w:bCs/>
                <w:sz w:val="24"/>
                <w:szCs w:val="24"/>
              </w:rPr>
            </w:pPr>
            <w:r w:rsidRPr="00C476DF">
              <w:rPr>
                <w:rFonts w:ascii="Arial" w:hAnsi="Arial" w:cs="Arial"/>
                <w:b/>
                <w:bCs/>
                <w:sz w:val="24"/>
                <w:szCs w:val="24"/>
              </w:rPr>
              <w:t>Provide VAT number if applicable to your organisation</w:t>
            </w:r>
          </w:p>
        </w:tc>
        <w:tc>
          <w:tcPr>
            <w:tcW w:w="5760" w:type="dxa"/>
          </w:tcPr>
          <w:p w14:paraId="357E1173" w14:textId="7FA7BEFB" w:rsidR="00DD049E" w:rsidRPr="00C476DF" w:rsidRDefault="0086046B" w:rsidP="00C476DF">
            <w:pPr>
              <w:spacing w:line="360" w:lineRule="auto"/>
              <w:rPr>
                <w:rFonts w:ascii="Arial" w:hAnsi="Arial" w:cs="Arial"/>
                <w:sz w:val="24"/>
                <w:szCs w:val="24"/>
              </w:rPr>
            </w:pPr>
            <w:r w:rsidRPr="00C476DF">
              <w:rPr>
                <w:rFonts w:ascii="Arial" w:hAnsi="Arial" w:cs="Arial"/>
                <w:sz w:val="24"/>
                <w:szCs w:val="24"/>
              </w:rPr>
              <w:t>GB 636 6136 34</w:t>
            </w:r>
          </w:p>
        </w:tc>
      </w:tr>
      <w:tr w:rsidR="00DA3364" w:rsidRPr="00C476DF" w14:paraId="565CBEFB" w14:textId="77777777" w:rsidTr="00250A43">
        <w:tc>
          <w:tcPr>
            <w:tcW w:w="9016" w:type="dxa"/>
            <w:gridSpan w:val="2"/>
            <w:tcBorders>
              <w:bottom w:val="single" w:sz="4" w:space="0" w:color="auto"/>
            </w:tcBorders>
          </w:tcPr>
          <w:p w14:paraId="61E2D6F1" w14:textId="2E28F238" w:rsidR="00DA3364" w:rsidRPr="00C476DF" w:rsidRDefault="00DA3364" w:rsidP="00C476DF">
            <w:pPr>
              <w:spacing w:line="360" w:lineRule="auto"/>
              <w:rPr>
                <w:rFonts w:ascii="Arial" w:hAnsi="Arial" w:cs="Arial"/>
                <w:b/>
                <w:bCs/>
                <w:sz w:val="24"/>
                <w:szCs w:val="24"/>
              </w:rPr>
            </w:pPr>
            <w:r w:rsidRPr="00C476DF">
              <w:rPr>
                <w:rFonts w:ascii="Arial" w:hAnsi="Arial" w:cs="Arial"/>
                <w:b/>
                <w:bCs/>
                <w:sz w:val="24"/>
                <w:szCs w:val="24"/>
              </w:rPr>
              <w:t>Bidders are invited to outline how their bid will promote good community relations, help reduce disparities amongst different groups, or strengthen integration across the local community</w:t>
            </w:r>
          </w:p>
        </w:tc>
      </w:tr>
      <w:tr w:rsidR="00250A43" w:rsidRPr="00C476DF" w14:paraId="4BF71051" w14:textId="77777777" w:rsidTr="00250A43">
        <w:tc>
          <w:tcPr>
            <w:tcW w:w="9016" w:type="dxa"/>
            <w:gridSpan w:val="2"/>
            <w:tcBorders>
              <w:bottom w:val="single" w:sz="4" w:space="0" w:color="auto"/>
            </w:tcBorders>
          </w:tcPr>
          <w:p w14:paraId="7F23B2AF"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Denbighshire County Council (DCC) are committed to celebrating diversity and promoting equality across all nine protected characteristics in everything they do, to improve the quality of life for everyone living, </w:t>
            </w:r>
            <w:proofErr w:type="gramStart"/>
            <w:r w:rsidRPr="00C476DF">
              <w:rPr>
                <w:rFonts w:ascii="Arial" w:hAnsi="Arial" w:cs="Arial"/>
                <w:sz w:val="24"/>
                <w:szCs w:val="24"/>
              </w:rPr>
              <w:t>working</w:t>
            </w:r>
            <w:proofErr w:type="gramEnd"/>
            <w:r w:rsidRPr="00C476DF">
              <w:rPr>
                <w:rFonts w:ascii="Arial" w:hAnsi="Arial" w:cs="Arial"/>
                <w:sz w:val="24"/>
                <w:szCs w:val="24"/>
              </w:rPr>
              <w:t xml:space="preserve"> and visiting Denbighshire. Further building upon this, DCC has considered the long-term impacts of this bid in-line with the Well-being of Future Generations (Wales) Act 2015. The priority areas are particularly pertinent to the social (enhancing our public realm and community spaces), cultural (through heritage protection and facilitating the Welsh language), environmental (both our natural and built environment) and economic (both visitor and local) well-being of Ruthin and its rural communities.</w:t>
            </w:r>
          </w:p>
          <w:p w14:paraId="029291FC" w14:textId="77777777" w:rsidR="00250A43" w:rsidRPr="00C476DF" w:rsidRDefault="00250A43" w:rsidP="00C476DF">
            <w:pPr>
              <w:spacing w:line="360" w:lineRule="auto"/>
              <w:rPr>
                <w:rFonts w:ascii="Arial" w:hAnsi="Arial" w:cs="Arial"/>
                <w:sz w:val="24"/>
                <w:szCs w:val="24"/>
              </w:rPr>
            </w:pPr>
          </w:p>
        </w:tc>
      </w:tr>
      <w:tr w:rsidR="00250A43" w:rsidRPr="00C476DF" w14:paraId="63D5C5E1" w14:textId="77777777" w:rsidTr="00250A43">
        <w:tc>
          <w:tcPr>
            <w:tcW w:w="9016" w:type="dxa"/>
            <w:gridSpan w:val="2"/>
            <w:tcBorders>
              <w:top w:val="single" w:sz="4" w:space="0" w:color="auto"/>
              <w:left w:val="nil"/>
              <w:bottom w:val="nil"/>
              <w:right w:val="nil"/>
            </w:tcBorders>
          </w:tcPr>
          <w:p w14:paraId="03D02987" w14:textId="77777777" w:rsidR="00250A43" w:rsidRPr="00C476DF" w:rsidRDefault="00250A43" w:rsidP="00250A43">
            <w:pPr>
              <w:spacing w:line="360" w:lineRule="auto"/>
              <w:rPr>
                <w:rFonts w:ascii="Arial" w:hAnsi="Arial" w:cs="Arial"/>
                <w:sz w:val="24"/>
                <w:szCs w:val="24"/>
              </w:rPr>
            </w:pPr>
          </w:p>
        </w:tc>
      </w:tr>
      <w:tr w:rsidR="00250A43" w:rsidRPr="00C476DF" w14:paraId="06E92420" w14:textId="77777777" w:rsidTr="00250A43">
        <w:tc>
          <w:tcPr>
            <w:tcW w:w="9016" w:type="dxa"/>
            <w:gridSpan w:val="2"/>
            <w:tcBorders>
              <w:top w:val="nil"/>
              <w:left w:val="nil"/>
              <w:bottom w:val="nil"/>
              <w:right w:val="nil"/>
            </w:tcBorders>
          </w:tcPr>
          <w:p w14:paraId="6258E229" w14:textId="77777777" w:rsidR="00250A43" w:rsidRPr="00C476DF" w:rsidRDefault="00250A43" w:rsidP="00250A43">
            <w:pPr>
              <w:spacing w:line="360" w:lineRule="auto"/>
              <w:rPr>
                <w:rFonts w:ascii="Arial" w:hAnsi="Arial" w:cs="Arial"/>
                <w:sz w:val="24"/>
                <w:szCs w:val="24"/>
              </w:rPr>
            </w:pPr>
          </w:p>
        </w:tc>
      </w:tr>
      <w:tr w:rsidR="00250A43" w:rsidRPr="00C476DF" w14:paraId="10F8404C" w14:textId="77777777" w:rsidTr="00250A43">
        <w:tc>
          <w:tcPr>
            <w:tcW w:w="9016" w:type="dxa"/>
            <w:gridSpan w:val="2"/>
            <w:tcBorders>
              <w:top w:val="nil"/>
              <w:left w:val="nil"/>
              <w:bottom w:val="single" w:sz="4" w:space="0" w:color="auto"/>
              <w:right w:val="nil"/>
            </w:tcBorders>
          </w:tcPr>
          <w:p w14:paraId="190C8934" w14:textId="77777777" w:rsidR="00250A43" w:rsidRPr="00C476DF" w:rsidRDefault="00250A43" w:rsidP="00250A43">
            <w:pPr>
              <w:spacing w:line="360" w:lineRule="auto"/>
              <w:rPr>
                <w:rFonts w:ascii="Arial" w:hAnsi="Arial" w:cs="Arial"/>
                <w:sz w:val="24"/>
                <w:szCs w:val="24"/>
              </w:rPr>
            </w:pPr>
          </w:p>
        </w:tc>
      </w:tr>
      <w:tr w:rsidR="00250A43" w:rsidRPr="00C476DF" w14:paraId="3433950A" w14:textId="77777777" w:rsidTr="00250A43">
        <w:tc>
          <w:tcPr>
            <w:tcW w:w="9016" w:type="dxa"/>
            <w:gridSpan w:val="2"/>
            <w:tcBorders>
              <w:top w:val="single" w:sz="4" w:space="0" w:color="auto"/>
              <w:bottom w:val="single" w:sz="4" w:space="0" w:color="auto"/>
            </w:tcBorders>
          </w:tcPr>
          <w:p w14:paraId="46AAFA16"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DCC has responsibility, when making strategic decisions and policies, for </w:t>
            </w:r>
            <w:proofErr w:type="gramStart"/>
            <w:r w:rsidRPr="00C476DF">
              <w:rPr>
                <w:rFonts w:ascii="Arial" w:hAnsi="Arial" w:cs="Arial"/>
                <w:sz w:val="24"/>
                <w:szCs w:val="24"/>
              </w:rPr>
              <w:t>taking into account</w:t>
            </w:r>
            <w:proofErr w:type="gramEnd"/>
            <w:r w:rsidRPr="00C476DF">
              <w:rPr>
                <w:rFonts w:ascii="Arial" w:hAnsi="Arial" w:cs="Arial"/>
                <w:sz w:val="24"/>
                <w:szCs w:val="24"/>
              </w:rPr>
              <w:t xml:space="preserve"> the Socio-economic Duty which encourages better decision making, ensuring more equal outcomes for people and reducing inequalities associated with socio-economic deprivation.</w:t>
            </w:r>
          </w:p>
          <w:p w14:paraId="2849065E" w14:textId="77777777" w:rsidR="00250A43" w:rsidRPr="00C476DF" w:rsidRDefault="00250A43" w:rsidP="00250A43">
            <w:pPr>
              <w:spacing w:line="360" w:lineRule="auto"/>
              <w:rPr>
                <w:rFonts w:ascii="Arial" w:hAnsi="Arial" w:cs="Arial"/>
                <w:sz w:val="24"/>
                <w:szCs w:val="24"/>
              </w:rPr>
            </w:pPr>
          </w:p>
          <w:p w14:paraId="14861EF7"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This package of 2 projects </w:t>
            </w:r>
            <w:proofErr w:type="gramStart"/>
            <w:r w:rsidRPr="00C476DF">
              <w:rPr>
                <w:rFonts w:ascii="Arial" w:hAnsi="Arial" w:cs="Arial"/>
                <w:sz w:val="24"/>
                <w:szCs w:val="24"/>
              </w:rPr>
              <w:t>are</w:t>
            </w:r>
            <w:proofErr w:type="gramEnd"/>
            <w:r w:rsidRPr="00C476DF">
              <w:rPr>
                <w:rFonts w:ascii="Arial" w:hAnsi="Arial" w:cs="Arial"/>
                <w:sz w:val="24"/>
                <w:szCs w:val="24"/>
              </w:rPr>
              <w:t xml:space="preserve"> all aligned in respects of equality impacts. Full accessibility for all, strengthening wellbeing, facilitating community </w:t>
            </w:r>
            <w:proofErr w:type="gramStart"/>
            <w:r w:rsidRPr="00C476DF">
              <w:rPr>
                <w:rFonts w:ascii="Arial" w:hAnsi="Arial" w:cs="Arial"/>
                <w:sz w:val="24"/>
                <w:szCs w:val="24"/>
              </w:rPr>
              <w:t>events</w:t>
            </w:r>
            <w:proofErr w:type="gramEnd"/>
            <w:r w:rsidRPr="00C476DF">
              <w:rPr>
                <w:rFonts w:ascii="Arial" w:hAnsi="Arial" w:cs="Arial"/>
                <w:sz w:val="24"/>
                <w:szCs w:val="24"/>
              </w:rPr>
              <w:t xml:space="preserve"> and reducing social isolation are all themes embedded within this application bid. A preliminary Wellbeing (</w:t>
            </w:r>
            <w:proofErr w:type="gramStart"/>
            <w:r w:rsidRPr="00C476DF">
              <w:rPr>
                <w:rFonts w:ascii="Arial" w:hAnsi="Arial" w:cs="Arial"/>
                <w:sz w:val="24"/>
                <w:szCs w:val="24"/>
              </w:rPr>
              <w:t>i.e.</w:t>
            </w:r>
            <w:proofErr w:type="gramEnd"/>
            <w:r w:rsidRPr="00C476DF">
              <w:rPr>
                <w:rFonts w:ascii="Arial" w:hAnsi="Arial" w:cs="Arial"/>
                <w:sz w:val="24"/>
                <w:szCs w:val="24"/>
              </w:rPr>
              <w:t xml:space="preserve"> Equality) Impact Assessment was undertaken at the onset of the project development. No adverse impacts were identified. Further assessments will be undertaken.</w:t>
            </w:r>
          </w:p>
          <w:p w14:paraId="785EA2E6" w14:textId="77777777" w:rsidR="00250A43" w:rsidRPr="00C476DF" w:rsidRDefault="00250A43" w:rsidP="00250A43">
            <w:pPr>
              <w:spacing w:line="360" w:lineRule="auto"/>
              <w:rPr>
                <w:rFonts w:ascii="Arial" w:hAnsi="Arial" w:cs="Arial"/>
                <w:sz w:val="24"/>
                <w:szCs w:val="24"/>
              </w:rPr>
            </w:pPr>
          </w:p>
          <w:p w14:paraId="619C4218"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Project 1, which aims to protect heritage buildings and enhance connections and accessibility through improved public realm and green spaces, has been a </w:t>
            </w:r>
            <w:proofErr w:type="gramStart"/>
            <w:r w:rsidRPr="00C476DF">
              <w:rPr>
                <w:rFonts w:ascii="Arial" w:hAnsi="Arial" w:cs="Arial"/>
                <w:sz w:val="24"/>
                <w:szCs w:val="24"/>
              </w:rPr>
              <w:t>long standing</w:t>
            </w:r>
            <w:proofErr w:type="gramEnd"/>
            <w:r w:rsidRPr="00C476DF">
              <w:rPr>
                <w:rFonts w:ascii="Arial" w:hAnsi="Arial" w:cs="Arial"/>
                <w:sz w:val="24"/>
                <w:szCs w:val="24"/>
              </w:rPr>
              <w:t xml:space="preserve"> ambition within the Ruthin community. Regular engagement has been undertaken by Ruthin Town Council with the breadth of community and underpins the Ruthin Futures ambition:</w:t>
            </w:r>
          </w:p>
          <w:p w14:paraId="42A08C54"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Creating a Heart to Ruthin: Creating a public and civic focus for the town centre.</w:t>
            </w:r>
          </w:p>
          <w:p w14:paraId="243444CA"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Connecting Green Spaces: Connecting areas of park, green </w:t>
            </w:r>
            <w:proofErr w:type="gramStart"/>
            <w:r w:rsidRPr="00C476DF">
              <w:rPr>
                <w:rFonts w:ascii="Arial" w:hAnsi="Arial" w:cs="Arial"/>
                <w:sz w:val="24"/>
                <w:szCs w:val="24"/>
              </w:rPr>
              <w:t>space</w:t>
            </w:r>
            <w:proofErr w:type="gramEnd"/>
            <w:r w:rsidRPr="00C476DF">
              <w:rPr>
                <w:rFonts w:ascii="Arial" w:hAnsi="Arial" w:cs="Arial"/>
                <w:sz w:val="24"/>
                <w:szCs w:val="24"/>
              </w:rPr>
              <w:t xml:space="preserve"> and leftover land to create safe active travel routes around the town.</w:t>
            </w:r>
          </w:p>
          <w:p w14:paraId="043FBDCC"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Living Well in the Town Centre: Encouraging all ages to live well in the town centre through new homes, </w:t>
            </w:r>
            <w:proofErr w:type="gramStart"/>
            <w:r w:rsidRPr="00C476DF">
              <w:rPr>
                <w:rFonts w:ascii="Arial" w:hAnsi="Arial" w:cs="Arial"/>
                <w:sz w:val="24"/>
                <w:szCs w:val="24"/>
              </w:rPr>
              <w:t>facilities</w:t>
            </w:r>
            <w:proofErr w:type="gramEnd"/>
            <w:r w:rsidRPr="00C476DF">
              <w:rPr>
                <w:rFonts w:ascii="Arial" w:hAnsi="Arial" w:cs="Arial"/>
                <w:sz w:val="24"/>
                <w:szCs w:val="24"/>
              </w:rPr>
              <w:t xml:space="preserve"> and connections.</w:t>
            </w:r>
          </w:p>
          <w:p w14:paraId="1C60E85E"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Ruthin Sports &amp; Recreation: Building participation, </w:t>
            </w:r>
            <w:proofErr w:type="gramStart"/>
            <w:r w:rsidRPr="00C476DF">
              <w:rPr>
                <w:rFonts w:ascii="Arial" w:hAnsi="Arial" w:cs="Arial"/>
                <w:sz w:val="24"/>
                <w:szCs w:val="24"/>
              </w:rPr>
              <w:t>health</w:t>
            </w:r>
            <w:proofErr w:type="gramEnd"/>
            <w:r w:rsidRPr="00C476DF">
              <w:rPr>
                <w:rFonts w:ascii="Arial" w:hAnsi="Arial" w:cs="Arial"/>
                <w:sz w:val="24"/>
                <w:szCs w:val="24"/>
              </w:rPr>
              <w:t xml:space="preserve"> and wellbeing through an integrated town wide network of recreation facilities.</w:t>
            </w:r>
          </w:p>
          <w:p w14:paraId="4CBF2CE6" w14:textId="77777777" w:rsidR="00250A43" w:rsidRPr="00C476DF" w:rsidRDefault="00250A43" w:rsidP="00250A43">
            <w:pPr>
              <w:spacing w:line="360" w:lineRule="auto"/>
              <w:rPr>
                <w:rFonts w:ascii="Arial" w:hAnsi="Arial" w:cs="Arial"/>
                <w:sz w:val="24"/>
                <w:szCs w:val="24"/>
              </w:rPr>
            </w:pPr>
          </w:p>
          <w:p w14:paraId="5D2A49B9"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Project 2 further emulates these ambitions for the rural communities surrounding Ruthin. Improving or creating facilities across the rural locations of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Loggerheads,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will similarly strengthen the community offer for both residents and visitors.</w:t>
            </w:r>
          </w:p>
          <w:p w14:paraId="6AE6D2D8" w14:textId="0DCA9876" w:rsidR="00250A43" w:rsidRPr="00C476DF" w:rsidRDefault="00250A43" w:rsidP="00250A43">
            <w:pPr>
              <w:spacing w:line="360" w:lineRule="auto"/>
              <w:rPr>
                <w:rFonts w:ascii="Arial" w:hAnsi="Arial" w:cs="Arial"/>
                <w:sz w:val="24"/>
                <w:szCs w:val="24"/>
              </w:rPr>
            </w:pPr>
          </w:p>
        </w:tc>
      </w:tr>
      <w:tr w:rsidR="00250A43" w:rsidRPr="00C476DF" w14:paraId="126EF919" w14:textId="77777777" w:rsidTr="00250A43">
        <w:tc>
          <w:tcPr>
            <w:tcW w:w="9016" w:type="dxa"/>
            <w:gridSpan w:val="2"/>
            <w:tcBorders>
              <w:top w:val="single" w:sz="4" w:space="0" w:color="auto"/>
              <w:left w:val="nil"/>
              <w:bottom w:val="nil"/>
              <w:right w:val="nil"/>
            </w:tcBorders>
          </w:tcPr>
          <w:p w14:paraId="4757E813" w14:textId="77777777" w:rsidR="00250A43" w:rsidRPr="00C476DF" w:rsidRDefault="00250A43" w:rsidP="00250A43">
            <w:pPr>
              <w:spacing w:line="360" w:lineRule="auto"/>
              <w:rPr>
                <w:rFonts w:ascii="Arial" w:hAnsi="Arial" w:cs="Arial"/>
                <w:sz w:val="24"/>
                <w:szCs w:val="24"/>
              </w:rPr>
            </w:pPr>
          </w:p>
        </w:tc>
      </w:tr>
      <w:tr w:rsidR="00250A43" w:rsidRPr="00C476DF" w14:paraId="3D516167" w14:textId="77777777" w:rsidTr="00250A43">
        <w:tc>
          <w:tcPr>
            <w:tcW w:w="9016" w:type="dxa"/>
            <w:gridSpan w:val="2"/>
            <w:tcBorders>
              <w:top w:val="nil"/>
              <w:left w:val="nil"/>
              <w:bottom w:val="nil"/>
              <w:right w:val="nil"/>
            </w:tcBorders>
          </w:tcPr>
          <w:p w14:paraId="6097DEF6" w14:textId="77777777" w:rsidR="00250A43" w:rsidRPr="00C476DF" w:rsidRDefault="00250A43" w:rsidP="00250A43">
            <w:pPr>
              <w:spacing w:line="360" w:lineRule="auto"/>
              <w:rPr>
                <w:rFonts w:ascii="Arial" w:hAnsi="Arial" w:cs="Arial"/>
                <w:sz w:val="24"/>
                <w:szCs w:val="24"/>
              </w:rPr>
            </w:pPr>
          </w:p>
        </w:tc>
      </w:tr>
      <w:tr w:rsidR="00250A43" w:rsidRPr="00C476DF" w14:paraId="20F60111" w14:textId="77777777" w:rsidTr="00250A43">
        <w:tc>
          <w:tcPr>
            <w:tcW w:w="9016" w:type="dxa"/>
            <w:gridSpan w:val="2"/>
            <w:tcBorders>
              <w:top w:val="nil"/>
              <w:left w:val="nil"/>
              <w:bottom w:val="single" w:sz="4" w:space="0" w:color="auto"/>
              <w:right w:val="nil"/>
            </w:tcBorders>
          </w:tcPr>
          <w:p w14:paraId="3F79065D" w14:textId="77777777" w:rsidR="00250A43" w:rsidRPr="00C476DF" w:rsidRDefault="00250A43" w:rsidP="00250A43">
            <w:pPr>
              <w:spacing w:line="360" w:lineRule="auto"/>
              <w:rPr>
                <w:rFonts w:ascii="Arial" w:hAnsi="Arial" w:cs="Arial"/>
                <w:sz w:val="24"/>
                <w:szCs w:val="24"/>
              </w:rPr>
            </w:pPr>
          </w:p>
        </w:tc>
      </w:tr>
      <w:tr w:rsidR="00250A43" w:rsidRPr="00C476DF" w14:paraId="50014F45" w14:textId="77777777" w:rsidTr="00250A43">
        <w:tc>
          <w:tcPr>
            <w:tcW w:w="9016" w:type="dxa"/>
            <w:gridSpan w:val="2"/>
            <w:tcBorders>
              <w:top w:val="single" w:sz="4" w:space="0" w:color="auto"/>
            </w:tcBorders>
          </w:tcPr>
          <w:p w14:paraId="1DE0B15F" w14:textId="3047ACDA"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The Covid-19 pandemic exemplified the need for local accessible outdoor spaces. Within this application, the interventions provide for a better balance in the town centre, redress rural social isolation as well as better connect surrounding outdoor spaces. Improved pride of place and all the wellbeing attributes that will derive from both projects will ensure that all residents and visitors will have equal access to enjoy the impacts that are delivered. A successful LUF bid will take a big step towards achieving much of the above for the benefit of all the community.</w:t>
            </w:r>
          </w:p>
        </w:tc>
      </w:tr>
      <w:tr w:rsidR="00250A43" w:rsidRPr="00C476DF" w14:paraId="09B8FC67" w14:textId="77777777" w:rsidTr="00956748">
        <w:tc>
          <w:tcPr>
            <w:tcW w:w="3256" w:type="dxa"/>
          </w:tcPr>
          <w:p w14:paraId="231C8605" w14:textId="61E818E3"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 xml:space="preserve">Is the support provided by a ‘public authority’ and does the support constitute a financial (or in kind) contribution such as a grant, </w:t>
            </w:r>
            <w:proofErr w:type="gramStart"/>
            <w:r w:rsidRPr="00C476DF">
              <w:rPr>
                <w:rFonts w:ascii="Arial" w:hAnsi="Arial" w:cs="Arial"/>
                <w:b/>
                <w:bCs/>
                <w:sz w:val="24"/>
                <w:szCs w:val="24"/>
              </w:rPr>
              <w:t>loan</w:t>
            </w:r>
            <w:proofErr w:type="gramEnd"/>
            <w:r w:rsidRPr="00C476DF">
              <w:rPr>
                <w:rFonts w:ascii="Arial" w:hAnsi="Arial" w:cs="Arial"/>
                <w:b/>
                <w:bCs/>
                <w:sz w:val="24"/>
                <w:szCs w:val="24"/>
              </w:rPr>
              <w:t xml:space="preserve"> or guarantee?</w:t>
            </w:r>
          </w:p>
        </w:tc>
        <w:tc>
          <w:tcPr>
            <w:tcW w:w="5760" w:type="dxa"/>
          </w:tcPr>
          <w:p w14:paraId="184E2A49" w14:textId="6B7E027D"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[Redacted]</w:t>
            </w:r>
          </w:p>
        </w:tc>
      </w:tr>
      <w:tr w:rsidR="00250A43" w:rsidRPr="00C476DF" w14:paraId="48324B1B" w14:textId="77777777" w:rsidTr="00956748">
        <w:tc>
          <w:tcPr>
            <w:tcW w:w="3256" w:type="dxa"/>
          </w:tcPr>
          <w:p w14:paraId="59C79E35" w14:textId="3995B5FD"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Does the support measure confer an economic advantage on one or more economic actors?</w:t>
            </w:r>
          </w:p>
        </w:tc>
        <w:tc>
          <w:tcPr>
            <w:tcW w:w="5760" w:type="dxa"/>
          </w:tcPr>
          <w:p w14:paraId="5A0D3836" w14:textId="795DC42F"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[Redacted]</w:t>
            </w:r>
          </w:p>
        </w:tc>
      </w:tr>
      <w:tr w:rsidR="00250A43" w:rsidRPr="00C476DF" w14:paraId="7D2BA242" w14:textId="77777777" w:rsidTr="00250A43">
        <w:tc>
          <w:tcPr>
            <w:tcW w:w="3256" w:type="dxa"/>
            <w:tcBorders>
              <w:bottom w:val="single" w:sz="4" w:space="0" w:color="auto"/>
            </w:tcBorders>
          </w:tcPr>
          <w:p w14:paraId="5889F758" w14:textId="2B62A7B8"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Provide further information supporting your answer</w:t>
            </w:r>
          </w:p>
        </w:tc>
        <w:tc>
          <w:tcPr>
            <w:tcW w:w="5760" w:type="dxa"/>
            <w:tcBorders>
              <w:bottom w:val="single" w:sz="4" w:space="0" w:color="auto"/>
            </w:tcBorders>
          </w:tcPr>
          <w:p w14:paraId="3FE2DC56" w14:textId="1D3C4679"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[Redacted]</w:t>
            </w:r>
          </w:p>
        </w:tc>
      </w:tr>
      <w:tr w:rsidR="00250A43" w:rsidRPr="00C476DF" w14:paraId="572B7129" w14:textId="77777777" w:rsidTr="00250A43">
        <w:tc>
          <w:tcPr>
            <w:tcW w:w="3256" w:type="dxa"/>
            <w:tcBorders>
              <w:bottom w:val="single" w:sz="4" w:space="0" w:color="auto"/>
            </w:tcBorders>
          </w:tcPr>
          <w:p w14:paraId="10514E6F" w14:textId="0C37B6EB"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Is the support measure specific insofar as it benefits, as a matter of law or fact, certain economic actors over others in relation to the production of certain goods or services?</w:t>
            </w:r>
          </w:p>
        </w:tc>
        <w:tc>
          <w:tcPr>
            <w:tcW w:w="5760" w:type="dxa"/>
            <w:tcBorders>
              <w:bottom w:val="single" w:sz="4" w:space="0" w:color="auto"/>
            </w:tcBorders>
          </w:tcPr>
          <w:p w14:paraId="1A3AA728" w14:textId="7487E9CF"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[Redacted]</w:t>
            </w:r>
          </w:p>
        </w:tc>
      </w:tr>
      <w:tr w:rsidR="00250A43" w:rsidRPr="00C476DF" w14:paraId="7EEE259B" w14:textId="77777777" w:rsidTr="00250A43">
        <w:tc>
          <w:tcPr>
            <w:tcW w:w="3256" w:type="dxa"/>
            <w:tcBorders>
              <w:top w:val="single" w:sz="4" w:space="0" w:color="auto"/>
              <w:left w:val="nil"/>
              <w:bottom w:val="nil"/>
              <w:right w:val="nil"/>
            </w:tcBorders>
          </w:tcPr>
          <w:p w14:paraId="6CB79B5D" w14:textId="77777777" w:rsidR="00250A43" w:rsidRPr="00C476DF" w:rsidRDefault="00250A43" w:rsidP="00250A43">
            <w:pPr>
              <w:spacing w:line="360" w:lineRule="auto"/>
              <w:rPr>
                <w:rFonts w:ascii="Arial" w:hAnsi="Arial" w:cs="Arial"/>
                <w:b/>
                <w:bCs/>
                <w:sz w:val="24"/>
                <w:szCs w:val="24"/>
              </w:rPr>
            </w:pPr>
          </w:p>
        </w:tc>
        <w:tc>
          <w:tcPr>
            <w:tcW w:w="5760" w:type="dxa"/>
            <w:tcBorders>
              <w:top w:val="single" w:sz="4" w:space="0" w:color="auto"/>
              <w:left w:val="nil"/>
              <w:bottom w:val="nil"/>
              <w:right w:val="nil"/>
            </w:tcBorders>
          </w:tcPr>
          <w:p w14:paraId="5AD02A28" w14:textId="77777777" w:rsidR="00250A43" w:rsidRPr="00C476DF" w:rsidRDefault="00250A43" w:rsidP="00250A43">
            <w:pPr>
              <w:spacing w:line="360" w:lineRule="auto"/>
              <w:rPr>
                <w:rFonts w:ascii="Arial" w:hAnsi="Arial" w:cs="Arial"/>
                <w:sz w:val="24"/>
                <w:szCs w:val="24"/>
              </w:rPr>
            </w:pPr>
          </w:p>
        </w:tc>
      </w:tr>
      <w:tr w:rsidR="00250A43" w:rsidRPr="00C476DF" w14:paraId="32AB16BD" w14:textId="77777777" w:rsidTr="00250A43">
        <w:tc>
          <w:tcPr>
            <w:tcW w:w="3256" w:type="dxa"/>
            <w:tcBorders>
              <w:top w:val="nil"/>
              <w:left w:val="nil"/>
              <w:bottom w:val="nil"/>
              <w:right w:val="nil"/>
            </w:tcBorders>
          </w:tcPr>
          <w:p w14:paraId="7471F5DE" w14:textId="5192C581" w:rsidR="00250A43" w:rsidRPr="00C476DF" w:rsidRDefault="00250A43" w:rsidP="00250A43">
            <w:pPr>
              <w:spacing w:line="360" w:lineRule="auto"/>
              <w:rPr>
                <w:rFonts w:ascii="Arial" w:hAnsi="Arial" w:cs="Arial"/>
                <w:b/>
                <w:bCs/>
                <w:sz w:val="24"/>
                <w:szCs w:val="24"/>
              </w:rPr>
            </w:pPr>
          </w:p>
        </w:tc>
        <w:tc>
          <w:tcPr>
            <w:tcW w:w="5760" w:type="dxa"/>
            <w:tcBorders>
              <w:top w:val="nil"/>
              <w:left w:val="nil"/>
              <w:bottom w:val="nil"/>
              <w:right w:val="nil"/>
            </w:tcBorders>
          </w:tcPr>
          <w:p w14:paraId="52F240C1" w14:textId="77777777" w:rsidR="00250A43" w:rsidRPr="00C476DF" w:rsidRDefault="00250A43" w:rsidP="00250A43">
            <w:pPr>
              <w:spacing w:line="360" w:lineRule="auto"/>
              <w:rPr>
                <w:rFonts w:ascii="Arial" w:hAnsi="Arial" w:cs="Arial"/>
                <w:sz w:val="24"/>
                <w:szCs w:val="24"/>
              </w:rPr>
            </w:pPr>
          </w:p>
        </w:tc>
      </w:tr>
      <w:tr w:rsidR="00250A43" w:rsidRPr="00C476DF" w14:paraId="376232F0" w14:textId="77777777" w:rsidTr="00250A43">
        <w:tc>
          <w:tcPr>
            <w:tcW w:w="3256" w:type="dxa"/>
            <w:tcBorders>
              <w:top w:val="nil"/>
              <w:left w:val="nil"/>
              <w:bottom w:val="nil"/>
              <w:right w:val="nil"/>
            </w:tcBorders>
          </w:tcPr>
          <w:p w14:paraId="2B0D26C9" w14:textId="77777777" w:rsidR="00250A43" w:rsidRPr="00C476DF" w:rsidRDefault="00250A43" w:rsidP="00250A43">
            <w:pPr>
              <w:spacing w:line="360" w:lineRule="auto"/>
              <w:rPr>
                <w:rFonts w:ascii="Arial" w:hAnsi="Arial" w:cs="Arial"/>
                <w:b/>
                <w:bCs/>
                <w:sz w:val="24"/>
                <w:szCs w:val="24"/>
              </w:rPr>
            </w:pPr>
          </w:p>
        </w:tc>
        <w:tc>
          <w:tcPr>
            <w:tcW w:w="5760" w:type="dxa"/>
            <w:tcBorders>
              <w:top w:val="nil"/>
              <w:left w:val="nil"/>
              <w:bottom w:val="nil"/>
              <w:right w:val="nil"/>
            </w:tcBorders>
          </w:tcPr>
          <w:p w14:paraId="3295C98F" w14:textId="77777777" w:rsidR="00250A43" w:rsidRPr="00C476DF" w:rsidRDefault="00250A43" w:rsidP="00250A43">
            <w:pPr>
              <w:spacing w:line="360" w:lineRule="auto"/>
              <w:rPr>
                <w:rFonts w:ascii="Arial" w:hAnsi="Arial" w:cs="Arial"/>
                <w:sz w:val="24"/>
                <w:szCs w:val="24"/>
              </w:rPr>
            </w:pPr>
          </w:p>
        </w:tc>
      </w:tr>
      <w:tr w:rsidR="00250A43" w:rsidRPr="00C476DF" w14:paraId="3D3D394A" w14:textId="77777777" w:rsidTr="00250A43">
        <w:tc>
          <w:tcPr>
            <w:tcW w:w="3256" w:type="dxa"/>
            <w:tcBorders>
              <w:top w:val="nil"/>
              <w:left w:val="nil"/>
              <w:bottom w:val="single" w:sz="4" w:space="0" w:color="auto"/>
              <w:right w:val="nil"/>
            </w:tcBorders>
          </w:tcPr>
          <w:p w14:paraId="07BC7598" w14:textId="77777777" w:rsidR="00250A43" w:rsidRPr="00C476DF" w:rsidRDefault="00250A43" w:rsidP="00250A43">
            <w:pPr>
              <w:spacing w:line="360" w:lineRule="auto"/>
              <w:rPr>
                <w:rFonts w:ascii="Arial" w:hAnsi="Arial" w:cs="Arial"/>
                <w:b/>
                <w:bCs/>
                <w:sz w:val="24"/>
                <w:szCs w:val="24"/>
              </w:rPr>
            </w:pPr>
          </w:p>
        </w:tc>
        <w:tc>
          <w:tcPr>
            <w:tcW w:w="5760" w:type="dxa"/>
            <w:tcBorders>
              <w:top w:val="nil"/>
              <w:left w:val="nil"/>
              <w:bottom w:val="single" w:sz="4" w:space="0" w:color="auto"/>
              <w:right w:val="nil"/>
            </w:tcBorders>
          </w:tcPr>
          <w:p w14:paraId="63F8074E" w14:textId="77777777" w:rsidR="00250A43" w:rsidRPr="00C476DF" w:rsidRDefault="00250A43" w:rsidP="00250A43">
            <w:pPr>
              <w:spacing w:line="360" w:lineRule="auto"/>
              <w:rPr>
                <w:rFonts w:ascii="Arial" w:hAnsi="Arial" w:cs="Arial"/>
                <w:sz w:val="24"/>
                <w:szCs w:val="24"/>
              </w:rPr>
            </w:pPr>
          </w:p>
        </w:tc>
      </w:tr>
      <w:tr w:rsidR="00250A43" w:rsidRPr="00C476DF" w14:paraId="359ED5B1" w14:textId="77777777" w:rsidTr="00250A43">
        <w:tc>
          <w:tcPr>
            <w:tcW w:w="3256" w:type="dxa"/>
            <w:tcBorders>
              <w:top w:val="single" w:sz="4" w:space="0" w:color="auto"/>
            </w:tcBorders>
          </w:tcPr>
          <w:p w14:paraId="2285E32F" w14:textId="2B774791"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Provide further information supporting your answer</w:t>
            </w:r>
          </w:p>
        </w:tc>
        <w:tc>
          <w:tcPr>
            <w:tcW w:w="5760" w:type="dxa"/>
            <w:tcBorders>
              <w:top w:val="single" w:sz="4" w:space="0" w:color="auto"/>
            </w:tcBorders>
          </w:tcPr>
          <w:p w14:paraId="05695998" w14:textId="1D219859"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[Redacted]</w:t>
            </w:r>
          </w:p>
        </w:tc>
      </w:tr>
      <w:tr w:rsidR="00250A43" w:rsidRPr="00C476DF" w14:paraId="1ED9DD50" w14:textId="77777777" w:rsidTr="00956748">
        <w:tc>
          <w:tcPr>
            <w:tcW w:w="3256" w:type="dxa"/>
          </w:tcPr>
          <w:p w14:paraId="04196A4D" w14:textId="75E63DA8"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 xml:space="preserve">Does the support measure have the potential to cause a distortion in or harm to competition, </w:t>
            </w:r>
            <w:proofErr w:type="gramStart"/>
            <w:r w:rsidRPr="00C476DF">
              <w:rPr>
                <w:rFonts w:ascii="Arial" w:hAnsi="Arial" w:cs="Arial"/>
                <w:b/>
                <w:bCs/>
                <w:sz w:val="24"/>
                <w:szCs w:val="24"/>
              </w:rPr>
              <w:t>trade</w:t>
            </w:r>
            <w:proofErr w:type="gramEnd"/>
            <w:r w:rsidRPr="00C476DF">
              <w:rPr>
                <w:rFonts w:ascii="Arial" w:hAnsi="Arial" w:cs="Arial"/>
                <w:b/>
                <w:bCs/>
                <w:sz w:val="24"/>
                <w:szCs w:val="24"/>
              </w:rPr>
              <w:t xml:space="preserve"> or investment?</w:t>
            </w:r>
          </w:p>
        </w:tc>
        <w:tc>
          <w:tcPr>
            <w:tcW w:w="5760" w:type="dxa"/>
          </w:tcPr>
          <w:p w14:paraId="5E0FCA89" w14:textId="2CDE5956"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[Redacted]</w:t>
            </w:r>
          </w:p>
        </w:tc>
      </w:tr>
      <w:tr w:rsidR="00250A43" w:rsidRPr="00C476DF" w14:paraId="69A84155" w14:textId="77777777" w:rsidTr="00956748">
        <w:tc>
          <w:tcPr>
            <w:tcW w:w="3256" w:type="dxa"/>
          </w:tcPr>
          <w:p w14:paraId="06136333" w14:textId="683CF677"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Provide further information supporting your answer</w:t>
            </w:r>
          </w:p>
        </w:tc>
        <w:tc>
          <w:tcPr>
            <w:tcW w:w="5760" w:type="dxa"/>
          </w:tcPr>
          <w:p w14:paraId="30D154A0" w14:textId="69160B43"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[Redacted]</w:t>
            </w:r>
          </w:p>
        </w:tc>
      </w:tr>
      <w:tr w:rsidR="00250A43" w:rsidRPr="00C476DF" w14:paraId="555724B0" w14:textId="77777777" w:rsidTr="00956748">
        <w:tc>
          <w:tcPr>
            <w:tcW w:w="3256" w:type="dxa"/>
          </w:tcPr>
          <w:p w14:paraId="1BBE4E44" w14:textId="28B04689"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Will you be disbursing the funds as a potential subsidy to third parties?</w:t>
            </w:r>
          </w:p>
        </w:tc>
        <w:tc>
          <w:tcPr>
            <w:tcW w:w="5760" w:type="dxa"/>
          </w:tcPr>
          <w:p w14:paraId="6ECD4EDB" w14:textId="548760E2"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[Redacted]</w:t>
            </w:r>
          </w:p>
        </w:tc>
      </w:tr>
      <w:tr w:rsidR="00250A43" w:rsidRPr="00C476DF" w14:paraId="5EACCFFA" w14:textId="77777777" w:rsidTr="00956748">
        <w:tc>
          <w:tcPr>
            <w:tcW w:w="3256" w:type="dxa"/>
          </w:tcPr>
          <w:p w14:paraId="56FE55E0" w14:textId="5B4EE5E1"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Has an MP given formal priority support for this bid?</w:t>
            </w:r>
          </w:p>
        </w:tc>
        <w:tc>
          <w:tcPr>
            <w:tcW w:w="5760" w:type="dxa"/>
          </w:tcPr>
          <w:p w14:paraId="76315C3F" w14:textId="3A603FD5"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Yes</w:t>
            </w:r>
          </w:p>
        </w:tc>
      </w:tr>
      <w:tr w:rsidR="00250A43" w:rsidRPr="00C476DF" w14:paraId="147BCAAC" w14:textId="77777777" w:rsidTr="00956748">
        <w:tc>
          <w:tcPr>
            <w:tcW w:w="3256" w:type="dxa"/>
          </w:tcPr>
          <w:p w14:paraId="4911B191" w14:textId="32A3A462"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Full name of MP</w:t>
            </w:r>
          </w:p>
        </w:tc>
        <w:tc>
          <w:tcPr>
            <w:tcW w:w="5760" w:type="dxa"/>
          </w:tcPr>
          <w:p w14:paraId="46D5D5E7" w14:textId="327EDBD3"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Rt. Hon David Jones MP</w:t>
            </w:r>
          </w:p>
        </w:tc>
      </w:tr>
      <w:tr w:rsidR="00250A43" w:rsidRPr="00C476DF" w14:paraId="203B6017" w14:textId="77777777" w:rsidTr="00956748">
        <w:tc>
          <w:tcPr>
            <w:tcW w:w="3256" w:type="dxa"/>
          </w:tcPr>
          <w:p w14:paraId="51CB2158" w14:textId="33D70B91"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MP's constituency</w:t>
            </w:r>
          </w:p>
        </w:tc>
        <w:tc>
          <w:tcPr>
            <w:tcW w:w="5760" w:type="dxa"/>
          </w:tcPr>
          <w:p w14:paraId="78CB0994" w14:textId="2A87277E"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Clwyd West</w:t>
            </w:r>
          </w:p>
        </w:tc>
      </w:tr>
      <w:tr w:rsidR="00250A43" w:rsidRPr="00C476DF" w14:paraId="3B5A7F8C" w14:textId="77777777" w:rsidTr="00956748">
        <w:tc>
          <w:tcPr>
            <w:tcW w:w="3256" w:type="dxa"/>
          </w:tcPr>
          <w:p w14:paraId="7AB7B13C" w14:textId="0529799A"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Upload pro forma 6</w:t>
            </w:r>
          </w:p>
        </w:tc>
        <w:tc>
          <w:tcPr>
            <w:tcW w:w="5760" w:type="dxa"/>
          </w:tcPr>
          <w:p w14:paraId="74174261" w14:textId="7F3FD60A"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Pro Forma 6 - MP Formal Priority Support.pdf</w:t>
            </w:r>
          </w:p>
        </w:tc>
      </w:tr>
      <w:tr w:rsidR="00250A43" w:rsidRPr="00C476DF" w14:paraId="0F86DD71" w14:textId="77777777" w:rsidTr="00250A43">
        <w:tc>
          <w:tcPr>
            <w:tcW w:w="9016" w:type="dxa"/>
            <w:gridSpan w:val="2"/>
            <w:tcBorders>
              <w:bottom w:val="single" w:sz="4" w:space="0" w:color="auto"/>
            </w:tcBorders>
          </w:tcPr>
          <w:p w14:paraId="0B066615" w14:textId="4FF846BC" w:rsidR="00250A43" w:rsidRPr="00C476DF" w:rsidRDefault="00250A43" w:rsidP="00250A43">
            <w:pPr>
              <w:tabs>
                <w:tab w:val="left" w:pos="1052"/>
              </w:tabs>
              <w:spacing w:line="360" w:lineRule="auto"/>
              <w:rPr>
                <w:rFonts w:ascii="Arial" w:hAnsi="Arial" w:cs="Arial"/>
                <w:b/>
                <w:bCs/>
                <w:sz w:val="24"/>
                <w:szCs w:val="24"/>
              </w:rPr>
            </w:pPr>
            <w:r w:rsidRPr="00C476DF">
              <w:rPr>
                <w:rFonts w:ascii="Arial" w:hAnsi="Arial" w:cs="Arial"/>
                <w:b/>
                <w:bCs/>
                <w:sz w:val="24"/>
                <w:szCs w:val="24"/>
              </w:rPr>
              <w:t>Describe what engagement you have undertaken with local relevant stakeholders. How has this informed your bid and what support do you have from them?</w:t>
            </w:r>
          </w:p>
        </w:tc>
      </w:tr>
      <w:tr w:rsidR="00250A43" w:rsidRPr="00C476DF" w14:paraId="43C8652C" w14:textId="77777777" w:rsidTr="00250A43">
        <w:tc>
          <w:tcPr>
            <w:tcW w:w="9016" w:type="dxa"/>
            <w:gridSpan w:val="2"/>
            <w:tcBorders>
              <w:bottom w:val="single" w:sz="4" w:space="0" w:color="auto"/>
            </w:tcBorders>
          </w:tcPr>
          <w:p w14:paraId="1F53E6FD" w14:textId="77777777" w:rsidR="00250A43" w:rsidRPr="00C476DF" w:rsidRDefault="00250A43" w:rsidP="00250A43">
            <w:pPr>
              <w:tabs>
                <w:tab w:val="left" w:pos="1052"/>
              </w:tabs>
              <w:spacing w:line="360" w:lineRule="auto"/>
              <w:rPr>
                <w:rFonts w:ascii="Arial" w:hAnsi="Arial" w:cs="Arial"/>
                <w:sz w:val="24"/>
                <w:szCs w:val="24"/>
              </w:rPr>
            </w:pPr>
            <w:r w:rsidRPr="00C476DF">
              <w:rPr>
                <w:rFonts w:ascii="Arial" w:hAnsi="Arial" w:cs="Arial"/>
                <w:sz w:val="24"/>
                <w:szCs w:val="24"/>
              </w:rPr>
              <w:t xml:space="preserve">Please see </w:t>
            </w:r>
            <w:proofErr w:type="spellStart"/>
            <w:proofErr w:type="gramStart"/>
            <w:r w:rsidRPr="00C476DF">
              <w:rPr>
                <w:rFonts w:ascii="Arial" w:hAnsi="Arial" w:cs="Arial"/>
                <w:sz w:val="24"/>
                <w:szCs w:val="24"/>
              </w:rPr>
              <w:t>Appendix:Stakeholder</w:t>
            </w:r>
            <w:proofErr w:type="gramEnd"/>
            <w:r w:rsidRPr="00C476DF">
              <w:rPr>
                <w:rFonts w:ascii="Arial" w:hAnsi="Arial" w:cs="Arial"/>
                <w:sz w:val="24"/>
                <w:szCs w:val="24"/>
              </w:rPr>
              <w:t>_Support_Letters</w:t>
            </w:r>
            <w:proofErr w:type="spellEnd"/>
            <w:r w:rsidRPr="00C476DF">
              <w:rPr>
                <w:rFonts w:ascii="Arial" w:hAnsi="Arial" w:cs="Arial"/>
                <w:sz w:val="24"/>
                <w:szCs w:val="24"/>
              </w:rPr>
              <w:t xml:space="preserve"> for the Stakeholder Support Letters.</w:t>
            </w:r>
          </w:p>
          <w:p w14:paraId="70D13978" w14:textId="77777777" w:rsidR="00250A43" w:rsidRPr="00250A43" w:rsidRDefault="00250A43" w:rsidP="00250A43">
            <w:pPr>
              <w:tabs>
                <w:tab w:val="left" w:pos="1052"/>
              </w:tabs>
              <w:spacing w:line="360" w:lineRule="auto"/>
              <w:rPr>
                <w:rFonts w:ascii="Arial" w:hAnsi="Arial" w:cs="Arial"/>
                <w:sz w:val="16"/>
                <w:szCs w:val="16"/>
              </w:rPr>
            </w:pPr>
          </w:p>
          <w:p w14:paraId="22AF8D31" w14:textId="2596AE53" w:rsidR="00250A43" w:rsidRPr="00C476DF" w:rsidRDefault="00250A43" w:rsidP="00250A43">
            <w:pPr>
              <w:tabs>
                <w:tab w:val="left" w:pos="1052"/>
              </w:tabs>
              <w:spacing w:line="360" w:lineRule="auto"/>
              <w:rPr>
                <w:rFonts w:ascii="Arial" w:hAnsi="Arial" w:cs="Arial"/>
                <w:sz w:val="24"/>
                <w:szCs w:val="24"/>
              </w:rPr>
            </w:pPr>
            <w:r w:rsidRPr="00C476DF">
              <w:rPr>
                <w:rFonts w:ascii="Arial" w:hAnsi="Arial" w:cs="Arial"/>
                <w:sz w:val="24"/>
                <w:szCs w:val="24"/>
              </w:rPr>
              <w:t>For over a decade Ruthin Town Council have undertaken an award-winning place planning and consultation exercise called Ruthin Future (RF). RF has sought to develop community supported projects and ambitions that enhance the local</w:t>
            </w:r>
          </w:p>
        </w:tc>
      </w:tr>
      <w:tr w:rsidR="00250A43" w:rsidRPr="00C476DF" w14:paraId="04188CAE" w14:textId="77777777" w:rsidTr="00250A43">
        <w:tc>
          <w:tcPr>
            <w:tcW w:w="9016" w:type="dxa"/>
            <w:gridSpan w:val="2"/>
            <w:tcBorders>
              <w:top w:val="single" w:sz="4" w:space="0" w:color="auto"/>
              <w:left w:val="nil"/>
              <w:bottom w:val="nil"/>
              <w:right w:val="nil"/>
            </w:tcBorders>
          </w:tcPr>
          <w:p w14:paraId="46D21265" w14:textId="77777777" w:rsidR="00250A43" w:rsidRPr="00C476DF" w:rsidRDefault="00250A43" w:rsidP="00250A43">
            <w:pPr>
              <w:tabs>
                <w:tab w:val="left" w:pos="1052"/>
              </w:tabs>
              <w:spacing w:line="360" w:lineRule="auto"/>
              <w:rPr>
                <w:rFonts w:ascii="Arial" w:hAnsi="Arial" w:cs="Arial"/>
                <w:sz w:val="24"/>
                <w:szCs w:val="24"/>
              </w:rPr>
            </w:pPr>
          </w:p>
        </w:tc>
      </w:tr>
      <w:tr w:rsidR="00250A43" w:rsidRPr="00C476DF" w14:paraId="644BCCE2" w14:textId="77777777" w:rsidTr="00250A43">
        <w:tc>
          <w:tcPr>
            <w:tcW w:w="9016" w:type="dxa"/>
            <w:gridSpan w:val="2"/>
            <w:tcBorders>
              <w:top w:val="nil"/>
              <w:left w:val="nil"/>
              <w:bottom w:val="nil"/>
              <w:right w:val="nil"/>
            </w:tcBorders>
          </w:tcPr>
          <w:p w14:paraId="026E80B2" w14:textId="77777777" w:rsidR="00250A43" w:rsidRPr="00C476DF" w:rsidRDefault="00250A43" w:rsidP="00250A43">
            <w:pPr>
              <w:tabs>
                <w:tab w:val="left" w:pos="1052"/>
              </w:tabs>
              <w:spacing w:line="360" w:lineRule="auto"/>
              <w:rPr>
                <w:rFonts w:ascii="Arial" w:hAnsi="Arial" w:cs="Arial"/>
                <w:sz w:val="24"/>
                <w:szCs w:val="24"/>
              </w:rPr>
            </w:pPr>
          </w:p>
        </w:tc>
      </w:tr>
      <w:tr w:rsidR="00250A43" w:rsidRPr="00C476DF" w14:paraId="3446B07E" w14:textId="77777777" w:rsidTr="00250A43">
        <w:tc>
          <w:tcPr>
            <w:tcW w:w="9016" w:type="dxa"/>
            <w:gridSpan w:val="2"/>
            <w:tcBorders>
              <w:top w:val="nil"/>
              <w:left w:val="nil"/>
              <w:bottom w:val="nil"/>
              <w:right w:val="nil"/>
            </w:tcBorders>
          </w:tcPr>
          <w:p w14:paraId="540DE63E" w14:textId="77777777" w:rsidR="00250A43" w:rsidRPr="00C476DF" w:rsidRDefault="00250A43" w:rsidP="00250A43">
            <w:pPr>
              <w:tabs>
                <w:tab w:val="left" w:pos="1052"/>
              </w:tabs>
              <w:spacing w:line="360" w:lineRule="auto"/>
              <w:rPr>
                <w:rFonts w:ascii="Arial" w:hAnsi="Arial" w:cs="Arial"/>
                <w:sz w:val="24"/>
                <w:szCs w:val="24"/>
              </w:rPr>
            </w:pPr>
          </w:p>
        </w:tc>
      </w:tr>
      <w:tr w:rsidR="00250A43" w:rsidRPr="00C476DF" w14:paraId="231A8A59" w14:textId="77777777" w:rsidTr="00DD06C6">
        <w:tc>
          <w:tcPr>
            <w:tcW w:w="9016" w:type="dxa"/>
            <w:gridSpan w:val="2"/>
            <w:tcBorders>
              <w:top w:val="nil"/>
              <w:left w:val="nil"/>
              <w:bottom w:val="single" w:sz="4" w:space="0" w:color="auto"/>
              <w:right w:val="nil"/>
            </w:tcBorders>
          </w:tcPr>
          <w:p w14:paraId="3287E9A1" w14:textId="77777777" w:rsidR="00250A43" w:rsidRPr="00C476DF" w:rsidRDefault="00250A43" w:rsidP="00250A43">
            <w:pPr>
              <w:tabs>
                <w:tab w:val="left" w:pos="1052"/>
              </w:tabs>
              <w:spacing w:line="360" w:lineRule="auto"/>
              <w:rPr>
                <w:rFonts w:ascii="Arial" w:hAnsi="Arial" w:cs="Arial"/>
                <w:sz w:val="24"/>
                <w:szCs w:val="24"/>
              </w:rPr>
            </w:pPr>
          </w:p>
        </w:tc>
      </w:tr>
      <w:tr w:rsidR="00DD06C6" w:rsidRPr="00C476DF" w14:paraId="305842AA" w14:textId="77777777" w:rsidTr="00DD06C6">
        <w:tc>
          <w:tcPr>
            <w:tcW w:w="9016" w:type="dxa"/>
            <w:gridSpan w:val="2"/>
            <w:tcBorders>
              <w:top w:val="single" w:sz="4" w:space="0" w:color="auto"/>
              <w:left w:val="single" w:sz="4" w:space="0" w:color="auto"/>
              <w:bottom w:val="single" w:sz="4" w:space="0" w:color="auto"/>
              <w:right w:val="single" w:sz="4" w:space="0" w:color="auto"/>
            </w:tcBorders>
          </w:tcPr>
          <w:p w14:paraId="362B8B2F" w14:textId="77777777" w:rsidR="00DD06C6" w:rsidRPr="00C476DF" w:rsidRDefault="00DD06C6" w:rsidP="00DD06C6">
            <w:pPr>
              <w:tabs>
                <w:tab w:val="left" w:pos="1052"/>
              </w:tabs>
              <w:spacing w:line="360" w:lineRule="auto"/>
              <w:rPr>
                <w:rFonts w:ascii="Arial" w:hAnsi="Arial" w:cs="Arial"/>
                <w:sz w:val="24"/>
                <w:szCs w:val="24"/>
              </w:rPr>
            </w:pPr>
            <w:r w:rsidRPr="00C476DF">
              <w:rPr>
                <w:rFonts w:ascii="Arial" w:hAnsi="Arial" w:cs="Arial"/>
                <w:sz w:val="24"/>
                <w:szCs w:val="24"/>
              </w:rPr>
              <w:t xml:space="preserve">economy, wellbeing, cultural </w:t>
            </w:r>
            <w:proofErr w:type="gramStart"/>
            <w:r w:rsidRPr="00C476DF">
              <w:rPr>
                <w:rFonts w:ascii="Arial" w:hAnsi="Arial" w:cs="Arial"/>
                <w:sz w:val="24"/>
                <w:szCs w:val="24"/>
              </w:rPr>
              <w:t>heritage</w:t>
            </w:r>
            <w:proofErr w:type="gramEnd"/>
            <w:r w:rsidRPr="00C476DF">
              <w:rPr>
                <w:rFonts w:ascii="Arial" w:hAnsi="Arial" w:cs="Arial"/>
                <w:sz w:val="24"/>
                <w:szCs w:val="24"/>
              </w:rPr>
              <w:t xml:space="preserve"> and life of the community that can be implemented over time.</w:t>
            </w:r>
          </w:p>
          <w:p w14:paraId="3F874F4F" w14:textId="77777777" w:rsidR="00DD06C6" w:rsidRPr="00C476DF" w:rsidRDefault="00DD06C6" w:rsidP="00DD06C6">
            <w:pPr>
              <w:tabs>
                <w:tab w:val="left" w:pos="1052"/>
              </w:tabs>
              <w:spacing w:line="360" w:lineRule="auto"/>
              <w:rPr>
                <w:rFonts w:ascii="Arial" w:hAnsi="Arial" w:cs="Arial"/>
                <w:sz w:val="24"/>
                <w:szCs w:val="24"/>
              </w:rPr>
            </w:pPr>
          </w:p>
          <w:p w14:paraId="44FA5D3F" w14:textId="77777777" w:rsidR="00DD06C6" w:rsidRPr="00C476DF" w:rsidRDefault="00DD06C6" w:rsidP="00DD06C6">
            <w:pPr>
              <w:tabs>
                <w:tab w:val="left" w:pos="1052"/>
              </w:tabs>
              <w:spacing w:line="360" w:lineRule="auto"/>
              <w:rPr>
                <w:rFonts w:ascii="Arial" w:hAnsi="Arial" w:cs="Arial"/>
                <w:sz w:val="24"/>
                <w:szCs w:val="24"/>
              </w:rPr>
            </w:pPr>
            <w:r w:rsidRPr="00C476DF">
              <w:rPr>
                <w:rFonts w:ascii="Arial" w:hAnsi="Arial" w:cs="Arial"/>
                <w:sz w:val="24"/>
                <w:szCs w:val="24"/>
              </w:rPr>
              <w:t xml:space="preserve">The vision statement (see </w:t>
            </w:r>
            <w:proofErr w:type="spellStart"/>
            <w:proofErr w:type="gramStart"/>
            <w:r w:rsidRPr="00C476DF">
              <w:rPr>
                <w:rFonts w:ascii="Arial" w:hAnsi="Arial" w:cs="Arial"/>
                <w:sz w:val="24"/>
                <w:szCs w:val="24"/>
              </w:rPr>
              <w:t>Appendix:Ruthin</w:t>
            </w:r>
            <w:proofErr w:type="gramEnd"/>
            <w:r w:rsidRPr="00C476DF">
              <w:rPr>
                <w:rFonts w:ascii="Arial" w:hAnsi="Arial" w:cs="Arial"/>
                <w:sz w:val="24"/>
                <w:szCs w:val="24"/>
              </w:rPr>
              <w:t>_Town_Centre_Futures</w:t>
            </w:r>
            <w:proofErr w:type="spellEnd"/>
            <w:r w:rsidRPr="00C476DF">
              <w:rPr>
                <w:rFonts w:ascii="Arial" w:hAnsi="Arial" w:cs="Arial"/>
                <w:sz w:val="24"/>
                <w:szCs w:val="24"/>
              </w:rPr>
              <w:t xml:space="preserve"> p6) underpinning Projects 1 and 2 has been developed from engagement with many people in Ruthin through the ‘Market Town of the Future’ Exhibition and Ruthin Future Week 1 &amp; 2. The aim of these engagement events was to understand what matters most to the community to ensure that the plan represents their needs. Further consultation events and a survey of residents and town centre events were held between October and November 2021 and February and March 2022.</w:t>
            </w:r>
          </w:p>
          <w:p w14:paraId="53D801AB" w14:textId="77777777" w:rsidR="00DD06C6" w:rsidRPr="00C476DF" w:rsidRDefault="00DD06C6" w:rsidP="00DD06C6">
            <w:pPr>
              <w:tabs>
                <w:tab w:val="left" w:pos="1052"/>
              </w:tabs>
              <w:spacing w:line="360" w:lineRule="auto"/>
              <w:rPr>
                <w:rFonts w:ascii="Arial" w:hAnsi="Arial" w:cs="Arial"/>
                <w:sz w:val="24"/>
                <w:szCs w:val="24"/>
              </w:rPr>
            </w:pPr>
          </w:p>
          <w:p w14:paraId="20C4D769" w14:textId="77777777" w:rsidR="00DD06C6" w:rsidRPr="00C476DF" w:rsidRDefault="00DD06C6" w:rsidP="00DD06C6">
            <w:pPr>
              <w:tabs>
                <w:tab w:val="left" w:pos="1052"/>
              </w:tabs>
              <w:spacing w:line="360" w:lineRule="auto"/>
              <w:rPr>
                <w:rFonts w:ascii="Arial" w:hAnsi="Arial" w:cs="Arial"/>
                <w:sz w:val="24"/>
                <w:szCs w:val="24"/>
              </w:rPr>
            </w:pPr>
            <w:r w:rsidRPr="00C476DF">
              <w:rPr>
                <w:rFonts w:ascii="Arial" w:hAnsi="Arial" w:cs="Arial"/>
                <w:sz w:val="24"/>
                <w:szCs w:val="24"/>
              </w:rPr>
              <w:t>The initial plan identified three themes:</w:t>
            </w:r>
          </w:p>
          <w:p w14:paraId="3A88AC44" w14:textId="77777777" w:rsidR="00DD06C6" w:rsidRPr="00C476DF" w:rsidRDefault="00DD06C6" w:rsidP="00DD06C6">
            <w:pPr>
              <w:tabs>
                <w:tab w:val="left" w:pos="1052"/>
              </w:tabs>
              <w:spacing w:line="360" w:lineRule="auto"/>
              <w:rPr>
                <w:rFonts w:ascii="Arial" w:hAnsi="Arial" w:cs="Arial"/>
                <w:sz w:val="24"/>
                <w:szCs w:val="24"/>
              </w:rPr>
            </w:pPr>
            <w:proofErr w:type="spellStart"/>
            <w:r w:rsidRPr="00C476DF">
              <w:rPr>
                <w:rFonts w:ascii="Arial" w:hAnsi="Arial" w:cs="Arial"/>
                <w:sz w:val="24"/>
                <w:szCs w:val="24"/>
              </w:rPr>
              <w:t>i</w:t>
            </w:r>
            <w:proofErr w:type="spellEnd"/>
            <w:r w:rsidRPr="00C476DF">
              <w:rPr>
                <w:rFonts w:ascii="Arial" w:hAnsi="Arial" w:cs="Arial"/>
                <w:sz w:val="24"/>
                <w:szCs w:val="24"/>
              </w:rPr>
              <w:t>.</w:t>
            </w:r>
            <w:r w:rsidRPr="00C476DF">
              <w:rPr>
                <w:rFonts w:ascii="Arial" w:hAnsi="Arial" w:cs="Arial"/>
                <w:sz w:val="24"/>
                <w:szCs w:val="24"/>
              </w:rPr>
              <w:tab/>
            </w:r>
            <w:proofErr w:type="gramStart"/>
            <w:r w:rsidRPr="00C476DF">
              <w:rPr>
                <w:rFonts w:ascii="Arial" w:hAnsi="Arial" w:cs="Arial"/>
                <w:sz w:val="24"/>
                <w:szCs w:val="24"/>
              </w:rPr>
              <w:t>Public</w:t>
            </w:r>
            <w:proofErr w:type="gramEnd"/>
            <w:r w:rsidRPr="00C476DF">
              <w:rPr>
                <w:rFonts w:ascii="Arial" w:hAnsi="Arial" w:cs="Arial"/>
                <w:sz w:val="24"/>
                <w:szCs w:val="24"/>
              </w:rPr>
              <w:t xml:space="preserve"> spaces for public life: Creating a heart for Ruthin</w:t>
            </w:r>
          </w:p>
          <w:p w14:paraId="28456D5E" w14:textId="77777777" w:rsidR="00DD06C6" w:rsidRPr="00C476DF" w:rsidRDefault="00DD06C6" w:rsidP="00DD06C6">
            <w:pPr>
              <w:tabs>
                <w:tab w:val="left" w:pos="1052"/>
              </w:tabs>
              <w:spacing w:line="360" w:lineRule="auto"/>
              <w:rPr>
                <w:rFonts w:ascii="Arial" w:hAnsi="Arial" w:cs="Arial"/>
                <w:sz w:val="24"/>
                <w:szCs w:val="24"/>
              </w:rPr>
            </w:pPr>
            <w:r w:rsidRPr="00C476DF">
              <w:rPr>
                <w:rFonts w:ascii="Arial" w:hAnsi="Arial" w:cs="Arial"/>
                <w:sz w:val="24"/>
                <w:szCs w:val="24"/>
              </w:rPr>
              <w:t>ii.</w:t>
            </w:r>
            <w:r w:rsidRPr="00C476DF">
              <w:rPr>
                <w:rFonts w:ascii="Arial" w:hAnsi="Arial" w:cs="Arial"/>
                <w:sz w:val="24"/>
                <w:szCs w:val="24"/>
              </w:rPr>
              <w:tab/>
              <w:t>Centre, Periphery &amp; Hinterland</w:t>
            </w:r>
          </w:p>
          <w:p w14:paraId="0A817FA0" w14:textId="77777777" w:rsidR="00DD06C6" w:rsidRPr="00C476DF" w:rsidRDefault="00DD06C6" w:rsidP="00DD06C6">
            <w:pPr>
              <w:tabs>
                <w:tab w:val="left" w:pos="1052"/>
              </w:tabs>
              <w:spacing w:line="360" w:lineRule="auto"/>
              <w:rPr>
                <w:rFonts w:ascii="Arial" w:hAnsi="Arial" w:cs="Arial"/>
                <w:sz w:val="24"/>
                <w:szCs w:val="24"/>
              </w:rPr>
            </w:pPr>
            <w:r w:rsidRPr="00C476DF">
              <w:rPr>
                <w:rFonts w:ascii="Arial" w:hAnsi="Arial" w:cs="Arial"/>
                <w:sz w:val="24"/>
                <w:szCs w:val="24"/>
              </w:rPr>
              <w:t>iii.</w:t>
            </w:r>
            <w:r w:rsidRPr="00C476DF">
              <w:rPr>
                <w:rFonts w:ascii="Arial" w:hAnsi="Arial" w:cs="Arial"/>
                <w:sz w:val="24"/>
                <w:szCs w:val="24"/>
              </w:rPr>
              <w:tab/>
              <w:t>A distinctive Ruthin</w:t>
            </w:r>
          </w:p>
          <w:p w14:paraId="2509D3C0" w14:textId="77777777" w:rsidR="00DD06C6" w:rsidRPr="00C476DF" w:rsidRDefault="00DD06C6" w:rsidP="00DD06C6">
            <w:pPr>
              <w:tabs>
                <w:tab w:val="left" w:pos="1052"/>
              </w:tabs>
              <w:spacing w:line="360" w:lineRule="auto"/>
              <w:rPr>
                <w:rFonts w:ascii="Arial" w:hAnsi="Arial" w:cs="Arial"/>
                <w:sz w:val="24"/>
                <w:szCs w:val="24"/>
              </w:rPr>
            </w:pPr>
          </w:p>
          <w:p w14:paraId="050D3030" w14:textId="77777777" w:rsidR="00DD06C6" w:rsidRPr="00C476DF" w:rsidRDefault="00DD06C6" w:rsidP="00DD06C6">
            <w:pPr>
              <w:tabs>
                <w:tab w:val="left" w:pos="1052"/>
              </w:tabs>
              <w:spacing w:line="360" w:lineRule="auto"/>
              <w:rPr>
                <w:rFonts w:ascii="Arial" w:hAnsi="Arial" w:cs="Arial"/>
                <w:sz w:val="24"/>
                <w:szCs w:val="24"/>
              </w:rPr>
            </w:pPr>
            <w:r w:rsidRPr="00C476DF">
              <w:rPr>
                <w:rFonts w:ascii="Arial" w:hAnsi="Arial" w:cs="Arial"/>
                <w:sz w:val="24"/>
                <w:szCs w:val="24"/>
              </w:rPr>
              <w:t>While these provided a framework for strategic thinking in the initial plan, the RF 2 process refined them into three strategic areas of focus for the next stages of the town plan.</w:t>
            </w:r>
          </w:p>
          <w:p w14:paraId="65FE6732" w14:textId="77777777" w:rsidR="00DD06C6" w:rsidRPr="00C476DF" w:rsidRDefault="00DD06C6" w:rsidP="00DD06C6">
            <w:pPr>
              <w:tabs>
                <w:tab w:val="left" w:pos="1052"/>
              </w:tabs>
              <w:spacing w:line="360" w:lineRule="auto"/>
              <w:rPr>
                <w:rFonts w:ascii="Arial" w:hAnsi="Arial" w:cs="Arial"/>
                <w:sz w:val="24"/>
                <w:szCs w:val="24"/>
              </w:rPr>
            </w:pPr>
          </w:p>
          <w:p w14:paraId="6BC9C71F" w14:textId="77777777" w:rsidR="00DD06C6" w:rsidRPr="00C476DF" w:rsidRDefault="00DD06C6" w:rsidP="00DD06C6">
            <w:pPr>
              <w:tabs>
                <w:tab w:val="left" w:pos="1052"/>
              </w:tabs>
              <w:spacing w:line="360" w:lineRule="auto"/>
              <w:rPr>
                <w:rFonts w:ascii="Arial" w:hAnsi="Arial" w:cs="Arial"/>
                <w:sz w:val="24"/>
                <w:szCs w:val="24"/>
              </w:rPr>
            </w:pPr>
            <w:r w:rsidRPr="00C476DF">
              <w:rPr>
                <w:rFonts w:ascii="Arial" w:hAnsi="Arial" w:cs="Arial"/>
                <w:sz w:val="24"/>
                <w:szCs w:val="24"/>
              </w:rPr>
              <w:t>This resulted in the following three key priority areas for the town:</w:t>
            </w:r>
          </w:p>
          <w:p w14:paraId="36E8E7EC" w14:textId="77777777" w:rsidR="00DD06C6" w:rsidRPr="00C476DF" w:rsidRDefault="00DD06C6" w:rsidP="00DD06C6">
            <w:pPr>
              <w:tabs>
                <w:tab w:val="left" w:pos="1052"/>
              </w:tabs>
              <w:spacing w:line="360" w:lineRule="auto"/>
              <w:rPr>
                <w:rFonts w:ascii="Arial" w:hAnsi="Arial" w:cs="Arial"/>
                <w:sz w:val="24"/>
                <w:szCs w:val="24"/>
              </w:rPr>
            </w:pPr>
            <w:r w:rsidRPr="00C476DF">
              <w:rPr>
                <w:rFonts w:ascii="Arial" w:hAnsi="Arial" w:cs="Arial"/>
                <w:sz w:val="24"/>
                <w:szCs w:val="24"/>
              </w:rPr>
              <w:t>(1)</w:t>
            </w:r>
            <w:r w:rsidRPr="00C476DF">
              <w:rPr>
                <w:rFonts w:ascii="Arial" w:hAnsi="Arial" w:cs="Arial"/>
                <w:sz w:val="24"/>
                <w:szCs w:val="24"/>
              </w:rPr>
              <w:tab/>
              <w:t>Creating a Heart for Ruthin with a public and civic focus for the town centre</w:t>
            </w:r>
          </w:p>
          <w:p w14:paraId="201625B9" w14:textId="77777777" w:rsidR="00DD06C6" w:rsidRPr="00C476DF" w:rsidRDefault="00DD06C6" w:rsidP="00DD06C6">
            <w:pPr>
              <w:tabs>
                <w:tab w:val="left" w:pos="1052"/>
              </w:tabs>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 xml:space="preserve">Connecting Green Spaces - connecting areas of park, green space and leftover land to create safe active travel routes around the town, (see </w:t>
            </w:r>
            <w:proofErr w:type="spellStart"/>
            <w:proofErr w:type="gramStart"/>
            <w:r w:rsidRPr="00C476DF">
              <w:rPr>
                <w:rFonts w:ascii="Arial" w:hAnsi="Arial" w:cs="Arial"/>
                <w:sz w:val="24"/>
                <w:szCs w:val="24"/>
              </w:rPr>
              <w:t>Appendix:Ruthin</w:t>
            </w:r>
            <w:proofErr w:type="gramEnd"/>
            <w:r w:rsidRPr="00C476DF">
              <w:rPr>
                <w:rFonts w:ascii="Arial" w:hAnsi="Arial" w:cs="Arial"/>
                <w:sz w:val="24"/>
                <w:szCs w:val="24"/>
              </w:rPr>
              <w:t>_Cae_Ddol_Green_Spaces</w:t>
            </w:r>
            <w:proofErr w:type="spellEnd"/>
            <w:r w:rsidRPr="00C476DF">
              <w:rPr>
                <w:rFonts w:ascii="Arial" w:hAnsi="Arial" w:cs="Arial"/>
                <w:sz w:val="24"/>
                <w:szCs w:val="24"/>
              </w:rPr>
              <w:t xml:space="preserve"> p7) and</w:t>
            </w:r>
          </w:p>
          <w:p w14:paraId="1B874B16" w14:textId="0CB1EDA5" w:rsidR="00DD06C6" w:rsidRPr="00C476DF" w:rsidRDefault="00DD06C6" w:rsidP="00DD06C6">
            <w:pPr>
              <w:tabs>
                <w:tab w:val="left" w:pos="1052"/>
              </w:tabs>
              <w:spacing w:line="360" w:lineRule="auto"/>
              <w:rPr>
                <w:rFonts w:ascii="Arial" w:hAnsi="Arial" w:cs="Arial"/>
                <w:sz w:val="24"/>
                <w:szCs w:val="24"/>
              </w:rPr>
            </w:pPr>
            <w:r w:rsidRPr="00C476DF">
              <w:rPr>
                <w:rFonts w:ascii="Arial" w:hAnsi="Arial" w:cs="Arial"/>
                <w:sz w:val="24"/>
                <w:szCs w:val="24"/>
              </w:rPr>
              <w:t>(3)</w:t>
            </w:r>
            <w:r w:rsidRPr="00C476DF">
              <w:rPr>
                <w:rFonts w:ascii="Arial" w:hAnsi="Arial" w:cs="Arial"/>
                <w:sz w:val="24"/>
                <w:szCs w:val="24"/>
              </w:rPr>
              <w:tab/>
              <w:t xml:space="preserve">Living Well in the Town Centre. Encouraging all ages to live well in the town centre through new homes, </w:t>
            </w:r>
            <w:proofErr w:type="gramStart"/>
            <w:r w:rsidRPr="00C476DF">
              <w:rPr>
                <w:rFonts w:ascii="Arial" w:hAnsi="Arial" w:cs="Arial"/>
                <w:sz w:val="24"/>
                <w:szCs w:val="24"/>
              </w:rPr>
              <w:t>facilities</w:t>
            </w:r>
            <w:proofErr w:type="gramEnd"/>
            <w:r w:rsidRPr="00C476DF">
              <w:rPr>
                <w:rFonts w:ascii="Arial" w:hAnsi="Arial" w:cs="Arial"/>
                <w:sz w:val="24"/>
                <w:szCs w:val="24"/>
              </w:rPr>
              <w:t xml:space="preserve"> and connections.</w:t>
            </w:r>
          </w:p>
        </w:tc>
      </w:tr>
      <w:tr w:rsidR="00250A43" w:rsidRPr="00C476DF" w14:paraId="2257E0DB" w14:textId="77777777" w:rsidTr="00DD06C6">
        <w:tc>
          <w:tcPr>
            <w:tcW w:w="9016" w:type="dxa"/>
            <w:gridSpan w:val="2"/>
            <w:tcBorders>
              <w:top w:val="single" w:sz="4" w:space="0" w:color="auto"/>
              <w:left w:val="nil"/>
              <w:bottom w:val="nil"/>
              <w:right w:val="nil"/>
            </w:tcBorders>
          </w:tcPr>
          <w:p w14:paraId="74A693CB" w14:textId="0C9E7642" w:rsidR="00250A43" w:rsidRPr="00C476DF" w:rsidRDefault="00250A43" w:rsidP="00250A43">
            <w:pPr>
              <w:tabs>
                <w:tab w:val="left" w:pos="1052"/>
              </w:tabs>
              <w:spacing w:line="360" w:lineRule="auto"/>
              <w:rPr>
                <w:rFonts w:ascii="Arial" w:hAnsi="Arial" w:cs="Arial"/>
                <w:sz w:val="24"/>
                <w:szCs w:val="24"/>
              </w:rPr>
            </w:pPr>
          </w:p>
          <w:p w14:paraId="3580D2E0" w14:textId="77777777" w:rsidR="00250A43" w:rsidRPr="00C476DF" w:rsidRDefault="00250A43" w:rsidP="00250A43">
            <w:pPr>
              <w:tabs>
                <w:tab w:val="left" w:pos="1052"/>
              </w:tabs>
              <w:spacing w:line="360" w:lineRule="auto"/>
              <w:rPr>
                <w:rFonts w:ascii="Arial" w:hAnsi="Arial" w:cs="Arial"/>
                <w:sz w:val="24"/>
                <w:szCs w:val="24"/>
              </w:rPr>
            </w:pPr>
          </w:p>
          <w:p w14:paraId="695CA5F7" w14:textId="37DD2640" w:rsidR="00250A43" w:rsidRPr="00C476DF" w:rsidRDefault="00250A43" w:rsidP="00250A43">
            <w:pPr>
              <w:tabs>
                <w:tab w:val="left" w:pos="1052"/>
              </w:tabs>
              <w:spacing w:line="360" w:lineRule="auto"/>
              <w:rPr>
                <w:rFonts w:ascii="Arial" w:hAnsi="Arial" w:cs="Arial"/>
                <w:sz w:val="24"/>
                <w:szCs w:val="24"/>
              </w:rPr>
            </w:pPr>
          </w:p>
        </w:tc>
      </w:tr>
      <w:tr w:rsidR="00DD06C6" w:rsidRPr="00C476DF" w14:paraId="0EA2FCCC" w14:textId="77777777" w:rsidTr="00DD06C6">
        <w:tc>
          <w:tcPr>
            <w:tcW w:w="9016" w:type="dxa"/>
            <w:gridSpan w:val="2"/>
            <w:tcBorders>
              <w:top w:val="nil"/>
              <w:left w:val="nil"/>
              <w:bottom w:val="nil"/>
              <w:right w:val="nil"/>
            </w:tcBorders>
          </w:tcPr>
          <w:p w14:paraId="48E4DA99" w14:textId="77777777" w:rsidR="00DD06C6" w:rsidRPr="00C476DF" w:rsidRDefault="00DD06C6" w:rsidP="00250A43">
            <w:pPr>
              <w:tabs>
                <w:tab w:val="left" w:pos="1052"/>
              </w:tabs>
              <w:spacing w:line="360" w:lineRule="auto"/>
              <w:rPr>
                <w:rFonts w:ascii="Arial" w:hAnsi="Arial" w:cs="Arial"/>
                <w:sz w:val="24"/>
                <w:szCs w:val="24"/>
              </w:rPr>
            </w:pPr>
          </w:p>
        </w:tc>
      </w:tr>
      <w:tr w:rsidR="00DD06C6" w:rsidRPr="00C476DF" w14:paraId="57445B80" w14:textId="77777777" w:rsidTr="00DD06C6">
        <w:tc>
          <w:tcPr>
            <w:tcW w:w="9016" w:type="dxa"/>
            <w:gridSpan w:val="2"/>
            <w:tcBorders>
              <w:top w:val="nil"/>
              <w:left w:val="nil"/>
              <w:bottom w:val="single" w:sz="4" w:space="0" w:color="auto"/>
              <w:right w:val="nil"/>
            </w:tcBorders>
          </w:tcPr>
          <w:p w14:paraId="262AE949" w14:textId="77777777" w:rsidR="00DD06C6" w:rsidRPr="00C476DF" w:rsidRDefault="00DD06C6" w:rsidP="00250A43">
            <w:pPr>
              <w:spacing w:line="360" w:lineRule="auto"/>
              <w:rPr>
                <w:rFonts w:ascii="Arial" w:hAnsi="Arial" w:cs="Arial"/>
                <w:b/>
                <w:bCs/>
                <w:sz w:val="24"/>
                <w:szCs w:val="24"/>
              </w:rPr>
            </w:pPr>
          </w:p>
        </w:tc>
      </w:tr>
      <w:tr w:rsidR="00DD06C6" w:rsidRPr="00C476DF" w14:paraId="79BBBFE3" w14:textId="77777777" w:rsidTr="00DD06C6">
        <w:tc>
          <w:tcPr>
            <w:tcW w:w="9016" w:type="dxa"/>
            <w:gridSpan w:val="2"/>
            <w:tcBorders>
              <w:top w:val="single" w:sz="4" w:space="0" w:color="auto"/>
            </w:tcBorders>
          </w:tcPr>
          <w:p w14:paraId="3A112FCE" w14:textId="77777777" w:rsidR="00DD06C6" w:rsidRPr="00C476DF" w:rsidRDefault="00DD06C6" w:rsidP="00DD06C6">
            <w:pPr>
              <w:tabs>
                <w:tab w:val="left" w:pos="1052"/>
              </w:tabs>
              <w:spacing w:line="360" w:lineRule="auto"/>
              <w:rPr>
                <w:rFonts w:ascii="Arial" w:hAnsi="Arial" w:cs="Arial"/>
                <w:sz w:val="24"/>
                <w:szCs w:val="24"/>
              </w:rPr>
            </w:pPr>
            <w:r w:rsidRPr="00C476DF">
              <w:rPr>
                <w:rFonts w:ascii="Arial" w:hAnsi="Arial" w:cs="Arial"/>
                <w:sz w:val="24"/>
                <w:szCs w:val="24"/>
              </w:rPr>
              <w:t>For certain projects there were more targeted consultation activities. For example, for Nantclwyd Y Dre there has been engagement through the Friends Society and Garden Volunteers Group, who have been involved in the process from conception through to agreeing the final option and favoured plans with further public consultation beginning on 25 July.</w:t>
            </w:r>
          </w:p>
          <w:p w14:paraId="4063C169" w14:textId="77777777" w:rsidR="00DD06C6" w:rsidRPr="00DD06C6" w:rsidRDefault="00DD06C6" w:rsidP="00DD06C6">
            <w:pPr>
              <w:tabs>
                <w:tab w:val="left" w:pos="1052"/>
              </w:tabs>
              <w:spacing w:line="360" w:lineRule="auto"/>
              <w:rPr>
                <w:rFonts w:ascii="Arial" w:hAnsi="Arial" w:cs="Arial"/>
                <w:sz w:val="16"/>
                <w:szCs w:val="16"/>
              </w:rPr>
            </w:pPr>
          </w:p>
          <w:p w14:paraId="4DFFAF3D" w14:textId="77777777" w:rsidR="00DD06C6" w:rsidRPr="00C476DF" w:rsidRDefault="00DD06C6" w:rsidP="00DD06C6">
            <w:pPr>
              <w:tabs>
                <w:tab w:val="left" w:pos="1052"/>
              </w:tabs>
              <w:spacing w:line="360" w:lineRule="auto"/>
              <w:rPr>
                <w:rFonts w:ascii="Arial" w:hAnsi="Arial" w:cs="Arial"/>
                <w:sz w:val="24"/>
                <w:szCs w:val="24"/>
              </w:rPr>
            </w:pPr>
            <w:r w:rsidRPr="00C476DF">
              <w:rPr>
                <w:rFonts w:ascii="Arial" w:hAnsi="Arial" w:cs="Arial"/>
                <w:sz w:val="24"/>
                <w:szCs w:val="24"/>
              </w:rPr>
              <w:t xml:space="preserve">In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village, since 2020, there have been periodic meetings with the Community Council and the community to discuss and agree a way forward. In August 2020, </w:t>
            </w:r>
            <w:proofErr w:type="spellStart"/>
            <w:r w:rsidRPr="00C476DF">
              <w:rPr>
                <w:rFonts w:ascii="Arial" w:hAnsi="Arial" w:cs="Arial"/>
                <w:sz w:val="24"/>
                <w:szCs w:val="24"/>
              </w:rPr>
              <w:t>Deio</w:t>
            </w:r>
            <w:proofErr w:type="spellEnd"/>
            <w:r w:rsidRPr="00C476DF">
              <w:rPr>
                <w:rFonts w:ascii="Arial" w:hAnsi="Arial" w:cs="Arial"/>
                <w:sz w:val="24"/>
                <w:szCs w:val="24"/>
              </w:rPr>
              <w:t xml:space="preserve"> Jones (consultants) undertook the initial feasibility study and included a consultation across the community (undertaken by phone due to Covid-19 restrictions). The most recent community consultation took place in September 2021 to collectively agree the way forward. Similarly, the process in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has been driven forward by the community with fundraising events this summer in support of the community hub. Initial meetings took place with three key organisations that are part of </w:t>
            </w:r>
            <w:proofErr w:type="spellStart"/>
            <w:r w:rsidRPr="00C476DF">
              <w:rPr>
                <w:rFonts w:ascii="Arial" w:hAnsi="Arial" w:cs="Arial"/>
                <w:sz w:val="24"/>
                <w:szCs w:val="24"/>
              </w:rPr>
              <w:t>Cymuned</w:t>
            </w:r>
            <w:proofErr w:type="spellEnd"/>
            <w:r w:rsidRPr="00C476DF">
              <w:rPr>
                <w:rFonts w:ascii="Arial" w:hAnsi="Arial" w:cs="Arial"/>
                <w:sz w:val="24"/>
                <w:szCs w:val="24"/>
              </w:rPr>
              <w:t xml:space="preserve"> </w:t>
            </w:r>
            <w:proofErr w:type="spellStart"/>
            <w:proofErr w:type="gramStart"/>
            <w:r w:rsidRPr="00C476DF">
              <w:rPr>
                <w:rFonts w:ascii="Arial" w:hAnsi="Arial" w:cs="Arial"/>
                <w:sz w:val="24"/>
                <w:szCs w:val="24"/>
              </w:rPr>
              <w:t>Gwyddelwern</w:t>
            </w:r>
            <w:proofErr w:type="spellEnd"/>
            <w:proofErr w:type="gramEnd"/>
            <w:r w:rsidRPr="00C476DF">
              <w:rPr>
                <w:rFonts w:ascii="Arial" w:hAnsi="Arial" w:cs="Arial"/>
                <w:sz w:val="24"/>
                <w:szCs w:val="24"/>
              </w:rPr>
              <w:t xml:space="preserve"> and these include the Village Hall Committee, Members of </w:t>
            </w:r>
            <w:proofErr w:type="spellStart"/>
            <w:r w:rsidRPr="00C476DF">
              <w:rPr>
                <w:rFonts w:ascii="Arial" w:hAnsi="Arial" w:cs="Arial"/>
                <w:sz w:val="24"/>
                <w:szCs w:val="24"/>
              </w:rPr>
              <w:t>Wesla</w:t>
            </w:r>
            <w:proofErr w:type="spellEnd"/>
            <w:r w:rsidRPr="00C476DF">
              <w:rPr>
                <w:rFonts w:ascii="Arial" w:hAnsi="Arial" w:cs="Arial"/>
                <w:sz w:val="24"/>
                <w:szCs w:val="24"/>
              </w:rPr>
              <w:t xml:space="preserve"> Chapel, and the Governors of Ysgol Bro </w:t>
            </w:r>
            <w:proofErr w:type="spellStart"/>
            <w:r w:rsidRPr="00C476DF">
              <w:rPr>
                <w:rFonts w:ascii="Arial" w:hAnsi="Arial" w:cs="Arial"/>
                <w:sz w:val="24"/>
                <w:szCs w:val="24"/>
              </w:rPr>
              <w:t>Elwern</w:t>
            </w:r>
            <w:proofErr w:type="spellEnd"/>
            <w:r w:rsidRPr="00C476DF">
              <w:rPr>
                <w:rFonts w:ascii="Arial" w:hAnsi="Arial" w:cs="Arial"/>
                <w:sz w:val="24"/>
                <w:szCs w:val="24"/>
              </w:rPr>
              <w:t>. The aim of these meetings was to gain an understanding of the needs and priorities of each organisation and identify the scope of the work before moving forward.</w:t>
            </w:r>
          </w:p>
          <w:p w14:paraId="64F285AF" w14:textId="77777777" w:rsidR="00DD06C6" w:rsidRPr="00C476DF" w:rsidRDefault="00DD06C6" w:rsidP="00DD06C6">
            <w:pPr>
              <w:tabs>
                <w:tab w:val="left" w:pos="1052"/>
              </w:tabs>
              <w:spacing w:line="360" w:lineRule="auto"/>
              <w:rPr>
                <w:rFonts w:ascii="Arial" w:hAnsi="Arial" w:cs="Arial"/>
                <w:sz w:val="24"/>
                <w:szCs w:val="24"/>
              </w:rPr>
            </w:pPr>
            <w:r w:rsidRPr="00C476DF">
              <w:rPr>
                <w:rFonts w:ascii="Arial" w:hAnsi="Arial" w:cs="Arial"/>
                <w:sz w:val="24"/>
                <w:szCs w:val="24"/>
              </w:rPr>
              <w:t>The meetings were held in February 2020 before the first lockdown.</w:t>
            </w:r>
          </w:p>
          <w:p w14:paraId="46FF7233" w14:textId="77777777" w:rsidR="00DD06C6" w:rsidRPr="00DD06C6" w:rsidRDefault="00DD06C6" w:rsidP="00DD06C6">
            <w:pPr>
              <w:tabs>
                <w:tab w:val="left" w:pos="1052"/>
              </w:tabs>
              <w:spacing w:line="360" w:lineRule="auto"/>
              <w:rPr>
                <w:rFonts w:ascii="Arial" w:hAnsi="Arial" w:cs="Arial"/>
                <w:sz w:val="16"/>
                <w:szCs w:val="16"/>
              </w:rPr>
            </w:pPr>
          </w:p>
          <w:p w14:paraId="4B899F94" w14:textId="50CCF062" w:rsidR="00DD06C6" w:rsidRPr="00C476DF" w:rsidRDefault="00DD06C6" w:rsidP="00DD06C6">
            <w:pPr>
              <w:spacing w:line="360" w:lineRule="auto"/>
              <w:rPr>
                <w:rFonts w:ascii="Arial" w:hAnsi="Arial" w:cs="Arial"/>
                <w:b/>
                <w:bCs/>
                <w:sz w:val="24"/>
                <w:szCs w:val="24"/>
              </w:rPr>
            </w:pPr>
            <w:r w:rsidRPr="00C476DF">
              <w:rPr>
                <w:rFonts w:ascii="Arial" w:hAnsi="Arial" w:cs="Arial"/>
                <w:sz w:val="24"/>
                <w:szCs w:val="24"/>
              </w:rPr>
              <w:t xml:space="preserve">Alongside the above, a series of semi-structured telephone interviews were held with different groups, </w:t>
            </w:r>
            <w:proofErr w:type="gramStart"/>
            <w:r w:rsidRPr="00C476DF">
              <w:rPr>
                <w:rFonts w:ascii="Arial" w:hAnsi="Arial" w:cs="Arial"/>
                <w:sz w:val="24"/>
                <w:szCs w:val="24"/>
              </w:rPr>
              <w:t>organisations</w:t>
            </w:r>
            <w:proofErr w:type="gramEnd"/>
            <w:r w:rsidRPr="00C476DF">
              <w:rPr>
                <w:rFonts w:ascii="Arial" w:hAnsi="Arial" w:cs="Arial"/>
                <w:sz w:val="24"/>
                <w:szCs w:val="24"/>
              </w:rPr>
              <w:t xml:space="preserve"> and businesses, all of which use the current facilities. Questions were asked based on how the current offer can be improved and the potential opportunities to develop new services.</w:t>
            </w:r>
          </w:p>
        </w:tc>
      </w:tr>
      <w:tr w:rsidR="00250A43" w:rsidRPr="00C476DF" w14:paraId="7D5F07BA" w14:textId="77777777" w:rsidTr="00DD06C6">
        <w:tc>
          <w:tcPr>
            <w:tcW w:w="9016" w:type="dxa"/>
            <w:gridSpan w:val="2"/>
            <w:tcBorders>
              <w:bottom w:val="single" w:sz="4" w:space="0" w:color="auto"/>
            </w:tcBorders>
          </w:tcPr>
          <w:p w14:paraId="55537291" w14:textId="15263E9A"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Has your proposal faced any opposition?</w:t>
            </w:r>
          </w:p>
        </w:tc>
      </w:tr>
      <w:tr w:rsidR="00250A43" w:rsidRPr="00C476DF" w14:paraId="1F0D2F58" w14:textId="77777777" w:rsidTr="00DD06C6">
        <w:tc>
          <w:tcPr>
            <w:tcW w:w="9016" w:type="dxa"/>
            <w:gridSpan w:val="2"/>
            <w:tcBorders>
              <w:bottom w:val="single" w:sz="4" w:space="0" w:color="auto"/>
            </w:tcBorders>
          </w:tcPr>
          <w:p w14:paraId="1AADF7EE" w14:textId="50E2589A"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As with any anticipated change, there is sometimes vocal resistance. For Project 1, the extensive consultation on the proposed connectivity changes within the town centre has given rise to some minor opposition. This has largely centred around the perceived loss of parking spaces in the town centre and the worry that it will impact businesses. However, the plans have been carefully considered and while</w:t>
            </w:r>
          </w:p>
        </w:tc>
      </w:tr>
      <w:tr w:rsidR="00DD06C6" w:rsidRPr="00C476DF" w14:paraId="1E033EFC" w14:textId="77777777" w:rsidTr="00DD06C6">
        <w:tc>
          <w:tcPr>
            <w:tcW w:w="9016" w:type="dxa"/>
            <w:gridSpan w:val="2"/>
            <w:tcBorders>
              <w:top w:val="single" w:sz="4" w:space="0" w:color="auto"/>
              <w:left w:val="nil"/>
              <w:bottom w:val="nil"/>
              <w:right w:val="nil"/>
            </w:tcBorders>
          </w:tcPr>
          <w:p w14:paraId="066CFBC4" w14:textId="77777777" w:rsidR="00DD06C6" w:rsidRPr="00C476DF" w:rsidRDefault="00DD06C6" w:rsidP="00250A43">
            <w:pPr>
              <w:spacing w:line="360" w:lineRule="auto"/>
              <w:rPr>
                <w:rFonts w:ascii="Arial" w:hAnsi="Arial" w:cs="Arial"/>
                <w:sz w:val="24"/>
                <w:szCs w:val="24"/>
              </w:rPr>
            </w:pPr>
          </w:p>
        </w:tc>
      </w:tr>
      <w:tr w:rsidR="00DD06C6" w:rsidRPr="00C476DF" w14:paraId="696C0DFE" w14:textId="77777777" w:rsidTr="00DD06C6">
        <w:tc>
          <w:tcPr>
            <w:tcW w:w="9016" w:type="dxa"/>
            <w:gridSpan w:val="2"/>
            <w:tcBorders>
              <w:top w:val="nil"/>
              <w:left w:val="nil"/>
              <w:bottom w:val="nil"/>
              <w:right w:val="nil"/>
            </w:tcBorders>
          </w:tcPr>
          <w:p w14:paraId="35B7DB7D" w14:textId="77777777" w:rsidR="00DD06C6" w:rsidRPr="00C476DF" w:rsidRDefault="00DD06C6" w:rsidP="00250A43">
            <w:pPr>
              <w:spacing w:line="360" w:lineRule="auto"/>
              <w:rPr>
                <w:rFonts w:ascii="Arial" w:hAnsi="Arial" w:cs="Arial"/>
                <w:sz w:val="24"/>
                <w:szCs w:val="24"/>
              </w:rPr>
            </w:pPr>
          </w:p>
        </w:tc>
      </w:tr>
      <w:tr w:rsidR="00DD06C6" w:rsidRPr="00C476DF" w14:paraId="7436E1CA" w14:textId="77777777" w:rsidTr="00DD06C6">
        <w:tc>
          <w:tcPr>
            <w:tcW w:w="9016" w:type="dxa"/>
            <w:gridSpan w:val="2"/>
            <w:tcBorders>
              <w:top w:val="nil"/>
              <w:left w:val="nil"/>
              <w:bottom w:val="single" w:sz="4" w:space="0" w:color="auto"/>
              <w:right w:val="nil"/>
            </w:tcBorders>
          </w:tcPr>
          <w:p w14:paraId="400AAA5F" w14:textId="77777777" w:rsidR="00DD06C6" w:rsidRPr="00C476DF" w:rsidRDefault="00DD06C6" w:rsidP="00250A43">
            <w:pPr>
              <w:spacing w:line="360" w:lineRule="auto"/>
              <w:rPr>
                <w:rFonts w:ascii="Arial" w:hAnsi="Arial" w:cs="Arial"/>
                <w:sz w:val="24"/>
                <w:szCs w:val="24"/>
              </w:rPr>
            </w:pPr>
          </w:p>
        </w:tc>
      </w:tr>
      <w:tr w:rsidR="00DD06C6" w:rsidRPr="00C476DF" w14:paraId="2FB20DB1" w14:textId="77777777" w:rsidTr="00DD06C6">
        <w:tc>
          <w:tcPr>
            <w:tcW w:w="9016" w:type="dxa"/>
            <w:gridSpan w:val="2"/>
            <w:tcBorders>
              <w:top w:val="single" w:sz="4" w:space="0" w:color="auto"/>
            </w:tcBorders>
          </w:tcPr>
          <w:p w14:paraId="22303D72" w14:textId="13F14BD0" w:rsidR="00DD06C6" w:rsidRPr="00C476DF" w:rsidRDefault="00DD06C6" w:rsidP="00250A43">
            <w:pPr>
              <w:spacing w:line="360" w:lineRule="auto"/>
              <w:rPr>
                <w:rFonts w:ascii="Arial" w:hAnsi="Arial" w:cs="Arial"/>
                <w:sz w:val="24"/>
                <w:szCs w:val="24"/>
              </w:rPr>
            </w:pPr>
            <w:r w:rsidRPr="00C476DF">
              <w:rPr>
                <w:rFonts w:ascii="Arial" w:hAnsi="Arial" w:cs="Arial"/>
                <w:sz w:val="24"/>
                <w:szCs w:val="24"/>
              </w:rPr>
              <w:t xml:space="preserve">the equalisation of pedestrian and cycle modes are at the heart of the changes, it is currently anticipated that the total number of parking spaces won’t change </w:t>
            </w:r>
            <w:proofErr w:type="gramStart"/>
            <w:r w:rsidRPr="00C476DF">
              <w:rPr>
                <w:rFonts w:ascii="Arial" w:hAnsi="Arial" w:cs="Arial"/>
                <w:sz w:val="24"/>
                <w:szCs w:val="24"/>
              </w:rPr>
              <w:t>in order to</w:t>
            </w:r>
            <w:proofErr w:type="gramEnd"/>
            <w:r w:rsidRPr="00C476DF">
              <w:rPr>
                <w:rFonts w:ascii="Arial" w:hAnsi="Arial" w:cs="Arial"/>
                <w:sz w:val="24"/>
                <w:szCs w:val="24"/>
              </w:rPr>
              <w:t xml:space="preserve"> allay any concerns. In addition, it is strongly believed that the re-configured Square will increase footfall and dwell time which should have a positive impact on businesses. Further community consultations will be carried out specifically </w:t>
            </w:r>
            <w:proofErr w:type="gramStart"/>
            <w:r w:rsidRPr="00C476DF">
              <w:rPr>
                <w:rFonts w:ascii="Arial" w:hAnsi="Arial" w:cs="Arial"/>
                <w:sz w:val="24"/>
                <w:szCs w:val="24"/>
              </w:rPr>
              <w:t>with regard to</w:t>
            </w:r>
            <w:proofErr w:type="gramEnd"/>
            <w:r w:rsidRPr="00C476DF">
              <w:rPr>
                <w:rFonts w:ascii="Arial" w:hAnsi="Arial" w:cs="Arial"/>
                <w:sz w:val="24"/>
                <w:szCs w:val="24"/>
              </w:rPr>
              <w:t xml:space="preserve"> the introduction of a possible one-way road system at a later stage of the design and implementation.</w:t>
            </w:r>
          </w:p>
        </w:tc>
      </w:tr>
      <w:tr w:rsidR="00250A43" w:rsidRPr="00C476DF" w14:paraId="2D5F5017" w14:textId="77777777" w:rsidTr="00956748">
        <w:tc>
          <w:tcPr>
            <w:tcW w:w="3256" w:type="dxa"/>
          </w:tcPr>
          <w:p w14:paraId="54DBE4EA" w14:textId="16BCB2A9"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Do you have statutory responsibility for the delivery of all aspects of the bid?</w:t>
            </w:r>
          </w:p>
        </w:tc>
        <w:tc>
          <w:tcPr>
            <w:tcW w:w="5760" w:type="dxa"/>
          </w:tcPr>
          <w:p w14:paraId="12E9C60B" w14:textId="360A5BC0"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N/A</w:t>
            </w:r>
          </w:p>
        </w:tc>
      </w:tr>
      <w:tr w:rsidR="00250A43" w:rsidRPr="00C476DF" w14:paraId="445CE7B0" w14:textId="77777777" w:rsidTr="00C90461">
        <w:tc>
          <w:tcPr>
            <w:tcW w:w="9016" w:type="dxa"/>
            <w:gridSpan w:val="2"/>
            <w:tcBorders>
              <w:bottom w:val="single" w:sz="4" w:space="0" w:color="auto"/>
            </w:tcBorders>
          </w:tcPr>
          <w:p w14:paraId="68C40E13" w14:textId="4FB20E7E"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Provide evidence of the local challenges / barriers to growth and context that the bid is seeking to respond to</w:t>
            </w:r>
          </w:p>
        </w:tc>
      </w:tr>
      <w:tr w:rsidR="00C90461" w:rsidRPr="00C476DF" w14:paraId="1B700CB6" w14:textId="77777777" w:rsidTr="00C90461">
        <w:tc>
          <w:tcPr>
            <w:tcW w:w="9016" w:type="dxa"/>
            <w:gridSpan w:val="2"/>
            <w:tcBorders>
              <w:bottom w:val="single" w:sz="4" w:space="0" w:color="auto"/>
            </w:tcBorders>
          </w:tcPr>
          <w:p w14:paraId="1FE9F908"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 xml:space="preserve">Denbighshire has 12.1% of LSOAs in the top 10% for unemployment and 19% in the 20% most deprived. It has the highest unemployment of all Welsh rural counties. Figure 4.1: in </w:t>
            </w:r>
            <w:proofErr w:type="gramStart"/>
            <w:r w:rsidRPr="00C476DF">
              <w:rPr>
                <w:rFonts w:ascii="Arial" w:hAnsi="Arial" w:cs="Arial"/>
                <w:sz w:val="24"/>
                <w:szCs w:val="24"/>
              </w:rPr>
              <w:t>Appendix:Part</w:t>
            </w:r>
            <w:proofErr w:type="gramEnd"/>
            <w:r w:rsidRPr="00C476DF">
              <w:rPr>
                <w:rFonts w:ascii="Arial" w:hAnsi="Arial" w:cs="Arial"/>
                <w:sz w:val="24"/>
                <w:szCs w:val="24"/>
              </w:rPr>
              <w:t>_4 shows how total workplace employment in Denbighshire has grown just 4% over the last 15 years compared to 13% for the UK. The impact of the pandemic on Denbighshire is clear with employment declining more than 10% in 2020 (approximately 1% nationally). Total employment (residents) in Ruthin (Ref#2) showed no overall change from 2015 compared to average growth in Denbighshire of approximately 8%.</w:t>
            </w:r>
          </w:p>
          <w:p w14:paraId="6E03620C" w14:textId="77777777" w:rsidR="00C90461" w:rsidRPr="00C476DF" w:rsidRDefault="00C90461" w:rsidP="00C90461">
            <w:pPr>
              <w:spacing w:line="360" w:lineRule="auto"/>
              <w:rPr>
                <w:rFonts w:ascii="Arial" w:hAnsi="Arial" w:cs="Arial"/>
                <w:sz w:val="24"/>
                <w:szCs w:val="24"/>
              </w:rPr>
            </w:pPr>
          </w:p>
          <w:p w14:paraId="12D564C4"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More recently employment in Denbighshire linked to the visitor economy averaged 12% compared to GB (Ref#3) average of 11% and while UK employment has benefitted from growth in other economic activities this has been less the case in Denbighshire.</w:t>
            </w:r>
          </w:p>
          <w:p w14:paraId="1F87772A" w14:textId="77777777" w:rsidR="00C90461" w:rsidRPr="00C476DF" w:rsidRDefault="00C90461" w:rsidP="00C90461">
            <w:pPr>
              <w:spacing w:line="360" w:lineRule="auto"/>
              <w:rPr>
                <w:rFonts w:ascii="Arial" w:hAnsi="Arial" w:cs="Arial"/>
                <w:sz w:val="24"/>
                <w:szCs w:val="24"/>
              </w:rPr>
            </w:pPr>
          </w:p>
          <w:p w14:paraId="1A5DCC37" w14:textId="2AF3566F"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Like all urban centres footfall is critical to Ruthin’s visitor economy particularly in sustaining employment. Footfall in the town centre as of early 2022 suggests it remains at 54% of pre-pandemic average. This has compounded Ruthin’s already</w:t>
            </w:r>
          </w:p>
        </w:tc>
      </w:tr>
      <w:tr w:rsidR="00C90461" w:rsidRPr="00C476DF" w14:paraId="072839EF" w14:textId="77777777" w:rsidTr="00C90461">
        <w:tc>
          <w:tcPr>
            <w:tcW w:w="9016" w:type="dxa"/>
            <w:gridSpan w:val="2"/>
            <w:tcBorders>
              <w:top w:val="single" w:sz="4" w:space="0" w:color="auto"/>
              <w:left w:val="nil"/>
              <w:bottom w:val="nil"/>
              <w:right w:val="nil"/>
            </w:tcBorders>
          </w:tcPr>
          <w:p w14:paraId="5B09199B" w14:textId="77777777" w:rsidR="00C90461" w:rsidRPr="00C476DF" w:rsidRDefault="00C90461" w:rsidP="00C90461">
            <w:pPr>
              <w:spacing w:line="360" w:lineRule="auto"/>
              <w:rPr>
                <w:rFonts w:ascii="Arial" w:hAnsi="Arial" w:cs="Arial"/>
                <w:sz w:val="24"/>
                <w:szCs w:val="24"/>
              </w:rPr>
            </w:pPr>
          </w:p>
        </w:tc>
      </w:tr>
      <w:tr w:rsidR="00C90461" w:rsidRPr="00C476DF" w14:paraId="6F33E6C2" w14:textId="77777777" w:rsidTr="00C90461">
        <w:tc>
          <w:tcPr>
            <w:tcW w:w="9016" w:type="dxa"/>
            <w:gridSpan w:val="2"/>
            <w:tcBorders>
              <w:top w:val="nil"/>
              <w:left w:val="nil"/>
              <w:bottom w:val="nil"/>
              <w:right w:val="nil"/>
            </w:tcBorders>
          </w:tcPr>
          <w:p w14:paraId="09B49139" w14:textId="77777777" w:rsidR="00C90461" w:rsidRPr="00C476DF" w:rsidRDefault="00C90461" w:rsidP="00C90461">
            <w:pPr>
              <w:spacing w:line="360" w:lineRule="auto"/>
              <w:rPr>
                <w:rFonts w:ascii="Arial" w:hAnsi="Arial" w:cs="Arial"/>
                <w:sz w:val="24"/>
                <w:szCs w:val="24"/>
              </w:rPr>
            </w:pPr>
          </w:p>
        </w:tc>
      </w:tr>
      <w:tr w:rsidR="00C90461" w:rsidRPr="00C476DF" w14:paraId="5B16EF6D" w14:textId="77777777" w:rsidTr="00C90461">
        <w:tc>
          <w:tcPr>
            <w:tcW w:w="9016" w:type="dxa"/>
            <w:gridSpan w:val="2"/>
            <w:tcBorders>
              <w:top w:val="nil"/>
              <w:left w:val="nil"/>
              <w:bottom w:val="single" w:sz="4" w:space="0" w:color="auto"/>
              <w:right w:val="nil"/>
            </w:tcBorders>
          </w:tcPr>
          <w:p w14:paraId="7310804D" w14:textId="77777777" w:rsidR="00C90461" w:rsidRPr="00C476DF" w:rsidRDefault="00C90461" w:rsidP="00C90461">
            <w:pPr>
              <w:spacing w:line="360" w:lineRule="auto"/>
              <w:rPr>
                <w:rFonts w:ascii="Arial" w:hAnsi="Arial" w:cs="Arial"/>
                <w:sz w:val="24"/>
                <w:szCs w:val="24"/>
              </w:rPr>
            </w:pPr>
          </w:p>
        </w:tc>
      </w:tr>
      <w:tr w:rsidR="00250A43" w:rsidRPr="00C476DF" w14:paraId="2A3C0A44" w14:textId="77777777" w:rsidTr="00C90461">
        <w:tc>
          <w:tcPr>
            <w:tcW w:w="9016" w:type="dxa"/>
            <w:gridSpan w:val="2"/>
            <w:tcBorders>
              <w:top w:val="single" w:sz="4" w:space="0" w:color="auto"/>
              <w:bottom w:val="single" w:sz="4" w:space="0" w:color="auto"/>
            </w:tcBorders>
          </w:tcPr>
          <w:p w14:paraId="3D162252" w14:textId="372BA1C6"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weak position as a retail centre losing out to larger towns for everyday retail trips and further contributed to the low rate of job creation. See </w:t>
            </w:r>
            <w:proofErr w:type="gramStart"/>
            <w:r w:rsidRPr="00C476DF">
              <w:rPr>
                <w:rFonts w:ascii="Arial" w:hAnsi="Arial" w:cs="Arial"/>
                <w:sz w:val="24"/>
                <w:szCs w:val="24"/>
              </w:rPr>
              <w:t>Appendix:Part</w:t>
            </w:r>
            <w:proofErr w:type="gramEnd"/>
            <w:r w:rsidRPr="00C476DF">
              <w:rPr>
                <w:rFonts w:ascii="Arial" w:hAnsi="Arial" w:cs="Arial"/>
                <w:sz w:val="24"/>
                <w:szCs w:val="24"/>
              </w:rPr>
              <w:t>_4, figure_4.4 Average Total Monthly Footfall – Ruthin Town Centre.</w:t>
            </w:r>
          </w:p>
          <w:p w14:paraId="152F7012" w14:textId="77777777" w:rsidR="00250A43" w:rsidRPr="00C476DF" w:rsidRDefault="00250A43" w:rsidP="00250A43">
            <w:pPr>
              <w:spacing w:line="360" w:lineRule="auto"/>
              <w:rPr>
                <w:rFonts w:ascii="Arial" w:hAnsi="Arial" w:cs="Arial"/>
                <w:sz w:val="24"/>
                <w:szCs w:val="24"/>
              </w:rPr>
            </w:pPr>
          </w:p>
          <w:p w14:paraId="57EB1291"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The poor employment picture for this rural area is evident in the pattern of income deprivation, with above average income deprivation (top 50% of LSOAs) and includes market towns such as Ruthin. See </w:t>
            </w:r>
            <w:proofErr w:type="gramStart"/>
            <w:r w:rsidRPr="00C476DF">
              <w:rPr>
                <w:rFonts w:ascii="Arial" w:hAnsi="Arial" w:cs="Arial"/>
                <w:sz w:val="24"/>
                <w:szCs w:val="24"/>
              </w:rPr>
              <w:t>Appendix:Part</w:t>
            </w:r>
            <w:proofErr w:type="gramEnd"/>
            <w:r w:rsidRPr="00C476DF">
              <w:rPr>
                <w:rFonts w:ascii="Arial" w:hAnsi="Arial" w:cs="Arial"/>
                <w:sz w:val="24"/>
                <w:szCs w:val="24"/>
              </w:rPr>
              <w:t>_4 figure_4.2 Index of Multiple Deprivation (Income). This emphasises the need for Ruthin to invest in its heritage and cultural assets to attract visitors, boost local income and job creation. The project package will stimulate the visitor economy and thus a key driver of income and employment in the area by maximising the opportunity for engagement with the economy and labour market among residents.</w:t>
            </w:r>
          </w:p>
          <w:p w14:paraId="70342F12"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Furthermore, investment in active travel infrastructure, public </w:t>
            </w:r>
            <w:proofErr w:type="gramStart"/>
            <w:r w:rsidRPr="00C476DF">
              <w:rPr>
                <w:rFonts w:ascii="Arial" w:hAnsi="Arial" w:cs="Arial"/>
                <w:sz w:val="24"/>
                <w:szCs w:val="24"/>
              </w:rPr>
              <w:t>space</w:t>
            </w:r>
            <w:proofErr w:type="gramEnd"/>
            <w:r w:rsidRPr="00C476DF">
              <w:rPr>
                <w:rFonts w:ascii="Arial" w:hAnsi="Arial" w:cs="Arial"/>
                <w:sz w:val="24"/>
                <w:szCs w:val="24"/>
              </w:rPr>
              <w:t xml:space="preserve"> and other public real features in and surrounding the town will support Ruthin’s appeal and image as a location for shopping and leisure activities.</w:t>
            </w:r>
          </w:p>
          <w:p w14:paraId="1CFEC30C" w14:textId="77777777" w:rsidR="00250A43" w:rsidRPr="00C476DF" w:rsidRDefault="00250A43" w:rsidP="00250A43">
            <w:pPr>
              <w:spacing w:line="360" w:lineRule="auto"/>
              <w:rPr>
                <w:rFonts w:ascii="Arial" w:hAnsi="Arial" w:cs="Arial"/>
                <w:sz w:val="24"/>
                <w:szCs w:val="24"/>
              </w:rPr>
            </w:pPr>
          </w:p>
          <w:p w14:paraId="7EC016EA" w14:textId="188675CE" w:rsidR="00250A43" w:rsidRPr="00C476DF" w:rsidRDefault="00250A43" w:rsidP="00C90461">
            <w:pPr>
              <w:spacing w:line="360" w:lineRule="auto"/>
              <w:rPr>
                <w:rFonts w:ascii="Arial" w:hAnsi="Arial" w:cs="Arial"/>
                <w:sz w:val="24"/>
                <w:szCs w:val="24"/>
              </w:rPr>
            </w:pPr>
            <w:r w:rsidRPr="00C476DF">
              <w:rPr>
                <w:rFonts w:ascii="Arial" w:hAnsi="Arial" w:cs="Arial"/>
                <w:sz w:val="24"/>
                <w:szCs w:val="24"/>
              </w:rPr>
              <w:t xml:space="preserve">Denbighshire has the 3rd highest proportion of people aged 65+ in North Wales (Ref#4). Isolation and loneliness </w:t>
            </w:r>
            <w:proofErr w:type="gramStart"/>
            <w:r w:rsidRPr="00C476DF">
              <w:rPr>
                <w:rFonts w:ascii="Arial" w:hAnsi="Arial" w:cs="Arial"/>
                <w:sz w:val="24"/>
                <w:szCs w:val="24"/>
              </w:rPr>
              <w:t>is</w:t>
            </w:r>
            <w:proofErr w:type="gramEnd"/>
            <w:r w:rsidRPr="00C476DF">
              <w:rPr>
                <w:rFonts w:ascii="Arial" w:hAnsi="Arial" w:cs="Arial"/>
                <w:sz w:val="24"/>
                <w:szCs w:val="24"/>
              </w:rPr>
              <w:t xml:space="preserve"> a problem for rural counties affected by reduced public transport and limited active travel infrastructure. Tackling loneliness and isolation is a main challenge identified in Denbighshire’s consultation and engagement and a priority for Welsh Government’s Ageing Well in Wales </w:t>
            </w:r>
            <w:proofErr w:type="gramStart"/>
            <w:r w:rsidRPr="00C476DF">
              <w:rPr>
                <w:rFonts w:ascii="Arial" w:hAnsi="Arial" w:cs="Arial"/>
                <w:sz w:val="24"/>
                <w:szCs w:val="24"/>
              </w:rPr>
              <w:t>Programme.(</w:t>
            </w:r>
            <w:proofErr w:type="gramEnd"/>
            <w:r w:rsidRPr="00C476DF">
              <w:rPr>
                <w:rFonts w:ascii="Arial" w:hAnsi="Arial" w:cs="Arial"/>
                <w:sz w:val="24"/>
                <w:szCs w:val="24"/>
              </w:rPr>
              <w:t xml:space="preserve">Ref#5). Denbighshire ranks 11th of 22 in Wales for Access to Services Deprivation but has over 30% of LSOAs in the 20% most deprived areas for this domain. The impact of loneliness on health and well- being can be serious, and older people are particularly at risk in rural communities. See </w:t>
            </w:r>
            <w:proofErr w:type="gramStart"/>
            <w:r w:rsidRPr="00C476DF">
              <w:rPr>
                <w:rFonts w:ascii="Arial" w:hAnsi="Arial" w:cs="Arial"/>
                <w:sz w:val="24"/>
                <w:szCs w:val="24"/>
              </w:rPr>
              <w:t>Appendix:Part</w:t>
            </w:r>
            <w:proofErr w:type="gramEnd"/>
            <w:r w:rsidRPr="00C476DF">
              <w:rPr>
                <w:rFonts w:ascii="Arial" w:hAnsi="Arial" w:cs="Arial"/>
                <w:sz w:val="24"/>
                <w:szCs w:val="24"/>
              </w:rPr>
              <w:t>_4, figure 4.3 : Access to Services Deprivation : Denbighshire 2019. The investments in community hubs, public realm and facilities at key attractions will help to overcome existing barriers in terms of providing an opportunity for regular community gathering and engagement and increase access to and awareness of important services.</w:t>
            </w:r>
          </w:p>
        </w:tc>
      </w:tr>
      <w:tr w:rsidR="00C90461" w:rsidRPr="00C476DF" w14:paraId="077E6F74" w14:textId="77777777" w:rsidTr="00C90461">
        <w:tc>
          <w:tcPr>
            <w:tcW w:w="9016" w:type="dxa"/>
            <w:gridSpan w:val="2"/>
            <w:tcBorders>
              <w:top w:val="single" w:sz="4" w:space="0" w:color="auto"/>
              <w:left w:val="nil"/>
              <w:bottom w:val="nil"/>
              <w:right w:val="nil"/>
            </w:tcBorders>
          </w:tcPr>
          <w:p w14:paraId="6B7F2369" w14:textId="77777777" w:rsidR="00C90461" w:rsidRPr="00C476DF" w:rsidRDefault="00C90461" w:rsidP="00C90461">
            <w:pPr>
              <w:spacing w:line="360" w:lineRule="auto"/>
              <w:rPr>
                <w:rFonts w:ascii="Arial" w:hAnsi="Arial" w:cs="Arial"/>
                <w:sz w:val="24"/>
                <w:szCs w:val="24"/>
              </w:rPr>
            </w:pPr>
          </w:p>
        </w:tc>
      </w:tr>
      <w:tr w:rsidR="00C90461" w:rsidRPr="00C476DF" w14:paraId="3939DA73" w14:textId="77777777" w:rsidTr="00C90461">
        <w:tc>
          <w:tcPr>
            <w:tcW w:w="9016" w:type="dxa"/>
            <w:gridSpan w:val="2"/>
            <w:tcBorders>
              <w:top w:val="nil"/>
              <w:left w:val="nil"/>
              <w:bottom w:val="nil"/>
              <w:right w:val="nil"/>
            </w:tcBorders>
          </w:tcPr>
          <w:p w14:paraId="46E423AF" w14:textId="77777777" w:rsidR="00C90461" w:rsidRPr="00C476DF" w:rsidRDefault="00C90461" w:rsidP="00C90461">
            <w:pPr>
              <w:spacing w:line="360" w:lineRule="auto"/>
              <w:rPr>
                <w:rFonts w:ascii="Arial" w:hAnsi="Arial" w:cs="Arial"/>
                <w:sz w:val="24"/>
                <w:szCs w:val="24"/>
              </w:rPr>
            </w:pPr>
          </w:p>
        </w:tc>
      </w:tr>
      <w:tr w:rsidR="00C90461" w:rsidRPr="00C476DF" w14:paraId="607A49CC" w14:textId="77777777" w:rsidTr="00C90461">
        <w:tc>
          <w:tcPr>
            <w:tcW w:w="9016" w:type="dxa"/>
            <w:gridSpan w:val="2"/>
            <w:tcBorders>
              <w:top w:val="nil"/>
              <w:left w:val="nil"/>
              <w:bottom w:val="single" w:sz="4" w:space="0" w:color="auto"/>
              <w:right w:val="nil"/>
            </w:tcBorders>
          </w:tcPr>
          <w:p w14:paraId="4A6359D6" w14:textId="77777777" w:rsidR="00C90461" w:rsidRPr="00C476DF" w:rsidRDefault="00C90461" w:rsidP="00C90461">
            <w:pPr>
              <w:spacing w:line="360" w:lineRule="auto"/>
              <w:rPr>
                <w:rFonts w:ascii="Arial" w:hAnsi="Arial" w:cs="Arial"/>
                <w:sz w:val="24"/>
                <w:szCs w:val="24"/>
              </w:rPr>
            </w:pPr>
          </w:p>
        </w:tc>
      </w:tr>
      <w:tr w:rsidR="00C90461" w:rsidRPr="00C476DF" w14:paraId="2C4298A8" w14:textId="77777777" w:rsidTr="00C90461">
        <w:tc>
          <w:tcPr>
            <w:tcW w:w="9016" w:type="dxa"/>
            <w:gridSpan w:val="2"/>
            <w:tcBorders>
              <w:top w:val="single" w:sz="4" w:space="0" w:color="auto"/>
            </w:tcBorders>
          </w:tcPr>
          <w:p w14:paraId="38806613"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Ruthin’s public realm is hampered by a poor pedestrian environment (please see Appendix: Ruthin Town Centre Futures photographs p18, 20, 21 &amp; 31). The deterioration has occurred mostly from excessive car dominance, over- expansion of tarmacked areas on the Square to accommodate the roundabout as well as speed impacted approach roads with narrow footpaths and poor crossing points.</w:t>
            </w:r>
          </w:p>
          <w:p w14:paraId="30D8C623" w14:textId="77777777" w:rsidR="00C90461" w:rsidRPr="00C476DF" w:rsidRDefault="00C90461" w:rsidP="00C90461">
            <w:pPr>
              <w:spacing w:line="360" w:lineRule="auto"/>
              <w:rPr>
                <w:rFonts w:ascii="Arial" w:hAnsi="Arial" w:cs="Arial"/>
                <w:sz w:val="24"/>
                <w:szCs w:val="24"/>
              </w:rPr>
            </w:pPr>
          </w:p>
          <w:p w14:paraId="07360CDA"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 xml:space="preserve">The broad-based decline in town centre footfall has had a knock-on effect on spaces for community and entertainment activities such as the Nant Clwyd-y- </w:t>
            </w:r>
            <w:proofErr w:type="gramStart"/>
            <w:r w:rsidRPr="00C476DF">
              <w:rPr>
                <w:rFonts w:ascii="Arial" w:hAnsi="Arial" w:cs="Arial"/>
                <w:sz w:val="24"/>
                <w:szCs w:val="24"/>
              </w:rPr>
              <w:t>Dre garden</w:t>
            </w:r>
            <w:proofErr w:type="gramEnd"/>
            <w:r w:rsidRPr="00C476DF">
              <w:rPr>
                <w:rFonts w:ascii="Arial" w:hAnsi="Arial" w:cs="Arial"/>
                <w:sz w:val="24"/>
                <w:szCs w:val="24"/>
              </w:rPr>
              <w:t xml:space="preserve"> gazebo which has fallen into disrepair. Further to this, designated green spaces such as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Park are not being used to their highest potential especially considering they are ideal spaces to host performing arts events as well as promoting more walking routes into the Town Centre.</w:t>
            </w:r>
          </w:p>
          <w:p w14:paraId="3F97BC65"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There is a lack of permeability for pedestrians and cyclists through Ruthin town centre. This negatively impacts the experience and perception of both residents and visitors, essentially discouraging the scope for and participation in, cultural and leisure activities.</w:t>
            </w:r>
          </w:p>
          <w:p w14:paraId="3B23472F" w14:textId="77777777" w:rsidR="00C90461" w:rsidRPr="00C476DF" w:rsidRDefault="00C90461" w:rsidP="00C90461">
            <w:pPr>
              <w:spacing w:line="360" w:lineRule="auto"/>
              <w:rPr>
                <w:rFonts w:ascii="Arial" w:hAnsi="Arial" w:cs="Arial"/>
                <w:sz w:val="24"/>
                <w:szCs w:val="24"/>
              </w:rPr>
            </w:pPr>
          </w:p>
          <w:p w14:paraId="536E9D68" w14:textId="77777777" w:rsidR="00C90461" w:rsidRPr="00C476DF" w:rsidRDefault="00C90461" w:rsidP="00C90461">
            <w:pPr>
              <w:spacing w:line="360" w:lineRule="auto"/>
              <w:rPr>
                <w:rFonts w:ascii="Arial" w:hAnsi="Arial" w:cs="Arial"/>
                <w:sz w:val="24"/>
                <w:szCs w:val="24"/>
              </w:rPr>
            </w:pPr>
            <w:proofErr w:type="gramStart"/>
            <w:r w:rsidRPr="00C476DF">
              <w:rPr>
                <w:rFonts w:ascii="Arial" w:hAnsi="Arial" w:cs="Arial"/>
                <w:sz w:val="24"/>
                <w:szCs w:val="24"/>
              </w:rPr>
              <w:t>References(</w:t>
            </w:r>
            <w:proofErr w:type="gramEnd"/>
            <w:r w:rsidRPr="00C476DF">
              <w:rPr>
                <w:rFonts w:ascii="Arial" w:hAnsi="Arial" w:cs="Arial"/>
                <w:sz w:val="24"/>
                <w:szCs w:val="24"/>
              </w:rPr>
              <w:t>Ref#):</w:t>
            </w:r>
          </w:p>
          <w:p w14:paraId="5599759F"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As measured by the Annual Population/Labour Force Survey for MSOAs 2015-2020</w:t>
            </w:r>
          </w:p>
          <w:p w14:paraId="7B42429A"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(3)</w:t>
            </w:r>
            <w:r w:rsidRPr="00C476DF">
              <w:rPr>
                <w:rFonts w:ascii="Arial" w:hAnsi="Arial" w:cs="Arial"/>
                <w:sz w:val="24"/>
                <w:szCs w:val="24"/>
              </w:rPr>
              <w:tab/>
              <w:t>Statistics and data: Economy | Denbighshire County Council</w:t>
            </w:r>
          </w:p>
          <w:p w14:paraId="38021917"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(4)</w:t>
            </w:r>
            <w:r w:rsidRPr="00C476DF">
              <w:rPr>
                <w:rFonts w:ascii="Arial" w:hAnsi="Arial" w:cs="Arial"/>
                <w:sz w:val="24"/>
                <w:szCs w:val="24"/>
              </w:rPr>
              <w:tab/>
              <w:t>North Wales Population assessment full report (denbighshire.gov.uk)</w:t>
            </w:r>
          </w:p>
          <w:p w14:paraId="3DA2DE9A" w14:textId="438946AC" w:rsidR="00C90461" w:rsidRPr="00C476DF" w:rsidRDefault="00C90461" w:rsidP="00C90461">
            <w:pPr>
              <w:spacing w:line="360" w:lineRule="auto"/>
              <w:rPr>
                <w:rFonts w:ascii="Arial" w:hAnsi="Arial" w:cs="Arial"/>
                <w:b/>
                <w:bCs/>
                <w:sz w:val="24"/>
                <w:szCs w:val="24"/>
              </w:rPr>
            </w:pPr>
            <w:r w:rsidRPr="00C476DF">
              <w:rPr>
                <w:rFonts w:ascii="Arial" w:hAnsi="Arial" w:cs="Arial"/>
                <w:sz w:val="24"/>
                <w:szCs w:val="24"/>
              </w:rPr>
              <w:t>(5)</w:t>
            </w:r>
            <w:r w:rsidRPr="00C476DF">
              <w:rPr>
                <w:rFonts w:ascii="Arial" w:hAnsi="Arial" w:cs="Arial"/>
                <w:sz w:val="24"/>
                <w:szCs w:val="24"/>
              </w:rPr>
              <w:tab/>
              <w:t>North Wales Population assessment full report (denbighshire.gov.uk)</w:t>
            </w:r>
          </w:p>
        </w:tc>
      </w:tr>
      <w:tr w:rsidR="00250A43" w:rsidRPr="00C476DF" w14:paraId="01C462C2" w14:textId="77777777" w:rsidTr="00C90461">
        <w:tc>
          <w:tcPr>
            <w:tcW w:w="9016" w:type="dxa"/>
            <w:gridSpan w:val="2"/>
            <w:tcBorders>
              <w:bottom w:val="single" w:sz="4" w:space="0" w:color="auto"/>
            </w:tcBorders>
          </w:tcPr>
          <w:p w14:paraId="26AACE98" w14:textId="0B9B8A80"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Explain why Government investment is needed (what is the market failure)</w:t>
            </w:r>
          </w:p>
        </w:tc>
      </w:tr>
      <w:tr w:rsidR="00C90461" w:rsidRPr="00C476DF" w14:paraId="3D9C898B" w14:textId="77777777" w:rsidTr="00C90461">
        <w:tc>
          <w:tcPr>
            <w:tcW w:w="9016" w:type="dxa"/>
            <w:gridSpan w:val="2"/>
            <w:tcBorders>
              <w:bottom w:val="single" w:sz="4" w:space="0" w:color="auto"/>
            </w:tcBorders>
          </w:tcPr>
          <w:p w14:paraId="3BD38B87" w14:textId="65F7D58E" w:rsidR="00C90461" w:rsidRPr="00C476DF" w:rsidRDefault="00C90461" w:rsidP="00250A43">
            <w:pPr>
              <w:spacing w:line="360" w:lineRule="auto"/>
              <w:rPr>
                <w:rFonts w:ascii="Arial" w:hAnsi="Arial" w:cs="Arial"/>
                <w:b/>
                <w:bCs/>
                <w:sz w:val="24"/>
                <w:szCs w:val="24"/>
              </w:rPr>
            </w:pPr>
            <w:r w:rsidRPr="00C476DF">
              <w:rPr>
                <w:rFonts w:ascii="Arial" w:hAnsi="Arial" w:cs="Arial"/>
                <w:sz w:val="24"/>
                <w:szCs w:val="24"/>
              </w:rPr>
              <w:t xml:space="preserve">Projects 1 and 2 represent a coherent package of interventions designed to generate maximum positive externalities with spin-offs for the vitality of key attractions and local economic activity. The target sites have a </w:t>
            </w:r>
            <w:proofErr w:type="gramStart"/>
            <w:r w:rsidRPr="00C476DF">
              <w:rPr>
                <w:rFonts w:ascii="Arial" w:hAnsi="Arial" w:cs="Arial"/>
                <w:sz w:val="24"/>
                <w:szCs w:val="24"/>
              </w:rPr>
              <w:t>high public good attributes</w:t>
            </w:r>
            <w:proofErr w:type="gramEnd"/>
            <w:r w:rsidRPr="00C476DF">
              <w:rPr>
                <w:rFonts w:ascii="Arial" w:hAnsi="Arial" w:cs="Arial"/>
                <w:sz w:val="24"/>
                <w:szCs w:val="24"/>
              </w:rPr>
              <w:t xml:space="preserve">, for example the AONB sites of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and Ruthin town centre landmarks of St Peters Square and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Park are places</w:t>
            </w:r>
          </w:p>
        </w:tc>
      </w:tr>
      <w:tr w:rsidR="00C90461" w:rsidRPr="00C476DF" w14:paraId="11E77309" w14:textId="77777777" w:rsidTr="00C90461">
        <w:tc>
          <w:tcPr>
            <w:tcW w:w="9016" w:type="dxa"/>
            <w:gridSpan w:val="2"/>
            <w:tcBorders>
              <w:top w:val="single" w:sz="4" w:space="0" w:color="auto"/>
              <w:left w:val="nil"/>
              <w:bottom w:val="nil"/>
              <w:right w:val="nil"/>
            </w:tcBorders>
          </w:tcPr>
          <w:p w14:paraId="1C9B6E69" w14:textId="77777777" w:rsidR="00C90461" w:rsidRPr="00C476DF" w:rsidRDefault="00C90461" w:rsidP="00250A43">
            <w:pPr>
              <w:spacing w:line="360" w:lineRule="auto"/>
              <w:rPr>
                <w:rFonts w:ascii="Arial" w:hAnsi="Arial" w:cs="Arial"/>
                <w:b/>
                <w:bCs/>
                <w:sz w:val="24"/>
                <w:szCs w:val="24"/>
              </w:rPr>
            </w:pPr>
          </w:p>
        </w:tc>
      </w:tr>
      <w:tr w:rsidR="00C90461" w:rsidRPr="00C476DF" w14:paraId="594A519D" w14:textId="77777777" w:rsidTr="00C90461">
        <w:tc>
          <w:tcPr>
            <w:tcW w:w="9016" w:type="dxa"/>
            <w:gridSpan w:val="2"/>
            <w:tcBorders>
              <w:top w:val="nil"/>
              <w:left w:val="nil"/>
              <w:bottom w:val="nil"/>
              <w:right w:val="nil"/>
            </w:tcBorders>
          </w:tcPr>
          <w:p w14:paraId="7D204029" w14:textId="77777777" w:rsidR="00C90461" w:rsidRPr="00C476DF" w:rsidRDefault="00C90461" w:rsidP="00250A43">
            <w:pPr>
              <w:spacing w:line="360" w:lineRule="auto"/>
              <w:rPr>
                <w:rFonts w:ascii="Arial" w:hAnsi="Arial" w:cs="Arial"/>
                <w:b/>
                <w:bCs/>
                <w:sz w:val="24"/>
                <w:szCs w:val="24"/>
              </w:rPr>
            </w:pPr>
          </w:p>
        </w:tc>
      </w:tr>
      <w:tr w:rsidR="00C90461" w:rsidRPr="00C476DF" w14:paraId="47FCB242" w14:textId="77777777" w:rsidTr="00C90461">
        <w:tc>
          <w:tcPr>
            <w:tcW w:w="9016" w:type="dxa"/>
            <w:gridSpan w:val="2"/>
            <w:tcBorders>
              <w:top w:val="nil"/>
              <w:left w:val="nil"/>
              <w:bottom w:val="nil"/>
              <w:right w:val="nil"/>
            </w:tcBorders>
          </w:tcPr>
          <w:p w14:paraId="4907B6CD" w14:textId="77777777" w:rsidR="00C90461" w:rsidRPr="00C476DF" w:rsidRDefault="00C90461" w:rsidP="00250A43">
            <w:pPr>
              <w:spacing w:line="360" w:lineRule="auto"/>
              <w:rPr>
                <w:rFonts w:ascii="Arial" w:hAnsi="Arial" w:cs="Arial"/>
                <w:b/>
                <w:bCs/>
                <w:sz w:val="24"/>
                <w:szCs w:val="24"/>
              </w:rPr>
            </w:pPr>
          </w:p>
        </w:tc>
      </w:tr>
      <w:tr w:rsidR="00C90461" w:rsidRPr="00C476DF" w14:paraId="0F8B5270" w14:textId="77777777" w:rsidTr="00C90461">
        <w:tc>
          <w:tcPr>
            <w:tcW w:w="9016" w:type="dxa"/>
            <w:gridSpan w:val="2"/>
            <w:tcBorders>
              <w:top w:val="nil"/>
              <w:left w:val="nil"/>
              <w:bottom w:val="single" w:sz="4" w:space="0" w:color="auto"/>
              <w:right w:val="nil"/>
            </w:tcBorders>
          </w:tcPr>
          <w:p w14:paraId="383CCCD8" w14:textId="77777777" w:rsidR="00C90461" w:rsidRPr="00C476DF" w:rsidRDefault="00C90461" w:rsidP="00250A43">
            <w:pPr>
              <w:spacing w:line="360" w:lineRule="auto"/>
              <w:rPr>
                <w:rFonts w:ascii="Arial" w:hAnsi="Arial" w:cs="Arial"/>
                <w:b/>
                <w:bCs/>
                <w:sz w:val="24"/>
                <w:szCs w:val="24"/>
              </w:rPr>
            </w:pPr>
          </w:p>
        </w:tc>
      </w:tr>
      <w:tr w:rsidR="00250A43" w:rsidRPr="00C476DF" w14:paraId="7B19498A" w14:textId="77777777" w:rsidTr="00C90461">
        <w:tc>
          <w:tcPr>
            <w:tcW w:w="9016" w:type="dxa"/>
            <w:gridSpan w:val="2"/>
            <w:tcBorders>
              <w:top w:val="single" w:sz="4" w:space="0" w:color="auto"/>
              <w:bottom w:val="single" w:sz="4" w:space="0" w:color="auto"/>
            </w:tcBorders>
          </w:tcPr>
          <w:p w14:paraId="716A4265" w14:textId="7B7F83FF"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where one person’s use and enjoyment of the amenity does not exclude another person’s use of it. Enhancement of these sites through expanded public realm and facilities will increase usage and average visit and dwell times, although private investors are unlikely to be able capture much or any revenue from providing them limiting interest in their delivery.</w:t>
            </w:r>
          </w:p>
          <w:p w14:paraId="14820A51" w14:textId="77777777" w:rsidR="00250A43" w:rsidRPr="00C476DF" w:rsidRDefault="00250A43" w:rsidP="00250A43">
            <w:pPr>
              <w:spacing w:line="360" w:lineRule="auto"/>
              <w:rPr>
                <w:rFonts w:ascii="Arial" w:hAnsi="Arial" w:cs="Arial"/>
                <w:sz w:val="24"/>
                <w:szCs w:val="24"/>
              </w:rPr>
            </w:pPr>
          </w:p>
          <w:p w14:paraId="5BD26F02"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More specifically, in Ruthin town centre there are public spaces, public art installations, new footpaths and in the surrounding rural areas there are proposed community facilities and spaces. These interventions generate positive externalities for </w:t>
            </w:r>
            <w:proofErr w:type="gramStart"/>
            <w:r w:rsidRPr="00C476DF">
              <w:rPr>
                <w:rFonts w:ascii="Arial" w:hAnsi="Arial" w:cs="Arial"/>
                <w:sz w:val="24"/>
                <w:szCs w:val="24"/>
              </w:rPr>
              <w:t>local residents</w:t>
            </w:r>
            <w:proofErr w:type="gramEnd"/>
            <w:r w:rsidRPr="00C476DF">
              <w:rPr>
                <w:rFonts w:ascii="Arial" w:hAnsi="Arial" w:cs="Arial"/>
                <w:sz w:val="24"/>
                <w:szCs w:val="24"/>
              </w:rPr>
              <w:t xml:space="preserve"> and visitors and over time contribute to increased participation and local economic activity. The interventions </w:t>
            </w:r>
            <w:proofErr w:type="gramStart"/>
            <w:r w:rsidRPr="00C476DF">
              <w:rPr>
                <w:rFonts w:ascii="Arial" w:hAnsi="Arial" w:cs="Arial"/>
                <w:sz w:val="24"/>
                <w:szCs w:val="24"/>
              </w:rPr>
              <w:t>have the ability to</w:t>
            </w:r>
            <w:proofErr w:type="gramEnd"/>
            <w:r w:rsidRPr="00C476DF">
              <w:rPr>
                <w:rFonts w:ascii="Arial" w:hAnsi="Arial" w:cs="Arial"/>
                <w:sz w:val="24"/>
                <w:szCs w:val="24"/>
              </w:rPr>
              <w:t xml:space="preserve"> address declining footfall in local centres and Ruthin, increase the consumption of cultural goods and promote health and wellbeing. Overall, these goods are usually underprovided by the market due to their intangible nature and yet can be critical to stimulating economic and social benefits.</w:t>
            </w:r>
          </w:p>
          <w:p w14:paraId="32F998A9" w14:textId="77777777" w:rsidR="00250A43" w:rsidRPr="00C476DF" w:rsidRDefault="00250A43" w:rsidP="00250A43">
            <w:pPr>
              <w:spacing w:line="360" w:lineRule="auto"/>
              <w:rPr>
                <w:rFonts w:ascii="Arial" w:hAnsi="Arial" w:cs="Arial"/>
                <w:sz w:val="24"/>
                <w:szCs w:val="24"/>
              </w:rPr>
            </w:pPr>
          </w:p>
          <w:p w14:paraId="2C626BAE"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Natural assets in the AONB’s of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and Loggerheads are classed as public goods as residents and visitors to the areas visit them to enjoy the scenic benefits through walking and cycling. Users are not excluded from visiting the areas and to an extent their use of the sites will not limit how much other users can do so. However, when the sites are busy, user experience could deteriorate. Private investors are unlikely to invest in improvements and maintenance of such sites that could protect them in the long term and improve user experience as there are no ways to exclude further users from the sites. As a result, investors will be deterred as they are unable to recoup their investments, therefore, public funds are necessary to support the sites and provide mutual benefit to residents and visitors as usage of the sites increases.</w:t>
            </w:r>
          </w:p>
          <w:p w14:paraId="56C9B558" w14:textId="77777777" w:rsidR="00250A43" w:rsidRPr="00C90461" w:rsidRDefault="00250A43" w:rsidP="00250A43">
            <w:pPr>
              <w:spacing w:line="360" w:lineRule="auto"/>
              <w:rPr>
                <w:rFonts w:ascii="Arial" w:hAnsi="Arial" w:cs="Arial"/>
                <w:sz w:val="16"/>
                <w:szCs w:val="16"/>
              </w:rPr>
            </w:pPr>
          </w:p>
          <w:p w14:paraId="25103DA3" w14:textId="1BE31F3A"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Lastly, there is a high conservation deficit associated with Ruthin’s heritage buildings in terms of maintaining and remodelling the town’s historically significant physical assets to meet modern business and visitor requirements. The costs </w:t>
            </w:r>
          </w:p>
        </w:tc>
      </w:tr>
      <w:tr w:rsidR="00C90461" w:rsidRPr="00C476DF" w14:paraId="7AD91FF9" w14:textId="77777777" w:rsidTr="00C90461">
        <w:tc>
          <w:tcPr>
            <w:tcW w:w="9016" w:type="dxa"/>
            <w:gridSpan w:val="2"/>
            <w:tcBorders>
              <w:top w:val="single" w:sz="4" w:space="0" w:color="auto"/>
              <w:left w:val="nil"/>
              <w:bottom w:val="nil"/>
              <w:right w:val="nil"/>
            </w:tcBorders>
          </w:tcPr>
          <w:p w14:paraId="3D1F7505" w14:textId="77777777" w:rsidR="00C90461" w:rsidRPr="00C476DF" w:rsidRDefault="00C90461" w:rsidP="00250A43">
            <w:pPr>
              <w:spacing w:line="360" w:lineRule="auto"/>
              <w:rPr>
                <w:rFonts w:ascii="Arial" w:hAnsi="Arial" w:cs="Arial"/>
                <w:b/>
                <w:bCs/>
                <w:sz w:val="24"/>
                <w:szCs w:val="24"/>
              </w:rPr>
            </w:pPr>
          </w:p>
        </w:tc>
      </w:tr>
      <w:tr w:rsidR="00C90461" w:rsidRPr="00C476DF" w14:paraId="495C24E0" w14:textId="77777777" w:rsidTr="00C90461">
        <w:tc>
          <w:tcPr>
            <w:tcW w:w="9016" w:type="dxa"/>
            <w:gridSpan w:val="2"/>
            <w:tcBorders>
              <w:top w:val="nil"/>
              <w:left w:val="nil"/>
              <w:bottom w:val="single" w:sz="4" w:space="0" w:color="auto"/>
              <w:right w:val="nil"/>
            </w:tcBorders>
          </w:tcPr>
          <w:p w14:paraId="32D5337F" w14:textId="77777777" w:rsidR="00C90461" w:rsidRDefault="00C90461" w:rsidP="00250A43">
            <w:pPr>
              <w:spacing w:line="360" w:lineRule="auto"/>
              <w:rPr>
                <w:rFonts w:ascii="Arial" w:hAnsi="Arial" w:cs="Arial"/>
                <w:b/>
                <w:bCs/>
                <w:sz w:val="24"/>
                <w:szCs w:val="24"/>
              </w:rPr>
            </w:pPr>
          </w:p>
          <w:p w14:paraId="76A59543" w14:textId="77777777" w:rsidR="00C90461" w:rsidRPr="00C476DF" w:rsidRDefault="00C90461" w:rsidP="00250A43">
            <w:pPr>
              <w:spacing w:line="360" w:lineRule="auto"/>
              <w:rPr>
                <w:rFonts w:ascii="Arial" w:hAnsi="Arial" w:cs="Arial"/>
                <w:b/>
                <w:bCs/>
                <w:sz w:val="24"/>
                <w:szCs w:val="24"/>
              </w:rPr>
            </w:pPr>
          </w:p>
        </w:tc>
      </w:tr>
      <w:tr w:rsidR="00C90461" w:rsidRPr="00C476DF" w14:paraId="4FFB45F1" w14:textId="77777777" w:rsidTr="00C90461">
        <w:tc>
          <w:tcPr>
            <w:tcW w:w="9016" w:type="dxa"/>
            <w:gridSpan w:val="2"/>
            <w:tcBorders>
              <w:top w:val="single" w:sz="4" w:space="0" w:color="auto"/>
            </w:tcBorders>
          </w:tcPr>
          <w:p w14:paraId="0F266B9E" w14:textId="7331AED0" w:rsidR="00C90461" w:rsidRPr="00C476DF" w:rsidRDefault="00C90461" w:rsidP="00250A43">
            <w:pPr>
              <w:spacing w:line="360" w:lineRule="auto"/>
              <w:rPr>
                <w:rFonts w:ascii="Arial" w:hAnsi="Arial" w:cs="Arial"/>
                <w:b/>
                <w:bCs/>
                <w:sz w:val="24"/>
                <w:szCs w:val="24"/>
              </w:rPr>
            </w:pPr>
            <w:r w:rsidRPr="00C476DF">
              <w:rPr>
                <w:rFonts w:ascii="Arial" w:hAnsi="Arial" w:cs="Arial"/>
                <w:sz w:val="24"/>
                <w:szCs w:val="24"/>
              </w:rPr>
              <w:t>required to renovate these assets is greater than the value of the asset after renovation, and the private sector cannot capture the social value generated by their restoration (in terms of increasing the wellbeing and enjoyment of residents and visitors). For Ruthin town centre, this funding is essential for the survival of its cultural assets and failure to receive it could mean that the wider societal benefits of these assets, such as the enjoyment of heritage and supporting local identity, are not captured leading to lower welfare values.</w:t>
            </w:r>
          </w:p>
        </w:tc>
      </w:tr>
      <w:tr w:rsidR="00250A43" w:rsidRPr="00C476DF" w14:paraId="0DEA1839" w14:textId="77777777" w:rsidTr="00C90461">
        <w:tc>
          <w:tcPr>
            <w:tcW w:w="9016" w:type="dxa"/>
            <w:gridSpan w:val="2"/>
            <w:tcBorders>
              <w:bottom w:val="single" w:sz="4" w:space="0" w:color="auto"/>
            </w:tcBorders>
          </w:tcPr>
          <w:p w14:paraId="7B9B3FC3" w14:textId="446A73A6"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Explain what you are proposing to invest in and why the proposed interventions in the bid will address those challenges and barriers</w:t>
            </w:r>
          </w:p>
        </w:tc>
      </w:tr>
      <w:tr w:rsidR="00C90461" w:rsidRPr="00C476DF" w14:paraId="00C437C9" w14:textId="77777777" w:rsidTr="00C90461">
        <w:tc>
          <w:tcPr>
            <w:tcW w:w="9016" w:type="dxa"/>
            <w:gridSpan w:val="2"/>
            <w:tcBorders>
              <w:bottom w:val="single" w:sz="4" w:space="0" w:color="auto"/>
            </w:tcBorders>
          </w:tcPr>
          <w:p w14:paraId="6ABEB47E"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Project 1: Ruthin Unique Heritage and Wellbeing</w:t>
            </w:r>
          </w:p>
          <w:p w14:paraId="311F2AA1" w14:textId="77777777" w:rsidR="00C90461" w:rsidRPr="00C476DF" w:rsidRDefault="00C90461" w:rsidP="00C90461">
            <w:pPr>
              <w:spacing w:line="360" w:lineRule="auto"/>
              <w:rPr>
                <w:rFonts w:ascii="Arial" w:hAnsi="Arial" w:cs="Arial"/>
                <w:sz w:val="24"/>
                <w:szCs w:val="24"/>
              </w:rPr>
            </w:pPr>
          </w:p>
          <w:p w14:paraId="13B328B3"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 xml:space="preserve">Project 1 in Ruthin Town Centre will increase town centre vitality and boost footfall with positive spin-off effects for town centre spending, by providing improved public spaces, </w:t>
            </w:r>
            <w:proofErr w:type="gramStart"/>
            <w:r w:rsidRPr="00C476DF">
              <w:rPr>
                <w:rFonts w:ascii="Arial" w:hAnsi="Arial" w:cs="Arial"/>
                <w:sz w:val="24"/>
                <w:szCs w:val="24"/>
              </w:rPr>
              <w:t>amenities</w:t>
            </w:r>
            <w:proofErr w:type="gramEnd"/>
            <w:r w:rsidRPr="00C476DF">
              <w:rPr>
                <w:rFonts w:ascii="Arial" w:hAnsi="Arial" w:cs="Arial"/>
                <w:sz w:val="24"/>
                <w:szCs w:val="24"/>
              </w:rPr>
              <w:t xml:space="preserve"> and restored heritage assets. The greater scope to hold events enabled by the Project will increase community engagement thus raising cultural wellbeing and strengthening a sense of identity attached to Ruthin.</w:t>
            </w:r>
          </w:p>
          <w:p w14:paraId="5B2D1612"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Enhancements to St Peters Square by creating an attractive pedestrian gathering space in Ruthin town centre through enhanced pavement widths, more paved spaces for outdoor events and a pedestrian and cycle-friendly shared route approaching the Square.</w:t>
            </w:r>
          </w:p>
          <w:p w14:paraId="6BB48F79" w14:textId="77777777" w:rsidR="00C90461" w:rsidRPr="00C476DF" w:rsidRDefault="00C90461" w:rsidP="00C90461">
            <w:pPr>
              <w:spacing w:line="360" w:lineRule="auto"/>
              <w:rPr>
                <w:rFonts w:ascii="Arial" w:hAnsi="Arial" w:cs="Arial"/>
                <w:sz w:val="24"/>
                <w:szCs w:val="24"/>
              </w:rPr>
            </w:pPr>
            <w:proofErr w:type="spellStart"/>
            <w:proofErr w:type="gramStart"/>
            <w:r w:rsidRPr="00C476DF">
              <w:rPr>
                <w:rFonts w:ascii="Arial" w:hAnsi="Arial" w:cs="Arial"/>
                <w:sz w:val="24"/>
                <w:szCs w:val="24"/>
              </w:rPr>
              <w:t>Appendix:Ruthin</w:t>
            </w:r>
            <w:proofErr w:type="gramEnd"/>
            <w:r w:rsidRPr="00C476DF">
              <w:rPr>
                <w:rFonts w:ascii="Arial" w:hAnsi="Arial" w:cs="Arial"/>
                <w:sz w:val="24"/>
                <w:szCs w:val="24"/>
              </w:rPr>
              <w:t>_Town_Centre_Futures</w:t>
            </w:r>
            <w:proofErr w:type="spellEnd"/>
            <w:r w:rsidRPr="00C476DF">
              <w:rPr>
                <w:rFonts w:ascii="Arial" w:hAnsi="Arial" w:cs="Arial"/>
                <w:sz w:val="24"/>
                <w:szCs w:val="24"/>
              </w:rPr>
              <w:t>:_ graphics_on_pages_28-29</w:t>
            </w:r>
          </w:p>
          <w:p w14:paraId="08F0F41F"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Restoration of the Clock Tower in St Peters Square that will revitalise local pride, identity and complement other landmarks and attractions that are being improved. </w:t>
            </w:r>
            <w:proofErr w:type="gramStart"/>
            <w:r w:rsidRPr="00C476DF">
              <w:rPr>
                <w:rFonts w:ascii="Arial" w:hAnsi="Arial" w:cs="Arial"/>
                <w:sz w:val="24"/>
                <w:szCs w:val="24"/>
              </w:rPr>
              <w:t>Appendix:Ruthin</w:t>
            </w:r>
            <w:proofErr w:type="gramEnd"/>
            <w:r w:rsidRPr="00C476DF">
              <w:rPr>
                <w:rFonts w:ascii="Arial" w:hAnsi="Arial" w:cs="Arial"/>
                <w:sz w:val="24"/>
                <w:szCs w:val="24"/>
              </w:rPr>
              <w:t>_Town_Clock_Condition_Report:_</w:t>
            </w:r>
            <w:proofErr w:type="spellStart"/>
            <w:r w:rsidRPr="00C476DF">
              <w:rPr>
                <w:rFonts w:ascii="Arial" w:hAnsi="Arial" w:cs="Arial"/>
                <w:sz w:val="24"/>
                <w:szCs w:val="24"/>
              </w:rPr>
              <w:t>graphic_on_page</w:t>
            </w:r>
            <w:proofErr w:type="spellEnd"/>
            <w:r w:rsidRPr="00C476DF">
              <w:rPr>
                <w:rFonts w:ascii="Arial" w:hAnsi="Arial" w:cs="Arial"/>
                <w:sz w:val="24"/>
                <w:szCs w:val="24"/>
              </w:rPr>
              <w:t xml:space="preserve"> 1</w:t>
            </w:r>
          </w:p>
          <w:p w14:paraId="1ED1F0C0"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Restore and redevelop Nant Clwyd y Dre into a holiday accommodation as well as the gazebo to provide a small events area for light refreshment and retail pop ups which will create a stronger offer for visitors </w:t>
            </w:r>
            <w:proofErr w:type="gramStart"/>
            <w:r w:rsidRPr="00C476DF">
              <w:rPr>
                <w:rFonts w:ascii="Arial" w:hAnsi="Arial" w:cs="Arial"/>
                <w:sz w:val="24"/>
                <w:szCs w:val="24"/>
              </w:rPr>
              <w:t>and also</w:t>
            </w:r>
            <w:proofErr w:type="gramEnd"/>
            <w:r w:rsidRPr="00C476DF">
              <w:rPr>
                <w:rFonts w:ascii="Arial" w:hAnsi="Arial" w:cs="Arial"/>
                <w:sz w:val="24"/>
                <w:szCs w:val="24"/>
              </w:rPr>
              <w:t xml:space="preserve"> making the area and surroundings more attractive for prospective businesses.</w:t>
            </w:r>
          </w:p>
          <w:p w14:paraId="37C44CD4" w14:textId="770DC505" w:rsidR="00C90461" w:rsidRPr="00C476DF" w:rsidRDefault="00C90461" w:rsidP="00C90461">
            <w:pPr>
              <w:spacing w:line="360" w:lineRule="auto"/>
              <w:rPr>
                <w:rFonts w:ascii="Arial" w:hAnsi="Arial" w:cs="Arial"/>
                <w:b/>
                <w:bCs/>
                <w:sz w:val="24"/>
                <w:szCs w:val="24"/>
              </w:rPr>
            </w:pPr>
            <w:proofErr w:type="gramStart"/>
            <w:r w:rsidRPr="00C476DF">
              <w:rPr>
                <w:rFonts w:ascii="Arial" w:hAnsi="Arial" w:cs="Arial"/>
                <w:sz w:val="24"/>
                <w:szCs w:val="24"/>
              </w:rPr>
              <w:t>Appendix:Ruthin</w:t>
            </w:r>
            <w:proofErr w:type="gramEnd"/>
            <w:r w:rsidRPr="00C476DF">
              <w:rPr>
                <w:rFonts w:ascii="Arial" w:hAnsi="Arial" w:cs="Arial"/>
                <w:sz w:val="24"/>
                <w:szCs w:val="24"/>
              </w:rPr>
              <w:t>_Nantclwyd_y_Dre_West_wing_and_Gazebo:_pages_15,_11 6-117</w:t>
            </w:r>
          </w:p>
        </w:tc>
      </w:tr>
      <w:tr w:rsidR="00C90461" w:rsidRPr="00C476DF" w14:paraId="6745AD10" w14:textId="77777777" w:rsidTr="00C90461">
        <w:tc>
          <w:tcPr>
            <w:tcW w:w="9016" w:type="dxa"/>
            <w:gridSpan w:val="2"/>
            <w:tcBorders>
              <w:top w:val="single" w:sz="4" w:space="0" w:color="auto"/>
              <w:left w:val="nil"/>
              <w:bottom w:val="nil"/>
              <w:right w:val="nil"/>
            </w:tcBorders>
          </w:tcPr>
          <w:p w14:paraId="56787C4E" w14:textId="77777777" w:rsidR="00C90461" w:rsidRPr="00C476DF" w:rsidRDefault="00C90461" w:rsidP="00250A43">
            <w:pPr>
              <w:spacing w:line="360" w:lineRule="auto"/>
              <w:rPr>
                <w:rFonts w:ascii="Arial" w:hAnsi="Arial" w:cs="Arial"/>
                <w:b/>
                <w:bCs/>
                <w:sz w:val="24"/>
                <w:szCs w:val="24"/>
              </w:rPr>
            </w:pPr>
          </w:p>
        </w:tc>
      </w:tr>
      <w:tr w:rsidR="00C90461" w:rsidRPr="00C476DF" w14:paraId="500FF4D4" w14:textId="77777777" w:rsidTr="00C90461">
        <w:tc>
          <w:tcPr>
            <w:tcW w:w="9016" w:type="dxa"/>
            <w:gridSpan w:val="2"/>
            <w:tcBorders>
              <w:top w:val="nil"/>
              <w:left w:val="nil"/>
              <w:bottom w:val="nil"/>
              <w:right w:val="nil"/>
            </w:tcBorders>
          </w:tcPr>
          <w:p w14:paraId="19CFB2ED" w14:textId="77777777" w:rsidR="00C90461" w:rsidRPr="00C476DF" w:rsidRDefault="00C90461" w:rsidP="00250A43">
            <w:pPr>
              <w:spacing w:line="360" w:lineRule="auto"/>
              <w:rPr>
                <w:rFonts w:ascii="Arial" w:hAnsi="Arial" w:cs="Arial"/>
                <w:b/>
                <w:bCs/>
                <w:sz w:val="24"/>
                <w:szCs w:val="24"/>
              </w:rPr>
            </w:pPr>
          </w:p>
        </w:tc>
      </w:tr>
      <w:tr w:rsidR="00C90461" w:rsidRPr="00C476DF" w14:paraId="6E7CFF94" w14:textId="77777777" w:rsidTr="00C90461">
        <w:tc>
          <w:tcPr>
            <w:tcW w:w="9016" w:type="dxa"/>
            <w:gridSpan w:val="2"/>
            <w:tcBorders>
              <w:top w:val="nil"/>
              <w:left w:val="nil"/>
              <w:bottom w:val="single" w:sz="4" w:space="0" w:color="auto"/>
              <w:right w:val="nil"/>
            </w:tcBorders>
          </w:tcPr>
          <w:p w14:paraId="4C337E31" w14:textId="77777777" w:rsidR="00C90461" w:rsidRPr="00C476DF" w:rsidRDefault="00C90461" w:rsidP="00250A43">
            <w:pPr>
              <w:spacing w:line="360" w:lineRule="auto"/>
              <w:rPr>
                <w:rFonts w:ascii="Arial" w:hAnsi="Arial" w:cs="Arial"/>
                <w:b/>
                <w:bCs/>
                <w:sz w:val="24"/>
                <w:szCs w:val="24"/>
              </w:rPr>
            </w:pPr>
          </w:p>
        </w:tc>
      </w:tr>
      <w:tr w:rsidR="00250A43" w:rsidRPr="00C476DF" w14:paraId="5C64A40E" w14:textId="77777777" w:rsidTr="00C90461">
        <w:tc>
          <w:tcPr>
            <w:tcW w:w="9016" w:type="dxa"/>
            <w:gridSpan w:val="2"/>
            <w:tcBorders>
              <w:top w:val="single" w:sz="4" w:space="0" w:color="auto"/>
              <w:bottom w:val="single" w:sz="4" w:space="0" w:color="auto"/>
            </w:tcBorders>
          </w:tcPr>
          <w:p w14:paraId="40EFFCC3"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Provide WC facilities for all including wheelchair users and baby change facilities in St Peters Church &amp; Cloisters to enhance the visitor experience. </w:t>
            </w:r>
            <w:proofErr w:type="gramStart"/>
            <w:r w:rsidRPr="00C476DF">
              <w:rPr>
                <w:rFonts w:ascii="Arial" w:hAnsi="Arial" w:cs="Arial"/>
                <w:sz w:val="24"/>
                <w:szCs w:val="24"/>
              </w:rPr>
              <w:t>Appendix:Ruthin</w:t>
            </w:r>
            <w:proofErr w:type="gramEnd"/>
            <w:r w:rsidRPr="00C476DF">
              <w:rPr>
                <w:rFonts w:ascii="Arial" w:hAnsi="Arial" w:cs="Arial"/>
                <w:sz w:val="24"/>
                <w:szCs w:val="24"/>
              </w:rPr>
              <w:t>_St_Peter’s_Church_and_Cloisters_page_5</w:t>
            </w:r>
          </w:p>
          <w:p w14:paraId="51C0AC2A"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Upgraded public realm including the Park entrances, remodelled car park, ground cover planting under existing trees and improved toilet facilities as well as a potential new active travel route to connect the park entrance through the park and over the river. New spaces for outdoor events and leisure facilities including an event space and a cycling ‘pump track’ as part of an Activity Zone (please see </w:t>
            </w:r>
            <w:proofErr w:type="spellStart"/>
            <w:proofErr w:type="gramStart"/>
            <w:r w:rsidRPr="00C476DF">
              <w:rPr>
                <w:rFonts w:ascii="Arial" w:hAnsi="Arial" w:cs="Arial"/>
                <w:sz w:val="24"/>
                <w:szCs w:val="24"/>
              </w:rPr>
              <w:t>Appendix:Ruthin</w:t>
            </w:r>
            <w:proofErr w:type="gramEnd"/>
            <w:r w:rsidRPr="00C476DF">
              <w:rPr>
                <w:rFonts w:ascii="Arial" w:hAnsi="Arial" w:cs="Arial"/>
                <w:sz w:val="24"/>
                <w:szCs w:val="24"/>
              </w:rPr>
              <w:t>_Cae_Ddol_Green_Spaces</w:t>
            </w:r>
            <w:proofErr w:type="spellEnd"/>
            <w:r w:rsidRPr="00C476DF">
              <w:rPr>
                <w:rFonts w:ascii="Arial" w:hAnsi="Arial" w:cs="Arial"/>
                <w:sz w:val="24"/>
                <w:szCs w:val="24"/>
              </w:rPr>
              <w:t xml:space="preserve"> pages 20-23)</w:t>
            </w:r>
          </w:p>
          <w:p w14:paraId="6799B39A"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New entrance and reception area in Ruthin Gaol and new interpretation area in 46 Clwyd St</w:t>
            </w:r>
          </w:p>
          <w:p w14:paraId="0E8C0DD0"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A new gallery for the county museum collections and a new meeting and learning room with new café facilities in No.46.</w:t>
            </w:r>
          </w:p>
          <w:p w14:paraId="2DFAA97F" w14:textId="77777777" w:rsidR="00250A43" w:rsidRPr="00C476DF" w:rsidRDefault="00250A43" w:rsidP="00250A43">
            <w:pPr>
              <w:spacing w:line="360" w:lineRule="auto"/>
              <w:rPr>
                <w:rFonts w:ascii="Arial" w:hAnsi="Arial" w:cs="Arial"/>
                <w:sz w:val="24"/>
                <w:szCs w:val="24"/>
              </w:rPr>
            </w:pPr>
            <w:proofErr w:type="gramStart"/>
            <w:r w:rsidRPr="00C476DF">
              <w:rPr>
                <w:rFonts w:ascii="Arial" w:hAnsi="Arial" w:cs="Arial"/>
                <w:sz w:val="24"/>
                <w:szCs w:val="24"/>
              </w:rPr>
              <w:t>Appendix:Ruthin</w:t>
            </w:r>
            <w:proofErr w:type="gramEnd"/>
            <w:r w:rsidRPr="00C476DF">
              <w:rPr>
                <w:rFonts w:ascii="Arial" w:hAnsi="Arial" w:cs="Arial"/>
                <w:sz w:val="24"/>
                <w:szCs w:val="24"/>
              </w:rPr>
              <w:t>_Gaol_46_Clwyd-Street:_pages_10-17.</w:t>
            </w:r>
          </w:p>
          <w:p w14:paraId="04454B2D" w14:textId="77777777" w:rsidR="00250A43" w:rsidRPr="00C476DF" w:rsidRDefault="00250A43" w:rsidP="00250A43">
            <w:pPr>
              <w:spacing w:line="360" w:lineRule="auto"/>
              <w:rPr>
                <w:rFonts w:ascii="Arial" w:hAnsi="Arial" w:cs="Arial"/>
                <w:sz w:val="24"/>
                <w:szCs w:val="24"/>
              </w:rPr>
            </w:pPr>
          </w:p>
          <w:p w14:paraId="7161AF3F"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Key Impacts:</w:t>
            </w:r>
          </w:p>
          <w:p w14:paraId="4B8D030A"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Increased town centre footfall and associated spending (external visitor and resident), reduced vacancy rate and greater diversity of town centre businesses</w:t>
            </w:r>
          </w:p>
          <w:p w14:paraId="7BBA79E9"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Longer dwell times including average visitor stays in Ruthin with associated spending impacts</w:t>
            </w:r>
          </w:p>
          <w:p w14:paraId="3BE3D356"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Increased engagement with community and cultural activities producing greater wellbeing</w:t>
            </w:r>
          </w:p>
          <w:p w14:paraId="2E2F4F1A"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Increased physical activity and associated health impacts</w:t>
            </w:r>
          </w:p>
          <w:p w14:paraId="67FA6F83"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Employment creation through direct, </w:t>
            </w:r>
            <w:proofErr w:type="gramStart"/>
            <w:r w:rsidRPr="00C476DF">
              <w:rPr>
                <w:rFonts w:ascii="Arial" w:hAnsi="Arial" w:cs="Arial"/>
                <w:sz w:val="24"/>
                <w:szCs w:val="24"/>
              </w:rPr>
              <w:t>indirect</w:t>
            </w:r>
            <w:proofErr w:type="gramEnd"/>
            <w:r w:rsidRPr="00C476DF">
              <w:rPr>
                <w:rFonts w:ascii="Arial" w:hAnsi="Arial" w:cs="Arial"/>
                <w:sz w:val="24"/>
                <w:szCs w:val="24"/>
              </w:rPr>
              <w:t xml:space="preserve"> and induced spending effects Project 2: Rural Wellbeing and Community</w:t>
            </w:r>
          </w:p>
          <w:p w14:paraId="0D94D0FB" w14:textId="77777777" w:rsidR="00250A43" w:rsidRPr="00C476DF" w:rsidRDefault="00250A43" w:rsidP="00250A43">
            <w:pPr>
              <w:spacing w:line="360" w:lineRule="auto"/>
              <w:rPr>
                <w:rFonts w:ascii="Arial" w:hAnsi="Arial" w:cs="Arial"/>
                <w:sz w:val="24"/>
                <w:szCs w:val="24"/>
              </w:rPr>
            </w:pP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&amp; Loggerheads Natural Attractions</w:t>
            </w:r>
          </w:p>
          <w:p w14:paraId="65FE0076" w14:textId="7185CEC4" w:rsidR="00250A43" w:rsidRPr="00C476DF" w:rsidRDefault="00250A43" w:rsidP="00C90461">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Improvements to visitor facilities with new ‘Norway’ style visitor cabin anticipated to consist approximately of 70m2 café / kitchen / circulation space, 24m2 Ranger office space, 20m2 storage space and 3 public toilets in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w:t>
            </w:r>
            <w:proofErr w:type="gramStart"/>
            <w:r w:rsidRPr="00C476DF">
              <w:rPr>
                <w:rFonts w:ascii="Arial" w:hAnsi="Arial" w:cs="Arial"/>
                <w:sz w:val="24"/>
                <w:szCs w:val="24"/>
              </w:rPr>
              <w:t>Appendix:Moel</w:t>
            </w:r>
            <w:proofErr w:type="gramEnd"/>
            <w:r w:rsidRPr="00C476DF">
              <w:rPr>
                <w:rFonts w:ascii="Arial" w:hAnsi="Arial" w:cs="Arial"/>
                <w:sz w:val="24"/>
                <w:szCs w:val="24"/>
              </w:rPr>
              <w:t>_Famau_Facilities_Final_Report_pages_23-26</w:t>
            </w:r>
          </w:p>
        </w:tc>
      </w:tr>
      <w:tr w:rsidR="00C90461" w:rsidRPr="00C476DF" w14:paraId="5C13B06E" w14:textId="77777777" w:rsidTr="00C90461">
        <w:tc>
          <w:tcPr>
            <w:tcW w:w="9016" w:type="dxa"/>
            <w:gridSpan w:val="2"/>
            <w:tcBorders>
              <w:top w:val="single" w:sz="4" w:space="0" w:color="auto"/>
              <w:left w:val="nil"/>
              <w:bottom w:val="nil"/>
              <w:right w:val="nil"/>
            </w:tcBorders>
          </w:tcPr>
          <w:p w14:paraId="14DC2211" w14:textId="77777777" w:rsidR="00C90461" w:rsidRPr="00C476DF" w:rsidRDefault="00C90461" w:rsidP="00250A43">
            <w:pPr>
              <w:spacing w:line="360" w:lineRule="auto"/>
              <w:rPr>
                <w:rFonts w:ascii="Arial" w:hAnsi="Arial" w:cs="Arial"/>
                <w:b/>
                <w:bCs/>
                <w:sz w:val="24"/>
                <w:szCs w:val="24"/>
              </w:rPr>
            </w:pPr>
          </w:p>
        </w:tc>
      </w:tr>
      <w:tr w:rsidR="00C90461" w:rsidRPr="00C476DF" w14:paraId="73786002" w14:textId="77777777" w:rsidTr="00C90461">
        <w:tc>
          <w:tcPr>
            <w:tcW w:w="9016" w:type="dxa"/>
            <w:gridSpan w:val="2"/>
            <w:tcBorders>
              <w:top w:val="nil"/>
              <w:left w:val="nil"/>
              <w:bottom w:val="nil"/>
              <w:right w:val="nil"/>
            </w:tcBorders>
          </w:tcPr>
          <w:p w14:paraId="5C2ADD4B" w14:textId="77777777" w:rsidR="00C90461" w:rsidRPr="00C476DF" w:rsidRDefault="00C90461" w:rsidP="00250A43">
            <w:pPr>
              <w:spacing w:line="360" w:lineRule="auto"/>
              <w:rPr>
                <w:rFonts w:ascii="Arial" w:hAnsi="Arial" w:cs="Arial"/>
                <w:b/>
                <w:bCs/>
                <w:sz w:val="24"/>
                <w:szCs w:val="24"/>
              </w:rPr>
            </w:pPr>
          </w:p>
        </w:tc>
      </w:tr>
      <w:tr w:rsidR="00C90461" w:rsidRPr="00C476DF" w14:paraId="48B54BC2" w14:textId="77777777" w:rsidTr="00C90461">
        <w:tc>
          <w:tcPr>
            <w:tcW w:w="9016" w:type="dxa"/>
            <w:gridSpan w:val="2"/>
            <w:tcBorders>
              <w:top w:val="nil"/>
              <w:left w:val="nil"/>
              <w:bottom w:val="single" w:sz="4" w:space="0" w:color="auto"/>
              <w:right w:val="nil"/>
            </w:tcBorders>
          </w:tcPr>
          <w:p w14:paraId="1041D5D7" w14:textId="77777777" w:rsidR="00C90461" w:rsidRPr="00C476DF" w:rsidRDefault="00C90461" w:rsidP="00250A43">
            <w:pPr>
              <w:spacing w:line="360" w:lineRule="auto"/>
              <w:rPr>
                <w:rFonts w:ascii="Arial" w:hAnsi="Arial" w:cs="Arial"/>
                <w:b/>
                <w:bCs/>
                <w:sz w:val="24"/>
                <w:szCs w:val="24"/>
              </w:rPr>
            </w:pPr>
          </w:p>
        </w:tc>
      </w:tr>
      <w:tr w:rsidR="00C90461" w:rsidRPr="00C476DF" w14:paraId="37E5D6C8" w14:textId="77777777" w:rsidTr="00C90461">
        <w:tc>
          <w:tcPr>
            <w:tcW w:w="9016" w:type="dxa"/>
            <w:gridSpan w:val="2"/>
            <w:tcBorders>
              <w:top w:val="single" w:sz="4" w:space="0" w:color="auto"/>
              <w:bottom w:val="single" w:sz="4" w:space="0" w:color="auto"/>
            </w:tcBorders>
          </w:tcPr>
          <w:p w14:paraId="466A2F0F"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Upgraded pedestrian and cyclists’ facilities provision in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w:t>
            </w:r>
            <w:proofErr w:type="spellStart"/>
            <w:proofErr w:type="gramStart"/>
            <w:r w:rsidRPr="00C476DF">
              <w:rPr>
                <w:rFonts w:ascii="Arial" w:hAnsi="Arial" w:cs="Arial"/>
                <w:sz w:val="24"/>
                <w:szCs w:val="24"/>
              </w:rPr>
              <w:t>Appendix:Moel</w:t>
            </w:r>
            <w:proofErr w:type="gramEnd"/>
            <w:r w:rsidRPr="00C476DF">
              <w:rPr>
                <w:rFonts w:ascii="Arial" w:hAnsi="Arial" w:cs="Arial"/>
                <w:sz w:val="24"/>
                <w:szCs w:val="24"/>
              </w:rPr>
              <w:t>_Famau_Cycle_Loop_Trail</w:t>
            </w:r>
            <w:proofErr w:type="spellEnd"/>
          </w:p>
          <w:p w14:paraId="729C25B1"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Improvements to Loggerheads through ‘grab and go’ café serving hatch for drinks and light refreshments within the existing shop building and creation of an external canopy and decked area,</w:t>
            </w:r>
          </w:p>
          <w:p w14:paraId="6B5EEFEF"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Extended upstairs café and new access ramp at Loggerheads</w:t>
            </w:r>
          </w:p>
          <w:p w14:paraId="34278EBF"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Extend the visitor café building into the loft space above ground floor at Loggerheads. </w:t>
            </w:r>
            <w:proofErr w:type="spellStart"/>
            <w:proofErr w:type="gramStart"/>
            <w:r w:rsidRPr="00C476DF">
              <w:rPr>
                <w:rFonts w:ascii="Arial" w:hAnsi="Arial" w:cs="Arial"/>
                <w:sz w:val="24"/>
                <w:szCs w:val="24"/>
              </w:rPr>
              <w:t>Appendix:Loggerheads</w:t>
            </w:r>
            <w:proofErr w:type="gramEnd"/>
            <w:r w:rsidRPr="00C476DF">
              <w:rPr>
                <w:rFonts w:ascii="Arial" w:hAnsi="Arial" w:cs="Arial"/>
                <w:sz w:val="24"/>
                <w:szCs w:val="24"/>
              </w:rPr>
              <w:t>_Visitor_Centre</w:t>
            </w:r>
            <w:proofErr w:type="spellEnd"/>
            <w:r w:rsidRPr="00C476DF">
              <w:rPr>
                <w:rFonts w:ascii="Arial" w:hAnsi="Arial" w:cs="Arial"/>
                <w:sz w:val="24"/>
                <w:szCs w:val="24"/>
              </w:rPr>
              <w:t>- Final_Report:_pages_14-17</w:t>
            </w:r>
          </w:p>
          <w:p w14:paraId="6C9C1704"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Introduce modifications to eliminate regular flood risks to historic buildings and mitigate more significant risks to the Visitor Centre.</w:t>
            </w:r>
          </w:p>
          <w:p w14:paraId="3B2BE84B" w14:textId="77777777" w:rsidR="00C90461" w:rsidRPr="00C476DF" w:rsidRDefault="00C90461" w:rsidP="00C90461">
            <w:pPr>
              <w:spacing w:line="360" w:lineRule="auto"/>
              <w:rPr>
                <w:rFonts w:ascii="Arial" w:hAnsi="Arial" w:cs="Arial"/>
                <w:sz w:val="24"/>
                <w:szCs w:val="24"/>
              </w:rPr>
            </w:pPr>
            <w:proofErr w:type="gramStart"/>
            <w:r w:rsidRPr="00C476DF">
              <w:rPr>
                <w:rFonts w:ascii="Arial" w:hAnsi="Arial" w:cs="Arial"/>
                <w:sz w:val="24"/>
                <w:szCs w:val="24"/>
              </w:rPr>
              <w:t>Appendix:Loggerheads</w:t>
            </w:r>
            <w:proofErr w:type="gramEnd"/>
            <w:r w:rsidRPr="00C476DF">
              <w:rPr>
                <w:rFonts w:ascii="Arial" w:hAnsi="Arial" w:cs="Arial"/>
                <w:sz w:val="24"/>
                <w:szCs w:val="24"/>
              </w:rPr>
              <w:t>_Flooding_Assessment:_pages_30-34</w:t>
            </w:r>
          </w:p>
          <w:p w14:paraId="1E7B5832" w14:textId="77777777" w:rsidR="00C90461" w:rsidRPr="00C476DF" w:rsidRDefault="00C90461" w:rsidP="00C90461">
            <w:pPr>
              <w:spacing w:line="360" w:lineRule="auto"/>
              <w:rPr>
                <w:rFonts w:ascii="Arial" w:hAnsi="Arial" w:cs="Arial"/>
                <w:sz w:val="24"/>
                <w:szCs w:val="24"/>
              </w:rPr>
            </w:pPr>
          </w:p>
          <w:p w14:paraId="7CF32C8F"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 xml:space="preserve">The above investments will boost the capacity of these popular attractions for walkers and cyclists to increase the frequency and length of their visits. Meanwhile visitors and residents will enjoy the new routes through the AONB and can utilise a wider amenity offering with knock-on benefits for health, </w:t>
            </w:r>
            <w:proofErr w:type="gramStart"/>
            <w:r w:rsidRPr="00C476DF">
              <w:rPr>
                <w:rFonts w:ascii="Arial" w:hAnsi="Arial" w:cs="Arial"/>
                <w:sz w:val="24"/>
                <w:szCs w:val="24"/>
              </w:rPr>
              <w:t>wellbeing</w:t>
            </w:r>
            <w:proofErr w:type="gramEnd"/>
            <w:r w:rsidRPr="00C476DF">
              <w:rPr>
                <w:rFonts w:ascii="Arial" w:hAnsi="Arial" w:cs="Arial"/>
                <w:sz w:val="24"/>
                <w:szCs w:val="24"/>
              </w:rPr>
              <w:t xml:space="preserve"> and local spending in line with the AONB Management Plan 2020- 2025 (see Appendix: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 and Dee Valley AONB Management Plan 2020-2025 1.3 on page 6).</w:t>
            </w:r>
          </w:p>
          <w:p w14:paraId="18016536" w14:textId="77777777" w:rsidR="00C90461" w:rsidRPr="00C476DF" w:rsidRDefault="00C90461" w:rsidP="00C90461">
            <w:pPr>
              <w:spacing w:line="360" w:lineRule="auto"/>
              <w:rPr>
                <w:rFonts w:ascii="Arial" w:hAnsi="Arial" w:cs="Arial"/>
                <w:sz w:val="24"/>
                <w:szCs w:val="24"/>
              </w:rPr>
            </w:pPr>
          </w:p>
          <w:p w14:paraId="08947474" w14:textId="77777777" w:rsidR="00C90461" w:rsidRPr="00C476DF" w:rsidRDefault="00C90461" w:rsidP="00C90461">
            <w:pPr>
              <w:spacing w:line="360" w:lineRule="auto"/>
              <w:rPr>
                <w:rFonts w:ascii="Arial" w:hAnsi="Arial" w:cs="Arial"/>
                <w:sz w:val="24"/>
                <w:szCs w:val="24"/>
              </w:rPr>
            </w:pP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centres</w:t>
            </w:r>
          </w:p>
          <w:p w14:paraId="42444395"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A new community centre in each settlement in the form of (a) a re-purposed former school building containing a large hall that can be divided into two community spaces, expanded entrance; and (b) a new ‘hub’ to be located on part of a school playing field containing a large hall with stage and suitable flooring and a comfortable meeting/multipurpose room.</w:t>
            </w:r>
          </w:p>
          <w:p w14:paraId="4FE182DF" w14:textId="77777777" w:rsidR="00C90461" w:rsidRPr="00C476DF" w:rsidRDefault="00C90461" w:rsidP="00C90461">
            <w:pPr>
              <w:spacing w:line="360" w:lineRule="auto"/>
              <w:rPr>
                <w:rFonts w:ascii="Arial" w:hAnsi="Arial" w:cs="Arial"/>
                <w:sz w:val="24"/>
                <w:szCs w:val="24"/>
              </w:rPr>
            </w:pPr>
            <w:proofErr w:type="spellStart"/>
            <w:proofErr w:type="gramStart"/>
            <w:r w:rsidRPr="00C476DF">
              <w:rPr>
                <w:rFonts w:ascii="Arial" w:hAnsi="Arial" w:cs="Arial"/>
                <w:sz w:val="24"/>
                <w:szCs w:val="24"/>
              </w:rPr>
              <w:t>Appendix:Bryneglwys</w:t>
            </w:r>
            <w:proofErr w:type="gramEnd"/>
            <w:r w:rsidRPr="00C476DF">
              <w:rPr>
                <w:rFonts w:ascii="Arial" w:hAnsi="Arial" w:cs="Arial"/>
                <w:sz w:val="24"/>
                <w:szCs w:val="24"/>
              </w:rPr>
              <w:t>_Proposed_Floor_Plan</w:t>
            </w:r>
            <w:proofErr w:type="spellEnd"/>
            <w:r w:rsidRPr="00C476DF">
              <w:rPr>
                <w:rFonts w:ascii="Arial" w:hAnsi="Arial" w:cs="Arial"/>
                <w:sz w:val="24"/>
                <w:szCs w:val="24"/>
              </w:rPr>
              <w:t xml:space="preserve"> and </w:t>
            </w:r>
            <w:proofErr w:type="spellStart"/>
            <w:r w:rsidRPr="00C476DF">
              <w:rPr>
                <w:rFonts w:ascii="Arial" w:hAnsi="Arial" w:cs="Arial"/>
                <w:sz w:val="24"/>
                <w:szCs w:val="24"/>
              </w:rPr>
              <w:t>Appendix:Gwyddelwern_Pre_Planning-Enquiry_pages</w:t>
            </w:r>
            <w:proofErr w:type="spellEnd"/>
            <w:r w:rsidRPr="00C476DF">
              <w:rPr>
                <w:rFonts w:ascii="Arial" w:hAnsi="Arial" w:cs="Arial"/>
                <w:sz w:val="24"/>
                <w:szCs w:val="24"/>
              </w:rPr>
              <w:t xml:space="preserve"> 7,_15-16,_21</w:t>
            </w:r>
          </w:p>
          <w:p w14:paraId="19667364" w14:textId="77777777" w:rsidR="00C90461" w:rsidRPr="00C90461" w:rsidRDefault="00C90461" w:rsidP="00C90461">
            <w:pPr>
              <w:spacing w:line="360" w:lineRule="auto"/>
              <w:rPr>
                <w:rFonts w:ascii="Arial" w:hAnsi="Arial" w:cs="Arial"/>
                <w:sz w:val="16"/>
                <w:szCs w:val="16"/>
              </w:rPr>
            </w:pPr>
          </w:p>
          <w:p w14:paraId="13762E95" w14:textId="3B570144" w:rsidR="00C90461" w:rsidRPr="00C476DF" w:rsidRDefault="00C90461" w:rsidP="00C90461">
            <w:pPr>
              <w:spacing w:line="360" w:lineRule="auto"/>
              <w:rPr>
                <w:rFonts w:ascii="Arial" w:hAnsi="Arial" w:cs="Arial"/>
                <w:b/>
                <w:bCs/>
                <w:sz w:val="24"/>
                <w:szCs w:val="24"/>
              </w:rPr>
            </w:pPr>
            <w:r w:rsidRPr="00C476DF">
              <w:rPr>
                <w:rFonts w:ascii="Arial" w:hAnsi="Arial" w:cs="Arial"/>
                <w:sz w:val="24"/>
                <w:szCs w:val="24"/>
              </w:rPr>
              <w:t xml:space="preserve">The new community facilities will help to address issues of loneliness and lack of access to services, a common problem in such rural communities. There will be an </w:t>
            </w:r>
          </w:p>
        </w:tc>
      </w:tr>
      <w:tr w:rsidR="00C90461" w:rsidRPr="00C476DF" w14:paraId="0EB8FB5A" w14:textId="77777777" w:rsidTr="00C90461">
        <w:tc>
          <w:tcPr>
            <w:tcW w:w="9016" w:type="dxa"/>
            <w:gridSpan w:val="2"/>
            <w:tcBorders>
              <w:top w:val="single" w:sz="4" w:space="0" w:color="auto"/>
              <w:left w:val="nil"/>
              <w:bottom w:val="nil"/>
              <w:right w:val="nil"/>
            </w:tcBorders>
          </w:tcPr>
          <w:p w14:paraId="4C8468E5" w14:textId="7938E88A" w:rsidR="00C90461" w:rsidRPr="00C476DF" w:rsidRDefault="00C90461" w:rsidP="00250A43">
            <w:pPr>
              <w:spacing w:line="360" w:lineRule="auto"/>
              <w:rPr>
                <w:rFonts w:ascii="Arial" w:hAnsi="Arial" w:cs="Arial"/>
                <w:b/>
                <w:bCs/>
                <w:sz w:val="24"/>
                <w:szCs w:val="24"/>
              </w:rPr>
            </w:pPr>
          </w:p>
        </w:tc>
      </w:tr>
      <w:tr w:rsidR="00C90461" w:rsidRPr="00C476DF" w14:paraId="1D1F8CCE" w14:textId="77777777" w:rsidTr="00C90461">
        <w:tc>
          <w:tcPr>
            <w:tcW w:w="9016" w:type="dxa"/>
            <w:gridSpan w:val="2"/>
            <w:tcBorders>
              <w:top w:val="nil"/>
              <w:left w:val="nil"/>
              <w:bottom w:val="single" w:sz="4" w:space="0" w:color="auto"/>
              <w:right w:val="nil"/>
            </w:tcBorders>
          </w:tcPr>
          <w:p w14:paraId="017B89F2" w14:textId="77777777" w:rsidR="00C90461" w:rsidRDefault="00C90461" w:rsidP="00250A43">
            <w:pPr>
              <w:spacing w:line="360" w:lineRule="auto"/>
              <w:rPr>
                <w:rFonts w:ascii="Arial" w:hAnsi="Arial" w:cs="Arial"/>
                <w:b/>
                <w:bCs/>
                <w:sz w:val="24"/>
                <w:szCs w:val="24"/>
              </w:rPr>
            </w:pPr>
          </w:p>
          <w:p w14:paraId="0C0E56AB" w14:textId="77777777" w:rsidR="00C90461" w:rsidRPr="00C476DF" w:rsidRDefault="00C90461" w:rsidP="00250A43">
            <w:pPr>
              <w:spacing w:line="360" w:lineRule="auto"/>
              <w:rPr>
                <w:rFonts w:ascii="Arial" w:hAnsi="Arial" w:cs="Arial"/>
                <w:b/>
                <w:bCs/>
                <w:sz w:val="24"/>
                <w:szCs w:val="24"/>
              </w:rPr>
            </w:pPr>
          </w:p>
        </w:tc>
      </w:tr>
      <w:tr w:rsidR="00C90461" w:rsidRPr="00C476DF" w14:paraId="79E78F86" w14:textId="77777777" w:rsidTr="00C90461">
        <w:tc>
          <w:tcPr>
            <w:tcW w:w="9016" w:type="dxa"/>
            <w:gridSpan w:val="2"/>
            <w:tcBorders>
              <w:top w:val="single" w:sz="4" w:space="0" w:color="auto"/>
            </w:tcBorders>
          </w:tcPr>
          <w:p w14:paraId="6280952B" w14:textId="173DE182" w:rsidR="00C90461" w:rsidRPr="00C476DF" w:rsidRDefault="00C90461" w:rsidP="00250A43">
            <w:pPr>
              <w:spacing w:line="360" w:lineRule="auto"/>
              <w:rPr>
                <w:rFonts w:ascii="Arial" w:hAnsi="Arial" w:cs="Arial"/>
                <w:b/>
                <w:bCs/>
                <w:sz w:val="24"/>
                <w:szCs w:val="24"/>
              </w:rPr>
            </w:pPr>
            <w:r w:rsidRPr="00C476DF">
              <w:rPr>
                <w:rFonts w:ascii="Arial" w:hAnsi="Arial" w:cs="Arial"/>
                <w:sz w:val="24"/>
                <w:szCs w:val="24"/>
              </w:rPr>
              <w:t xml:space="preserve">improved provision of new spaces for meeting, holding both formal and informal community events and providing a gateway and access to public and voluntary services (please see Appendix: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 and Dee Valley AONB Management Plan 2020-2025 pages 35 and 37.</w:t>
            </w:r>
          </w:p>
        </w:tc>
      </w:tr>
      <w:tr w:rsidR="00250A43" w:rsidRPr="00C476DF" w14:paraId="4AC78CF4" w14:textId="77777777" w:rsidTr="003735F1">
        <w:tc>
          <w:tcPr>
            <w:tcW w:w="9016" w:type="dxa"/>
            <w:gridSpan w:val="2"/>
          </w:tcPr>
          <w:p w14:paraId="5677BE2C" w14:textId="57C5D3C8"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Upload Option Assessment report (optional)</w:t>
            </w:r>
          </w:p>
        </w:tc>
      </w:tr>
      <w:tr w:rsidR="00250A43" w:rsidRPr="00C476DF" w14:paraId="59148AF6" w14:textId="77777777" w:rsidTr="00956748">
        <w:tc>
          <w:tcPr>
            <w:tcW w:w="3256" w:type="dxa"/>
          </w:tcPr>
          <w:p w14:paraId="6AA8C3E6" w14:textId="28591436"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How will you deliver the outputs and confirm how results are likely to flow from the interventions?</w:t>
            </w:r>
          </w:p>
        </w:tc>
        <w:tc>
          <w:tcPr>
            <w:tcW w:w="5760" w:type="dxa"/>
          </w:tcPr>
          <w:p w14:paraId="67704504" w14:textId="278A2833"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The graphic in Appendix: Theory of Change illustrates theory of change for the Protecting Ruthin's Unique Heritage, Wellbeing and Rural Communities.</w:t>
            </w:r>
          </w:p>
        </w:tc>
      </w:tr>
      <w:tr w:rsidR="00250A43" w:rsidRPr="00C476DF" w14:paraId="080BA4FC" w14:textId="77777777" w:rsidTr="00956748">
        <w:tc>
          <w:tcPr>
            <w:tcW w:w="3256" w:type="dxa"/>
          </w:tcPr>
          <w:p w14:paraId="4E474B1C" w14:textId="311D0590"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Theory of change upload (optional)</w:t>
            </w:r>
          </w:p>
        </w:tc>
        <w:tc>
          <w:tcPr>
            <w:tcW w:w="5760" w:type="dxa"/>
          </w:tcPr>
          <w:p w14:paraId="20195CD9" w14:textId="0CAD286C"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Theory of Change.pdf</w:t>
            </w:r>
          </w:p>
        </w:tc>
      </w:tr>
      <w:tr w:rsidR="00250A43" w:rsidRPr="00C476DF" w14:paraId="2517704D" w14:textId="77777777" w:rsidTr="00A91FB2">
        <w:tc>
          <w:tcPr>
            <w:tcW w:w="9016" w:type="dxa"/>
            <w:gridSpan w:val="2"/>
            <w:tcBorders>
              <w:bottom w:val="single" w:sz="4" w:space="0" w:color="auto"/>
            </w:tcBorders>
          </w:tcPr>
          <w:p w14:paraId="35F8CE84" w14:textId="5835ABC0"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Explain how the component projects in your package bid are aligned with each other and represent a coherent set of interventions</w:t>
            </w:r>
          </w:p>
        </w:tc>
      </w:tr>
      <w:tr w:rsidR="00250A43" w:rsidRPr="00C476DF" w14:paraId="1F16CD4C" w14:textId="77777777" w:rsidTr="00A91FB2">
        <w:tc>
          <w:tcPr>
            <w:tcW w:w="9016" w:type="dxa"/>
            <w:gridSpan w:val="2"/>
            <w:tcBorders>
              <w:bottom w:val="single" w:sz="4" w:space="0" w:color="auto"/>
            </w:tcBorders>
          </w:tcPr>
          <w:p w14:paraId="3310147D"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The golden thread running through the Projects centres on the upgrading of civic infrastructure and attractions to support a stronger visitor economy and wider wellbeing benefits for </w:t>
            </w:r>
            <w:proofErr w:type="gramStart"/>
            <w:r w:rsidRPr="00C476DF">
              <w:rPr>
                <w:rFonts w:ascii="Arial" w:hAnsi="Arial" w:cs="Arial"/>
                <w:sz w:val="24"/>
                <w:szCs w:val="24"/>
              </w:rPr>
              <w:t>local residents</w:t>
            </w:r>
            <w:proofErr w:type="gramEnd"/>
            <w:r w:rsidRPr="00C476DF">
              <w:rPr>
                <w:rFonts w:ascii="Arial" w:hAnsi="Arial" w:cs="Arial"/>
                <w:sz w:val="24"/>
                <w:szCs w:val="24"/>
              </w:rPr>
              <w:t xml:space="preserve">. As Ruthin is a very small rural heritage town, along with its rural hinterland, undertaking activities on a standalone basis won’t achieve the overall objectives of an improved visitor destination. The whole package is far greater than the individual project and activities individually. Furthermore, as this package of projects connects seamlessly into the successful Clwyd South LUF round 1 </w:t>
            </w:r>
            <w:proofErr w:type="gramStart"/>
            <w:r w:rsidRPr="00C476DF">
              <w:rPr>
                <w:rFonts w:ascii="Arial" w:hAnsi="Arial" w:cs="Arial"/>
                <w:sz w:val="24"/>
                <w:szCs w:val="24"/>
              </w:rPr>
              <w:t>projects</w:t>
            </w:r>
            <w:proofErr w:type="gramEnd"/>
            <w:r w:rsidRPr="00C476DF">
              <w:rPr>
                <w:rFonts w:ascii="Arial" w:hAnsi="Arial" w:cs="Arial"/>
                <w:sz w:val="24"/>
                <w:szCs w:val="24"/>
              </w:rPr>
              <w:t xml:space="preserve">, undertaking them separately similarly won’t capitalise on the wider LUF synergies. There is an important cohesive thread between these two separate LUF bids within this connected rural part of northeast Wales. Please see </w:t>
            </w:r>
            <w:proofErr w:type="gramStart"/>
            <w:r w:rsidRPr="00C476DF">
              <w:rPr>
                <w:rFonts w:ascii="Arial" w:hAnsi="Arial" w:cs="Arial"/>
                <w:sz w:val="24"/>
                <w:szCs w:val="24"/>
              </w:rPr>
              <w:t>Appendix:LUF</w:t>
            </w:r>
            <w:proofErr w:type="gramEnd"/>
            <w:r w:rsidRPr="00C476DF">
              <w:rPr>
                <w:rFonts w:ascii="Arial" w:hAnsi="Arial" w:cs="Arial"/>
                <w:sz w:val="24"/>
                <w:szCs w:val="24"/>
              </w:rPr>
              <w:t>1_and_LUF2_map-synergies for the graphical connection.</w:t>
            </w:r>
          </w:p>
          <w:p w14:paraId="0AEED50F" w14:textId="77777777" w:rsidR="00250A43" w:rsidRPr="00A91FB2" w:rsidRDefault="00250A43" w:rsidP="00250A43">
            <w:pPr>
              <w:spacing w:line="360" w:lineRule="auto"/>
              <w:rPr>
                <w:rFonts w:ascii="Arial" w:hAnsi="Arial" w:cs="Arial"/>
                <w:sz w:val="12"/>
                <w:szCs w:val="12"/>
              </w:rPr>
            </w:pPr>
          </w:p>
          <w:p w14:paraId="0770452B"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Project </w:t>
            </w:r>
            <w:proofErr w:type="gramStart"/>
            <w:r w:rsidRPr="00C476DF">
              <w:rPr>
                <w:rFonts w:ascii="Arial" w:hAnsi="Arial" w:cs="Arial"/>
                <w:sz w:val="24"/>
                <w:szCs w:val="24"/>
              </w:rPr>
              <w:t>1 :</w:t>
            </w:r>
            <w:proofErr w:type="gramEnd"/>
            <w:r w:rsidRPr="00C476DF">
              <w:rPr>
                <w:rFonts w:ascii="Arial" w:hAnsi="Arial" w:cs="Arial"/>
                <w:sz w:val="24"/>
                <w:szCs w:val="24"/>
              </w:rPr>
              <w:t xml:space="preserve"> Ruthin Heritage &amp; Wellbeing:</w:t>
            </w:r>
          </w:p>
          <w:p w14:paraId="29BBA788" w14:textId="0342135D" w:rsidR="00250A43" w:rsidRPr="00C476DF" w:rsidRDefault="00250A43" w:rsidP="00A91FB2">
            <w:pPr>
              <w:spacing w:line="360" w:lineRule="auto"/>
              <w:rPr>
                <w:rFonts w:ascii="Arial" w:hAnsi="Arial" w:cs="Arial"/>
                <w:sz w:val="24"/>
                <w:szCs w:val="24"/>
              </w:rPr>
            </w:pPr>
            <w:r w:rsidRPr="00C476DF">
              <w:rPr>
                <w:rFonts w:ascii="Arial" w:hAnsi="Arial" w:cs="Arial"/>
                <w:sz w:val="24"/>
                <w:szCs w:val="24"/>
              </w:rPr>
              <w:t xml:space="preserve">Investment in historic Ruthin town centre will improve the user experience for residents and visitors. This targeted package of investments in a range of heritage, cultural </w:t>
            </w:r>
            <w:proofErr w:type="gramStart"/>
            <w:r w:rsidRPr="00C476DF">
              <w:rPr>
                <w:rFonts w:ascii="Arial" w:hAnsi="Arial" w:cs="Arial"/>
                <w:sz w:val="24"/>
                <w:szCs w:val="24"/>
              </w:rPr>
              <w:t>attractions</w:t>
            </w:r>
            <w:proofErr w:type="gramEnd"/>
            <w:r w:rsidRPr="00C476DF">
              <w:rPr>
                <w:rFonts w:ascii="Arial" w:hAnsi="Arial" w:cs="Arial"/>
                <w:sz w:val="24"/>
                <w:szCs w:val="24"/>
              </w:rPr>
              <w:t xml:space="preserve"> and public realm, will provide a long-term uplift in the number and frequency of visits to the town centre, of which will be strongly centred around</w:t>
            </w:r>
          </w:p>
        </w:tc>
      </w:tr>
      <w:tr w:rsidR="00A91FB2" w:rsidRPr="00C476DF" w14:paraId="3C645001" w14:textId="77777777" w:rsidTr="00A91FB2">
        <w:tc>
          <w:tcPr>
            <w:tcW w:w="9016" w:type="dxa"/>
            <w:gridSpan w:val="2"/>
            <w:tcBorders>
              <w:top w:val="single" w:sz="4" w:space="0" w:color="auto"/>
              <w:left w:val="nil"/>
              <w:bottom w:val="nil"/>
              <w:right w:val="nil"/>
            </w:tcBorders>
          </w:tcPr>
          <w:p w14:paraId="265595E6" w14:textId="77777777" w:rsidR="00A91FB2" w:rsidRPr="00C476DF" w:rsidRDefault="00A91FB2" w:rsidP="00250A43">
            <w:pPr>
              <w:spacing w:line="360" w:lineRule="auto"/>
              <w:rPr>
                <w:rFonts w:ascii="Arial" w:hAnsi="Arial" w:cs="Arial"/>
                <w:b/>
                <w:bCs/>
                <w:sz w:val="24"/>
                <w:szCs w:val="24"/>
              </w:rPr>
            </w:pPr>
          </w:p>
        </w:tc>
      </w:tr>
      <w:tr w:rsidR="00A91FB2" w:rsidRPr="00C476DF" w14:paraId="4A41CDC2" w14:textId="77777777" w:rsidTr="00A91FB2">
        <w:tc>
          <w:tcPr>
            <w:tcW w:w="9016" w:type="dxa"/>
            <w:gridSpan w:val="2"/>
            <w:tcBorders>
              <w:top w:val="nil"/>
              <w:left w:val="nil"/>
              <w:bottom w:val="nil"/>
              <w:right w:val="nil"/>
            </w:tcBorders>
          </w:tcPr>
          <w:p w14:paraId="6A0B301E" w14:textId="77777777" w:rsidR="00A91FB2" w:rsidRPr="00C476DF" w:rsidRDefault="00A91FB2" w:rsidP="00250A43">
            <w:pPr>
              <w:spacing w:line="360" w:lineRule="auto"/>
              <w:rPr>
                <w:rFonts w:ascii="Arial" w:hAnsi="Arial" w:cs="Arial"/>
                <w:b/>
                <w:bCs/>
                <w:sz w:val="24"/>
                <w:szCs w:val="24"/>
              </w:rPr>
            </w:pPr>
          </w:p>
        </w:tc>
      </w:tr>
      <w:tr w:rsidR="00C90461" w:rsidRPr="00C476DF" w14:paraId="30F190F8" w14:textId="77777777" w:rsidTr="00A91FB2">
        <w:tc>
          <w:tcPr>
            <w:tcW w:w="9016" w:type="dxa"/>
            <w:gridSpan w:val="2"/>
            <w:tcBorders>
              <w:top w:val="nil"/>
              <w:left w:val="nil"/>
              <w:bottom w:val="single" w:sz="4" w:space="0" w:color="auto"/>
              <w:right w:val="nil"/>
            </w:tcBorders>
          </w:tcPr>
          <w:p w14:paraId="16D6290D" w14:textId="77777777" w:rsidR="00C90461" w:rsidRPr="00C476DF" w:rsidRDefault="00C90461" w:rsidP="00250A43">
            <w:pPr>
              <w:spacing w:line="360" w:lineRule="auto"/>
              <w:rPr>
                <w:rFonts w:ascii="Arial" w:hAnsi="Arial" w:cs="Arial"/>
                <w:b/>
                <w:bCs/>
                <w:sz w:val="24"/>
                <w:szCs w:val="24"/>
              </w:rPr>
            </w:pPr>
          </w:p>
        </w:tc>
      </w:tr>
      <w:tr w:rsidR="00C90461" w:rsidRPr="00C476DF" w14:paraId="606B93F2" w14:textId="77777777" w:rsidTr="00A91FB2">
        <w:tc>
          <w:tcPr>
            <w:tcW w:w="9016" w:type="dxa"/>
            <w:gridSpan w:val="2"/>
            <w:tcBorders>
              <w:top w:val="single" w:sz="4" w:space="0" w:color="auto"/>
            </w:tcBorders>
          </w:tcPr>
          <w:p w14:paraId="04431530"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increased walking and cycling trips. This will produce health benefits from physical activity and mode switch from vehicles but will also generate higher and more resilient footfall which in turn will support Ruthin’s local businesses, promoting a more diverse town centre offering.</w:t>
            </w:r>
          </w:p>
          <w:p w14:paraId="1C90913B" w14:textId="77777777" w:rsidR="00C90461" w:rsidRPr="00C476DF" w:rsidRDefault="00C90461" w:rsidP="00C90461">
            <w:pPr>
              <w:spacing w:line="360" w:lineRule="auto"/>
              <w:rPr>
                <w:rFonts w:ascii="Arial" w:hAnsi="Arial" w:cs="Arial"/>
                <w:sz w:val="24"/>
                <w:szCs w:val="24"/>
              </w:rPr>
            </w:pPr>
          </w:p>
          <w:p w14:paraId="71204026" w14:textId="77777777" w:rsidR="00C90461" w:rsidRPr="00C476DF" w:rsidRDefault="00C90461" w:rsidP="00C90461">
            <w:pPr>
              <w:spacing w:line="360" w:lineRule="auto"/>
              <w:rPr>
                <w:rFonts w:ascii="Arial" w:hAnsi="Arial" w:cs="Arial"/>
                <w:sz w:val="24"/>
                <w:szCs w:val="24"/>
              </w:rPr>
            </w:pPr>
            <w:r w:rsidRPr="00C476DF">
              <w:rPr>
                <w:rFonts w:ascii="Arial" w:hAnsi="Arial" w:cs="Arial"/>
                <w:sz w:val="24"/>
                <w:szCs w:val="24"/>
              </w:rPr>
              <w:t xml:space="preserve">Project </w:t>
            </w:r>
            <w:proofErr w:type="gramStart"/>
            <w:r w:rsidRPr="00C476DF">
              <w:rPr>
                <w:rFonts w:ascii="Arial" w:hAnsi="Arial" w:cs="Arial"/>
                <w:sz w:val="24"/>
                <w:szCs w:val="24"/>
              </w:rPr>
              <w:t>2 :</w:t>
            </w:r>
            <w:proofErr w:type="gramEnd"/>
            <w:r w:rsidRPr="00C476DF">
              <w:rPr>
                <w:rFonts w:ascii="Arial" w:hAnsi="Arial" w:cs="Arial"/>
                <w:sz w:val="24"/>
                <w:szCs w:val="24"/>
              </w:rPr>
              <w:t xml:space="preserve"> Rural Community &amp; Wellbeing</w:t>
            </w:r>
          </w:p>
          <w:p w14:paraId="3A8376A6" w14:textId="7D49E916" w:rsidR="00C90461" w:rsidRPr="00C476DF" w:rsidRDefault="00C90461" w:rsidP="00C90461">
            <w:pPr>
              <w:spacing w:line="360" w:lineRule="auto"/>
              <w:rPr>
                <w:rFonts w:ascii="Arial" w:hAnsi="Arial" w:cs="Arial"/>
                <w:b/>
                <w:bCs/>
                <w:sz w:val="24"/>
                <w:szCs w:val="24"/>
              </w:rPr>
            </w:pPr>
            <w:r w:rsidRPr="00C476DF">
              <w:rPr>
                <w:rFonts w:ascii="Arial" w:hAnsi="Arial" w:cs="Arial"/>
                <w:sz w:val="24"/>
                <w:szCs w:val="24"/>
              </w:rPr>
              <w:t xml:space="preserve">Improvements to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country parks centre around enhancing the wellbeing and health benefits of all users whilst supporting the sites’ potential to accommodate higher visitor demand post-Covid-19, through bringing second-round spending impacts by accommodating greater and longer visits. Investment in the community hubs of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also seek to add much needed facilities to create a </w:t>
            </w:r>
            <w:proofErr w:type="gramStart"/>
            <w:r w:rsidRPr="00C476DF">
              <w:rPr>
                <w:rFonts w:ascii="Arial" w:hAnsi="Arial" w:cs="Arial"/>
                <w:sz w:val="24"/>
                <w:szCs w:val="24"/>
              </w:rPr>
              <w:t>much needed</w:t>
            </w:r>
            <w:proofErr w:type="gramEnd"/>
            <w:r w:rsidRPr="00C476DF">
              <w:rPr>
                <w:rFonts w:ascii="Arial" w:hAnsi="Arial" w:cs="Arial"/>
                <w:sz w:val="24"/>
                <w:szCs w:val="24"/>
              </w:rPr>
              <w:t xml:space="preserve"> central gathering point for each respective community that will address current deficits in access to services and opportunities for social contact for residents, thus producing wellbeing benefits through increased community engagement. The hubs will host opportunities for a variety of events catered towards </w:t>
            </w:r>
            <w:proofErr w:type="gramStart"/>
            <w:r w:rsidRPr="00C476DF">
              <w:rPr>
                <w:rFonts w:ascii="Arial" w:hAnsi="Arial" w:cs="Arial"/>
                <w:sz w:val="24"/>
                <w:szCs w:val="24"/>
              </w:rPr>
              <w:t>local residents</w:t>
            </w:r>
            <w:proofErr w:type="gramEnd"/>
            <w:r w:rsidRPr="00C476DF">
              <w:rPr>
                <w:rFonts w:ascii="Arial" w:hAnsi="Arial" w:cs="Arial"/>
                <w:sz w:val="24"/>
                <w:szCs w:val="24"/>
              </w:rPr>
              <w:t xml:space="preserve"> and additional facilities for visitors to the AONB, generating a regular income stream.</w:t>
            </w:r>
          </w:p>
        </w:tc>
      </w:tr>
      <w:tr w:rsidR="00250A43" w:rsidRPr="00C476DF" w14:paraId="4772597C" w14:textId="77777777" w:rsidTr="00A91FB2">
        <w:tc>
          <w:tcPr>
            <w:tcW w:w="9016" w:type="dxa"/>
            <w:gridSpan w:val="2"/>
            <w:tcBorders>
              <w:bottom w:val="single" w:sz="4" w:space="0" w:color="auto"/>
            </w:tcBorders>
          </w:tcPr>
          <w:p w14:paraId="68D17B41" w14:textId="2E5DA154"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Set out how other public and private funding will be leveraged as part of the intervention</w:t>
            </w:r>
          </w:p>
        </w:tc>
      </w:tr>
      <w:tr w:rsidR="00250A43" w:rsidRPr="00C476DF" w14:paraId="1A32C0A2" w14:textId="77777777" w:rsidTr="00A91FB2">
        <w:tc>
          <w:tcPr>
            <w:tcW w:w="9016" w:type="dxa"/>
            <w:gridSpan w:val="2"/>
            <w:tcBorders>
              <w:bottom w:val="single" w:sz="4" w:space="0" w:color="auto"/>
            </w:tcBorders>
          </w:tcPr>
          <w:p w14:paraId="32662FC7"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The primary source of funding for Ruthin Unique Heritage, Wellbeing and Rural Communities is expected to be from the £10.955m LUF grant. There are also several co-funding and match funding source commitments within this round 2 LUF bid, as follows:</w:t>
            </w:r>
          </w:p>
          <w:p w14:paraId="1543AF40" w14:textId="77777777" w:rsidR="00250A43" w:rsidRPr="00A91FB2" w:rsidRDefault="00250A43" w:rsidP="00250A43">
            <w:pPr>
              <w:spacing w:line="360" w:lineRule="auto"/>
              <w:rPr>
                <w:rFonts w:ascii="Arial" w:hAnsi="Arial" w:cs="Arial"/>
                <w:sz w:val="16"/>
                <w:szCs w:val="16"/>
              </w:rPr>
            </w:pPr>
          </w:p>
          <w:p w14:paraId="60A6E870"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Denbighshire CC co-funding (a range of project 1 and 2 activities)</w:t>
            </w:r>
          </w:p>
          <w:p w14:paraId="7E3007BF"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Dyffryn Clwyd Mission Area (St Peter’s Church and Cloisters)</w:t>
            </w:r>
          </w:p>
          <w:p w14:paraId="13A61C48"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r>
            <w:proofErr w:type="spellStart"/>
            <w:r w:rsidRPr="00C476DF">
              <w:rPr>
                <w:rFonts w:ascii="Arial" w:hAnsi="Arial" w:cs="Arial"/>
                <w:sz w:val="24"/>
                <w:szCs w:val="24"/>
              </w:rPr>
              <w:t>Cymdeithas</w:t>
            </w:r>
            <w:proofErr w:type="spellEnd"/>
            <w:r w:rsidRPr="00C476DF">
              <w:rPr>
                <w:rFonts w:ascii="Arial" w:hAnsi="Arial" w:cs="Arial"/>
                <w:sz w:val="24"/>
                <w:szCs w:val="24"/>
              </w:rPr>
              <w:t xml:space="preserve"> Canolfan Ial Association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community centre) (secured from </w:t>
            </w:r>
            <w:proofErr w:type="spellStart"/>
            <w:r w:rsidRPr="00C476DF">
              <w:rPr>
                <w:rFonts w:ascii="Arial" w:hAnsi="Arial" w:cs="Arial"/>
                <w:sz w:val="24"/>
                <w:szCs w:val="24"/>
              </w:rPr>
              <w:t>Clocaenog</w:t>
            </w:r>
            <w:proofErr w:type="spellEnd"/>
            <w:r w:rsidRPr="00C476DF">
              <w:rPr>
                <w:rFonts w:ascii="Arial" w:hAnsi="Arial" w:cs="Arial"/>
                <w:sz w:val="24"/>
                <w:szCs w:val="24"/>
              </w:rPr>
              <w:t xml:space="preserve"> Forest Wind Farm Fund)</w:t>
            </w:r>
          </w:p>
          <w:p w14:paraId="6697AD3A" w14:textId="77777777" w:rsidR="00250A43" w:rsidRPr="00A91FB2" w:rsidRDefault="00250A43" w:rsidP="00250A43">
            <w:pPr>
              <w:spacing w:line="360" w:lineRule="auto"/>
              <w:rPr>
                <w:rFonts w:ascii="Arial" w:hAnsi="Arial" w:cs="Arial"/>
                <w:sz w:val="16"/>
                <w:szCs w:val="16"/>
              </w:rPr>
            </w:pPr>
          </w:p>
          <w:p w14:paraId="6B0E2F20" w14:textId="4DF1E5AA"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Denbighshire was part of the successful Clwyd South LUF Round 1 bid for the World Heritage Site (WHS) which focused on investments to </w:t>
            </w:r>
            <w:proofErr w:type="gramStart"/>
            <w:r w:rsidRPr="00C476DF">
              <w:rPr>
                <w:rFonts w:ascii="Arial" w:hAnsi="Arial" w:cs="Arial"/>
                <w:sz w:val="24"/>
                <w:szCs w:val="24"/>
              </w:rPr>
              <w:t>a number of</w:t>
            </w:r>
            <w:proofErr w:type="gramEnd"/>
            <w:r w:rsidRPr="00C476DF">
              <w:rPr>
                <w:rFonts w:ascii="Arial" w:hAnsi="Arial" w:cs="Arial"/>
                <w:sz w:val="24"/>
                <w:szCs w:val="24"/>
              </w:rPr>
              <w:t xml:space="preserve"> </w:t>
            </w:r>
          </w:p>
        </w:tc>
      </w:tr>
      <w:tr w:rsidR="00A91FB2" w:rsidRPr="00C476DF" w14:paraId="0D2BE44A" w14:textId="77777777" w:rsidTr="00A91FB2">
        <w:tc>
          <w:tcPr>
            <w:tcW w:w="9016" w:type="dxa"/>
            <w:gridSpan w:val="2"/>
            <w:tcBorders>
              <w:top w:val="single" w:sz="4" w:space="0" w:color="auto"/>
              <w:left w:val="nil"/>
              <w:bottom w:val="nil"/>
              <w:right w:val="nil"/>
            </w:tcBorders>
          </w:tcPr>
          <w:p w14:paraId="2C2B1E08" w14:textId="77777777" w:rsidR="00A91FB2" w:rsidRPr="00C476DF" w:rsidRDefault="00A91FB2" w:rsidP="00250A43">
            <w:pPr>
              <w:spacing w:line="360" w:lineRule="auto"/>
              <w:rPr>
                <w:rFonts w:ascii="Arial" w:hAnsi="Arial" w:cs="Arial"/>
                <w:b/>
                <w:bCs/>
                <w:sz w:val="24"/>
                <w:szCs w:val="24"/>
              </w:rPr>
            </w:pPr>
          </w:p>
        </w:tc>
      </w:tr>
      <w:tr w:rsidR="00A91FB2" w:rsidRPr="00C476DF" w14:paraId="34921712" w14:textId="77777777" w:rsidTr="00A91FB2">
        <w:tc>
          <w:tcPr>
            <w:tcW w:w="9016" w:type="dxa"/>
            <w:gridSpan w:val="2"/>
            <w:tcBorders>
              <w:top w:val="nil"/>
              <w:left w:val="nil"/>
              <w:bottom w:val="nil"/>
              <w:right w:val="nil"/>
            </w:tcBorders>
          </w:tcPr>
          <w:p w14:paraId="723D4BCE" w14:textId="77777777" w:rsidR="00A91FB2" w:rsidRPr="00C476DF" w:rsidRDefault="00A91FB2" w:rsidP="00250A43">
            <w:pPr>
              <w:spacing w:line="360" w:lineRule="auto"/>
              <w:rPr>
                <w:rFonts w:ascii="Arial" w:hAnsi="Arial" w:cs="Arial"/>
                <w:b/>
                <w:bCs/>
                <w:sz w:val="24"/>
                <w:szCs w:val="24"/>
              </w:rPr>
            </w:pPr>
          </w:p>
        </w:tc>
      </w:tr>
      <w:tr w:rsidR="00A91FB2" w:rsidRPr="00C476DF" w14:paraId="30FCC573" w14:textId="77777777" w:rsidTr="00A91FB2">
        <w:tc>
          <w:tcPr>
            <w:tcW w:w="9016" w:type="dxa"/>
            <w:gridSpan w:val="2"/>
            <w:tcBorders>
              <w:top w:val="nil"/>
              <w:left w:val="nil"/>
              <w:bottom w:val="single" w:sz="4" w:space="0" w:color="auto"/>
              <w:right w:val="nil"/>
            </w:tcBorders>
          </w:tcPr>
          <w:p w14:paraId="330A6621" w14:textId="77777777" w:rsidR="00A91FB2" w:rsidRPr="00C476DF" w:rsidRDefault="00A91FB2" w:rsidP="00250A43">
            <w:pPr>
              <w:spacing w:line="360" w:lineRule="auto"/>
              <w:rPr>
                <w:rFonts w:ascii="Arial" w:hAnsi="Arial" w:cs="Arial"/>
                <w:b/>
                <w:bCs/>
                <w:sz w:val="24"/>
                <w:szCs w:val="24"/>
              </w:rPr>
            </w:pPr>
          </w:p>
        </w:tc>
      </w:tr>
      <w:tr w:rsidR="00A91FB2" w:rsidRPr="00C476DF" w14:paraId="24D5F4B0" w14:textId="77777777" w:rsidTr="00A91FB2">
        <w:tc>
          <w:tcPr>
            <w:tcW w:w="9016" w:type="dxa"/>
            <w:gridSpan w:val="2"/>
            <w:tcBorders>
              <w:top w:val="single" w:sz="4" w:space="0" w:color="auto"/>
            </w:tcBorders>
          </w:tcPr>
          <w:p w14:paraId="2FCE9FD1" w14:textId="54047C5B" w:rsidR="00A91FB2" w:rsidRPr="00C476DF" w:rsidRDefault="00A91FB2" w:rsidP="00250A43">
            <w:pPr>
              <w:spacing w:line="360" w:lineRule="auto"/>
              <w:rPr>
                <w:rFonts w:ascii="Arial" w:hAnsi="Arial" w:cs="Arial"/>
                <w:b/>
                <w:bCs/>
                <w:sz w:val="24"/>
                <w:szCs w:val="24"/>
              </w:rPr>
            </w:pPr>
            <w:r w:rsidRPr="00C476DF">
              <w:rPr>
                <w:rFonts w:ascii="Arial" w:hAnsi="Arial" w:cs="Arial"/>
                <w:sz w:val="24"/>
                <w:szCs w:val="24"/>
              </w:rPr>
              <w:t xml:space="preserve">settlements along a </w:t>
            </w:r>
            <w:proofErr w:type="gramStart"/>
            <w:r w:rsidRPr="00C476DF">
              <w:rPr>
                <w:rFonts w:ascii="Arial" w:hAnsi="Arial" w:cs="Arial"/>
                <w:sz w:val="24"/>
                <w:szCs w:val="24"/>
              </w:rPr>
              <w:t>11 mile</w:t>
            </w:r>
            <w:proofErr w:type="gramEnd"/>
            <w:r w:rsidRPr="00C476DF">
              <w:rPr>
                <w:rFonts w:ascii="Arial" w:hAnsi="Arial" w:cs="Arial"/>
                <w:sz w:val="24"/>
                <w:szCs w:val="24"/>
              </w:rPr>
              <w:t xml:space="preserve"> route through the constituency (shared with Wrexham County Borough Council). A successful LUF Round 2 bid for Ruthin and the surrounding areas would allow it to leverage the private and public sector investments made in the LUF 1 to create a more contiguous and clustered visitor destination with multiple linkages across the whole area to enjoy heritage and the natural environment.</w:t>
            </w:r>
          </w:p>
        </w:tc>
      </w:tr>
      <w:tr w:rsidR="00250A43" w:rsidRPr="00C476DF" w14:paraId="49349BF9" w14:textId="77777777" w:rsidTr="000B6808">
        <w:tc>
          <w:tcPr>
            <w:tcW w:w="9016" w:type="dxa"/>
            <w:gridSpan w:val="2"/>
            <w:tcBorders>
              <w:bottom w:val="single" w:sz="4" w:space="0" w:color="auto"/>
            </w:tcBorders>
          </w:tcPr>
          <w:p w14:paraId="30D07C12" w14:textId="64DBF996"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Explain how your bid aligns to and supports relevant local strategies and local objectives for investment, improving infrastructure and levelling up</w:t>
            </w:r>
          </w:p>
        </w:tc>
      </w:tr>
      <w:tr w:rsidR="00250A43" w:rsidRPr="00C476DF" w14:paraId="0C81469D" w14:textId="77777777" w:rsidTr="000B6808">
        <w:tc>
          <w:tcPr>
            <w:tcW w:w="9016" w:type="dxa"/>
            <w:gridSpan w:val="2"/>
            <w:tcBorders>
              <w:bottom w:val="single" w:sz="4" w:space="0" w:color="auto"/>
            </w:tcBorders>
          </w:tcPr>
          <w:p w14:paraId="2C9E3877"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Improving Denbighshire’s visitor attractions is necessary to successfully levelling up the County. Proposals to improve the visitor offer interlink with maintaining the heritage and cultural aspects of Ruthin and promoting health and wellbeing through reconfiguring, re-</w:t>
            </w:r>
            <w:proofErr w:type="gramStart"/>
            <w:r w:rsidRPr="00C476DF">
              <w:rPr>
                <w:rFonts w:ascii="Arial" w:hAnsi="Arial" w:cs="Arial"/>
                <w:sz w:val="24"/>
                <w:szCs w:val="24"/>
              </w:rPr>
              <w:t>purposing</w:t>
            </w:r>
            <w:proofErr w:type="gramEnd"/>
            <w:r w:rsidRPr="00C476DF">
              <w:rPr>
                <w:rFonts w:ascii="Arial" w:hAnsi="Arial" w:cs="Arial"/>
                <w:sz w:val="24"/>
                <w:szCs w:val="24"/>
              </w:rPr>
              <w:t xml:space="preserve"> and revitalisation existing assets. The main policy, </w:t>
            </w:r>
            <w:proofErr w:type="gramStart"/>
            <w:r w:rsidRPr="00C476DF">
              <w:rPr>
                <w:rFonts w:ascii="Arial" w:hAnsi="Arial" w:cs="Arial"/>
                <w:sz w:val="24"/>
                <w:szCs w:val="24"/>
              </w:rPr>
              <w:t>strategy</w:t>
            </w:r>
            <w:proofErr w:type="gramEnd"/>
            <w:r w:rsidRPr="00C476DF">
              <w:rPr>
                <w:rFonts w:ascii="Arial" w:hAnsi="Arial" w:cs="Arial"/>
                <w:sz w:val="24"/>
                <w:szCs w:val="24"/>
              </w:rPr>
              <w:t xml:space="preserve"> and vision documents it aligns to are highlighted below:</w:t>
            </w:r>
          </w:p>
          <w:p w14:paraId="4CE8F9E2" w14:textId="77777777" w:rsidR="00250A43" w:rsidRPr="00C476DF" w:rsidRDefault="00250A43" w:rsidP="00250A43">
            <w:pPr>
              <w:spacing w:line="360" w:lineRule="auto"/>
              <w:rPr>
                <w:rFonts w:ascii="Arial" w:hAnsi="Arial" w:cs="Arial"/>
                <w:sz w:val="24"/>
                <w:szCs w:val="24"/>
              </w:rPr>
            </w:pPr>
          </w:p>
          <w:p w14:paraId="20C725F9"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The Economic and Community Ambition Strategy 2013-2023 focusses on developing a sustainable economy that is resilient in the long term. It aims to build on the economic strengths provided by Denbighshire’s Welsh identity and culture. The Ruthin Unique Heritage, Wellbeing and Rural Communities project will enhance the sites at the AONB to attract more visitors, improving user experience for residents. It will redevelop existing heritage and cultural assets in Ruthin to promote pride of place and encourage tourists to stay.</w:t>
            </w:r>
          </w:p>
          <w:p w14:paraId="13089741" w14:textId="77777777" w:rsidR="00250A43" w:rsidRPr="000B6808" w:rsidRDefault="00250A43" w:rsidP="00250A43">
            <w:pPr>
              <w:spacing w:line="360" w:lineRule="auto"/>
              <w:rPr>
                <w:rFonts w:ascii="Arial" w:hAnsi="Arial" w:cs="Arial"/>
                <w:sz w:val="16"/>
                <w:szCs w:val="16"/>
              </w:rPr>
            </w:pPr>
          </w:p>
          <w:p w14:paraId="4B9F4B44" w14:textId="77777777" w:rsidR="00250A43" w:rsidRPr="00C476DF" w:rsidRDefault="00250A43" w:rsidP="00250A43">
            <w:pPr>
              <w:spacing w:line="360" w:lineRule="auto"/>
              <w:rPr>
                <w:rFonts w:ascii="Arial" w:hAnsi="Arial" w:cs="Arial"/>
                <w:sz w:val="24"/>
                <w:szCs w:val="24"/>
              </w:rPr>
            </w:pPr>
            <w:r w:rsidRPr="00C476DF">
              <w:rPr>
                <w:rFonts w:ascii="Arial" w:hAnsi="Arial" w:cs="Arial"/>
                <w:sz w:val="24"/>
                <w:szCs w:val="24"/>
              </w:rPr>
              <w:t xml:space="preserve">The Denbighshire County Council Destination Management Plan 2021 – 2022 aims to increase Denbighshire visitor numbers and staying tourists to increase spending across the county. Through renovating natural resources and cultural assets in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and Loggerheads to meet increasing visitor requirements and improve marketability, Denbighshire’s tourism offering will strengthen and be resilient to future economic shocks.</w:t>
            </w:r>
          </w:p>
          <w:p w14:paraId="39174173" w14:textId="77777777" w:rsidR="00250A43" w:rsidRPr="000B6808" w:rsidRDefault="00250A43" w:rsidP="00250A43">
            <w:pPr>
              <w:spacing w:line="360" w:lineRule="auto"/>
              <w:rPr>
                <w:rFonts w:ascii="Arial" w:hAnsi="Arial" w:cs="Arial"/>
                <w:sz w:val="16"/>
                <w:szCs w:val="16"/>
              </w:rPr>
            </w:pPr>
          </w:p>
          <w:p w14:paraId="205C359B" w14:textId="434415EE" w:rsidR="00250A43" w:rsidRPr="00C476DF" w:rsidRDefault="00250A43" w:rsidP="000B6808">
            <w:pPr>
              <w:spacing w:line="360" w:lineRule="auto"/>
              <w:rPr>
                <w:rFonts w:ascii="Arial" w:hAnsi="Arial" w:cs="Arial"/>
                <w:sz w:val="24"/>
                <w:szCs w:val="24"/>
              </w:rPr>
            </w:pPr>
            <w:r w:rsidRPr="00C476DF">
              <w:rPr>
                <w:rFonts w:ascii="Arial" w:hAnsi="Arial" w:cs="Arial"/>
                <w:sz w:val="24"/>
                <w:szCs w:val="24"/>
              </w:rPr>
              <w:t xml:space="preserve">Improvements to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and connected green space are central to Denbighshire Local Development Plan’s objectives of protecting and enhancing </w:t>
            </w:r>
          </w:p>
        </w:tc>
      </w:tr>
      <w:tr w:rsidR="000B6808" w:rsidRPr="00C476DF" w14:paraId="7264DF74" w14:textId="77777777" w:rsidTr="000B6808">
        <w:tc>
          <w:tcPr>
            <w:tcW w:w="9016" w:type="dxa"/>
            <w:gridSpan w:val="2"/>
            <w:tcBorders>
              <w:top w:val="single" w:sz="4" w:space="0" w:color="auto"/>
              <w:left w:val="nil"/>
              <w:bottom w:val="nil"/>
              <w:right w:val="nil"/>
            </w:tcBorders>
          </w:tcPr>
          <w:p w14:paraId="7BE09945" w14:textId="77777777" w:rsidR="000B6808" w:rsidRPr="00C476DF" w:rsidRDefault="000B6808" w:rsidP="00250A43">
            <w:pPr>
              <w:spacing w:line="360" w:lineRule="auto"/>
              <w:rPr>
                <w:rFonts w:ascii="Arial" w:hAnsi="Arial" w:cs="Arial"/>
                <w:b/>
                <w:bCs/>
                <w:sz w:val="24"/>
                <w:szCs w:val="24"/>
              </w:rPr>
            </w:pPr>
          </w:p>
        </w:tc>
      </w:tr>
      <w:tr w:rsidR="000B6808" w:rsidRPr="00C476DF" w14:paraId="2DCB6977" w14:textId="77777777" w:rsidTr="000B6808">
        <w:tc>
          <w:tcPr>
            <w:tcW w:w="9016" w:type="dxa"/>
            <w:gridSpan w:val="2"/>
            <w:tcBorders>
              <w:top w:val="nil"/>
              <w:left w:val="nil"/>
              <w:bottom w:val="nil"/>
              <w:right w:val="nil"/>
            </w:tcBorders>
          </w:tcPr>
          <w:p w14:paraId="7084B2C7" w14:textId="77777777" w:rsidR="000B6808" w:rsidRPr="00C476DF" w:rsidRDefault="000B6808" w:rsidP="00250A43">
            <w:pPr>
              <w:spacing w:line="360" w:lineRule="auto"/>
              <w:rPr>
                <w:rFonts w:ascii="Arial" w:hAnsi="Arial" w:cs="Arial"/>
                <w:b/>
                <w:bCs/>
                <w:sz w:val="24"/>
                <w:szCs w:val="24"/>
              </w:rPr>
            </w:pPr>
          </w:p>
        </w:tc>
      </w:tr>
      <w:tr w:rsidR="000B6808" w:rsidRPr="00C476DF" w14:paraId="6DA5B877" w14:textId="77777777" w:rsidTr="000B6808">
        <w:tc>
          <w:tcPr>
            <w:tcW w:w="9016" w:type="dxa"/>
            <w:gridSpan w:val="2"/>
            <w:tcBorders>
              <w:top w:val="nil"/>
              <w:left w:val="nil"/>
              <w:bottom w:val="single" w:sz="4" w:space="0" w:color="auto"/>
              <w:right w:val="nil"/>
            </w:tcBorders>
          </w:tcPr>
          <w:p w14:paraId="7969DF3A" w14:textId="77777777" w:rsidR="000B6808" w:rsidRPr="00C476DF" w:rsidRDefault="000B6808" w:rsidP="00250A43">
            <w:pPr>
              <w:spacing w:line="360" w:lineRule="auto"/>
              <w:rPr>
                <w:rFonts w:ascii="Arial" w:hAnsi="Arial" w:cs="Arial"/>
                <w:b/>
                <w:bCs/>
                <w:sz w:val="24"/>
                <w:szCs w:val="24"/>
              </w:rPr>
            </w:pPr>
          </w:p>
        </w:tc>
      </w:tr>
      <w:tr w:rsidR="000B6808" w:rsidRPr="00C476DF" w14:paraId="7A191BE2" w14:textId="77777777" w:rsidTr="000B6808">
        <w:tc>
          <w:tcPr>
            <w:tcW w:w="9016" w:type="dxa"/>
            <w:gridSpan w:val="2"/>
            <w:tcBorders>
              <w:top w:val="single" w:sz="4" w:space="0" w:color="auto"/>
              <w:bottom w:val="single" w:sz="4" w:space="0" w:color="auto"/>
            </w:tcBorders>
          </w:tcPr>
          <w:p w14:paraId="78328563" w14:textId="77777777" w:rsidR="000B6808" w:rsidRPr="00C476DF" w:rsidRDefault="000B6808" w:rsidP="000B6808">
            <w:pPr>
              <w:spacing w:line="360" w:lineRule="auto"/>
              <w:rPr>
                <w:rFonts w:ascii="Arial" w:hAnsi="Arial" w:cs="Arial"/>
                <w:sz w:val="24"/>
                <w:szCs w:val="24"/>
              </w:rPr>
            </w:pPr>
            <w:r w:rsidRPr="00C476DF">
              <w:rPr>
                <w:rFonts w:ascii="Arial" w:hAnsi="Arial" w:cs="Arial"/>
                <w:sz w:val="24"/>
                <w:szCs w:val="24"/>
              </w:rPr>
              <w:t>green space where possible. Protecting and regenerating the County’s natural built and historic environment promoting wellbeing and community cohesion are also highlighted.</w:t>
            </w:r>
          </w:p>
          <w:p w14:paraId="45341842" w14:textId="77777777" w:rsidR="000B6808" w:rsidRPr="00C476DF" w:rsidRDefault="000B6808" w:rsidP="000B6808">
            <w:pPr>
              <w:spacing w:line="360" w:lineRule="auto"/>
              <w:rPr>
                <w:rFonts w:ascii="Arial" w:hAnsi="Arial" w:cs="Arial"/>
                <w:sz w:val="24"/>
                <w:szCs w:val="24"/>
              </w:rPr>
            </w:pPr>
          </w:p>
          <w:p w14:paraId="7A936807" w14:textId="77777777" w:rsidR="000B6808" w:rsidRPr="00C476DF" w:rsidRDefault="000B6808" w:rsidP="000B6808">
            <w:pPr>
              <w:spacing w:line="360" w:lineRule="auto"/>
              <w:rPr>
                <w:rFonts w:ascii="Arial" w:hAnsi="Arial" w:cs="Arial"/>
                <w:sz w:val="24"/>
                <w:szCs w:val="24"/>
              </w:rPr>
            </w:pPr>
            <w:r w:rsidRPr="00C476DF">
              <w:rPr>
                <w:rFonts w:ascii="Arial" w:hAnsi="Arial" w:cs="Arial"/>
                <w:sz w:val="24"/>
                <w:szCs w:val="24"/>
              </w:rPr>
              <w:t xml:space="preserve">Together with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improvements, these interventions will support the Denbighshire Climate and Ecological Change Strategy which sets net zero targets by 2030. Improvements to cycle and pedestrian paths across the projects support this strategy.</w:t>
            </w:r>
          </w:p>
          <w:p w14:paraId="040ABC66" w14:textId="77777777" w:rsidR="000B6808" w:rsidRPr="00C476DF" w:rsidRDefault="000B6808" w:rsidP="000B6808">
            <w:pPr>
              <w:spacing w:line="360" w:lineRule="auto"/>
              <w:rPr>
                <w:rFonts w:ascii="Arial" w:hAnsi="Arial" w:cs="Arial"/>
                <w:sz w:val="24"/>
                <w:szCs w:val="24"/>
              </w:rPr>
            </w:pPr>
          </w:p>
          <w:p w14:paraId="2AEA3F3E" w14:textId="77777777" w:rsidR="000B6808" w:rsidRPr="00C476DF" w:rsidRDefault="000B6808" w:rsidP="000B6808">
            <w:pPr>
              <w:spacing w:line="360" w:lineRule="auto"/>
              <w:rPr>
                <w:rFonts w:ascii="Arial" w:hAnsi="Arial" w:cs="Arial"/>
                <w:sz w:val="24"/>
                <w:szCs w:val="24"/>
              </w:rPr>
            </w:pPr>
            <w:r w:rsidRPr="00C476DF">
              <w:rPr>
                <w:rFonts w:ascii="Arial" w:hAnsi="Arial" w:cs="Arial"/>
                <w:sz w:val="24"/>
                <w:szCs w:val="24"/>
              </w:rPr>
              <w:t xml:space="preserve">The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 and Dee Valley AONB Management Plan addresses the needs of visitors/ industry/environment and host communities by promoting social/economic/ environmental wellbeing for visitors/local communities.</w:t>
            </w:r>
          </w:p>
          <w:p w14:paraId="7788EB1D" w14:textId="77777777" w:rsidR="000B6808" w:rsidRPr="00C476DF" w:rsidRDefault="000B6808" w:rsidP="000B6808">
            <w:pPr>
              <w:spacing w:line="360" w:lineRule="auto"/>
              <w:rPr>
                <w:rFonts w:ascii="Arial" w:hAnsi="Arial" w:cs="Arial"/>
                <w:sz w:val="24"/>
                <w:szCs w:val="24"/>
              </w:rPr>
            </w:pPr>
            <w:r w:rsidRPr="00C476DF">
              <w:rPr>
                <w:rFonts w:ascii="Arial" w:hAnsi="Arial" w:cs="Arial"/>
                <w:sz w:val="24"/>
                <w:szCs w:val="24"/>
              </w:rPr>
              <w:t>Interventions will protect Denbighshire’s high quality natural environment whilst developing it to its full potential.</w:t>
            </w:r>
          </w:p>
          <w:p w14:paraId="5AB09D36" w14:textId="77777777" w:rsidR="000B6808" w:rsidRPr="00C476DF" w:rsidRDefault="000B6808" w:rsidP="000B6808">
            <w:pPr>
              <w:spacing w:line="360" w:lineRule="auto"/>
              <w:rPr>
                <w:rFonts w:ascii="Arial" w:hAnsi="Arial" w:cs="Arial"/>
                <w:sz w:val="24"/>
                <w:szCs w:val="24"/>
              </w:rPr>
            </w:pPr>
          </w:p>
          <w:p w14:paraId="448C0D30" w14:textId="77777777" w:rsidR="000B6808" w:rsidRPr="00C476DF" w:rsidRDefault="000B6808" w:rsidP="000B6808">
            <w:pPr>
              <w:spacing w:line="360" w:lineRule="auto"/>
              <w:rPr>
                <w:rFonts w:ascii="Arial" w:hAnsi="Arial" w:cs="Arial"/>
                <w:sz w:val="24"/>
                <w:szCs w:val="24"/>
              </w:rPr>
            </w:pPr>
            <w:r w:rsidRPr="00C476DF">
              <w:rPr>
                <w:rFonts w:ascii="Arial" w:hAnsi="Arial" w:cs="Arial"/>
                <w:sz w:val="24"/>
                <w:szCs w:val="24"/>
              </w:rPr>
              <w:t xml:space="preserve">Denbighshire Leisure Strategy: opportunities for all improving lives: this plan promotes improvements to Ruthin’s walking/cycling environment encouraging physical </w:t>
            </w:r>
            <w:proofErr w:type="spellStart"/>
            <w:proofErr w:type="gramStart"/>
            <w:r w:rsidRPr="00C476DF">
              <w:rPr>
                <w:rFonts w:ascii="Arial" w:hAnsi="Arial" w:cs="Arial"/>
                <w:sz w:val="24"/>
                <w:szCs w:val="24"/>
              </w:rPr>
              <w:t>activity,pening</w:t>
            </w:r>
            <w:proofErr w:type="spellEnd"/>
            <w:proofErr w:type="gramEnd"/>
            <w:r w:rsidRPr="00C476DF">
              <w:rPr>
                <w:rFonts w:ascii="Arial" w:hAnsi="Arial" w:cs="Arial"/>
                <w:sz w:val="24"/>
                <w:szCs w:val="24"/>
              </w:rPr>
              <w:t xml:space="preserve"> new community hubs and venues for leisure activities for youths and space for elderly people to socialise. Improving routes in the surrounding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/Loggerheads will provide sustainable walking/cycling routes.</w:t>
            </w:r>
          </w:p>
          <w:p w14:paraId="4BE2CBD8" w14:textId="77777777" w:rsidR="000B6808" w:rsidRPr="000B6808" w:rsidRDefault="000B6808" w:rsidP="000B6808">
            <w:pPr>
              <w:spacing w:line="360" w:lineRule="auto"/>
              <w:rPr>
                <w:rFonts w:ascii="Arial" w:hAnsi="Arial" w:cs="Arial"/>
                <w:sz w:val="16"/>
                <w:szCs w:val="16"/>
              </w:rPr>
            </w:pPr>
          </w:p>
          <w:p w14:paraId="6172544E" w14:textId="3F3E2EBE" w:rsidR="000B6808" w:rsidRPr="00C476DF" w:rsidRDefault="000B6808" w:rsidP="000B6808">
            <w:pPr>
              <w:spacing w:line="360" w:lineRule="auto"/>
              <w:rPr>
                <w:rFonts w:ascii="Arial" w:hAnsi="Arial" w:cs="Arial"/>
                <w:b/>
                <w:bCs/>
                <w:sz w:val="24"/>
                <w:szCs w:val="24"/>
              </w:rPr>
            </w:pPr>
            <w:r w:rsidRPr="00C476DF">
              <w:rPr>
                <w:rFonts w:ascii="Arial" w:hAnsi="Arial" w:cs="Arial"/>
                <w:sz w:val="24"/>
                <w:szCs w:val="24"/>
              </w:rPr>
              <w:t xml:space="preserve">North Wales Growth Deal: This package of projects will strengthen the impact of the Growth Deal within Denbighshire/Clwyd West and provide a wider spread of the economic, social, environmental and wellbeing benefits into more remote communities. The outcomes from the proposed projects are well aligned to two of the five key Growth Deal programmes in land/property and tourism, with interventions aimed towards creating new employment opportunities, re-purposing historic buildings, delivery of services to remote communities and improved access to leisure and recreation facilities for residents and visitors. By improving the quality of </w:t>
            </w:r>
            <w:proofErr w:type="gramStart"/>
            <w:r w:rsidRPr="00C476DF">
              <w:rPr>
                <w:rFonts w:ascii="Arial" w:hAnsi="Arial" w:cs="Arial"/>
                <w:sz w:val="24"/>
                <w:szCs w:val="24"/>
              </w:rPr>
              <w:t>place</w:t>
            </w:r>
            <w:proofErr w:type="gramEnd"/>
            <w:r w:rsidRPr="00C476DF">
              <w:rPr>
                <w:rFonts w:ascii="Arial" w:hAnsi="Arial" w:cs="Arial"/>
                <w:sz w:val="24"/>
                <w:szCs w:val="24"/>
              </w:rPr>
              <w:t xml:space="preserve"> the projects are helping to overcome barriers to private investment</w:t>
            </w:r>
          </w:p>
        </w:tc>
      </w:tr>
      <w:tr w:rsidR="000B6808" w:rsidRPr="00C476DF" w14:paraId="3C05CA65" w14:textId="77777777" w:rsidTr="000B6808">
        <w:tc>
          <w:tcPr>
            <w:tcW w:w="9016" w:type="dxa"/>
            <w:gridSpan w:val="2"/>
            <w:tcBorders>
              <w:top w:val="single" w:sz="4" w:space="0" w:color="auto"/>
              <w:left w:val="nil"/>
              <w:bottom w:val="nil"/>
              <w:right w:val="nil"/>
            </w:tcBorders>
          </w:tcPr>
          <w:p w14:paraId="4C88ED56" w14:textId="4479B1FD" w:rsidR="000B6808" w:rsidRPr="00C476DF" w:rsidRDefault="000B6808" w:rsidP="000B6808">
            <w:pPr>
              <w:spacing w:line="360" w:lineRule="auto"/>
              <w:rPr>
                <w:rFonts w:ascii="Arial" w:hAnsi="Arial" w:cs="Arial"/>
                <w:b/>
                <w:bCs/>
                <w:sz w:val="24"/>
                <w:szCs w:val="24"/>
              </w:rPr>
            </w:pPr>
          </w:p>
        </w:tc>
      </w:tr>
      <w:tr w:rsidR="000B6808" w:rsidRPr="00C476DF" w14:paraId="724DA34E" w14:textId="77777777" w:rsidTr="000B6808">
        <w:tc>
          <w:tcPr>
            <w:tcW w:w="9016" w:type="dxa"/>
            <w:gridSpan w:val="2"/>
            <w:tcBorders>
              <w:top w:val="nil"/>
              <w:left w:val="nil"/>
              <w:bottom w:val="single" w:sz="4" w:space="0" w:color="auto"/>
              <w:right w:val="nil"/>
            </w:tcBorders>
          </w:tcPr>
          <w:p w14:paraId="3130E132" w14:textId="77777777" w:rsidR="000B6808" w:rsidRDefault="000B6808" w:rsidP="000B6808">
            <w:pPr>
              <w:spacing w:line="360" w:lineRule="auto"/>
              <w:rPr>
                <w:rFonts w:ascii="Arial" w:hAnsi="Arial" w:cs="Arial"/>
                <w:b/>
                <w:bCs/>
                <w:sz w:val="24"/>
                <w:szCs w:val="24"/>
              </w:rPr>
            </w:pPr>
          </w:p>
          <w:p w14:paraId="7A7B969B" w14:textId="77777777" w:rsidR="000B6808" w:rsidRPr="00C476DF" w:rsidRDefault="000B6808" w:rsidP="000B6808">
            <w:pPr>
              <w:spacing w:line="360" w:lineRule="auto"/>
              <w:rPr>
                <w:rFonts w:ascii="Arial" w:hAnsi="Arial" w:cs="Arial"/>
                <w:b/>
                <w:bCs/>
                <w:sz w:val="24"/>
                <w:szCs w:val="24"/>
              </w:rPr>
            </w:pPr>
          </w:p>
        </w:tc>
      </w:tr>
      <w:tr w:rsidR="000B6808" w:rsidRPr="00C476DF" w14:paraId="544A1223" w14:textId="77777777" w:rsidTr="000B6808">
        <w:tc>
          <w:tcPr>
            <w:tcW w:w="9016" w:type="dxa"/>
            <w:gridSpan w:val="2"/>
            <w:tcBorders>
              <w:top w:val="single" w:sz="4" w:space="0" w:color="auto"/>
            </w:tcBorders>
          </w:tcPr>
          <w:p w14:paraId="0BAE06DD" w14:textId="77777777" w:rsidR="000B6808" w:rsidRPr="00C476DF" w:rsidRDefault="000B6808" w:rsidP="000B6808">
            <w:pPr>
              <w:spacing w:line="360" w:lineRule="auto"/>
              <w:rPr>
                <w:rFonts w:ascii="Arial" w:hAnsi="Arial" w:cs="Arial"/>
                <w:sz w:val="24"/>
                <w:szCs w:val="24"/>
              </w:rPr>
            </w:pPr>
            <w:r w:rsidRPr="00C476DF">
              <w:rPr>
                <w:rFonts w:ascii="Arial" w:hAnsi="Arial" w:cs="Arial"/>
                <w:sz w:val="24"/>
                <w:szCs w:val="24"/>
              </w:rPr>
              <w:t>which will support economic growth alongside greater tourism, while supporting a vibrant community.</w:t>
            </w:r>
          </w:p>
          <w:p w14:paraId="2E49F87F" w14:textId="77777777" w:rsidR="000B6808" w:rsidRPr="00C476DF" w:rsidRDefault="000B6808" w:rsidP="000B6808">
            <w:pPr>
              <w:spacing w:line="360" w:lineRule="auto"/>
              <w:rPr>
                <w:rFonts w:ascii="Arial" w:hAnsi="Arial" w:cs="Arial"/>
                <w:sz w:val="24"/>
                <w:szCs w:val="24"/>
              </w:rPr>
            </w:pPr>
          </w:p>
          <w:p w14:paraId="6E15C597" w14:textId="66CEDA0E" w:rsidR="000B6808" w:rsidRPr="00C476DF" w:rsidRDefault="000B6808" w:rsidP="000B6808">
            <w:pPr>
              <w:spacing w:line="360" w:lineRule="auto"/>
              <w:rPr>
                <w:rFonts w:ascii="Arial" w:hAnsi="Arial" w:cs="Arial"/>
                <w:b/>
                <w:bCs/>
                <w:sz w:val="24"/>
                <w:szCs w:val="24"/>
              </w:rPr>
            </w:pPr>
            <w:r w:rsidRPr="00C476DF">
              <w:rPr>
                <w:rFonts w:ascii="Arial" w:hAnsi="Arial" w:cs="Arial"/>
                <w:sz w:val="24"/>
                <w:szCs w:val="24"/>
              </w:rPr>
              <w:t xml:space="preserve">Welsh Government ‘Town Centres First’ </w:t>
            </w:r>
            <w:proofErr w:type="gramStart"/>
            <w:r w:rsidRPr="00C476DF">
              <w:rPr>
                <w:rFonts w:ascii="Arial" w:hAnsi="Arial" w:cs="Arial"/>
                <w:sz w:val="24"/>
                <w:szCs w:val="24"/>
              </w:rPr>
              <w:t>Initiative :</w:t>
            </w:r>
            <w:proofErr w:type="gramEnd"/>
            <w:r w:rsidRPr="00C476DF">
              <w:rPr>
                <w:rFonts w:ascii="Arial" w:hAnsi="Arial" w:cs="Arial"/>
                <w:sz w:val="24"/>
                <w:szCs w:val="24"/>
              </w:rPr>
              <w:t xml:space="preserve"> improvements in the pedestrian environment and public realm .of Ruthin will support knock-on spending and complement investment in the town centre which is strongly aligned to the objectives of the Town Centres First policy</w:t>
            </w:r>
          </w:p>
        </w:tc>
      </w:tr>
      <w:tr w:rsidR="00250A43" w:rsidRPr="00C476DF" w14:paraId="13F4FD56" w14:textId="77777777" w:rsidTr="00DE749F">
        <w:tc>
          <w:tcPr>
            <w:tcW w:w="9016" w:type="dxa"/>
            <w:gridSpan w:val="2"/>
          </w:tcPr>
          <w:p w14:paraId="2109E723" w14:textId="5BD5EEF9" w:rsidR="00250A43" w:rsidRPr="00C476DF" w:rsidRDefault="00250A43" w:rsidP="00250A43">
            <w:pPr>
              <w:spacing w:line="360" w:lineRule="auto"/>
              <w:rPr>
                <w:rFonts w:ascii="Arial" w:hAnsi="Arial" w:cs="Arial"/>
                <w:b/>
                <w:bCs/>
                <w:sz w:val="24"/>
                <w:szCs w:val="24"/>
              </w:rPr>
            </w:pPr>
            <w:r w:rsidRPr="00C476DF">
              <w:rPr>
                <w:rFonts w:ascii="Arial" w:hAnsi="Arial" w:cs="Arial"/>
                <w:b/>
                <w:bCs/>
                <w:sz w:val="24"/>
                <w:szCs w:val="24"/>
              </w:rPr>
              <w:t>Explain how the bid aligns to and supports the UK Government policy objectives</w:t>
            </w:r>
          </w:p>
        </w:tc>
      </w:tr>
      <w:tr w:rsidR="000B6808" w:rsidRPr="00C476DF" w14:paraId="1D00F962" w14:textId="77777777" w:rsidTr="000B6808">
        <w:tc>
          <w:tcPr>
            <w:tcW w:w="9016" w:type="dxa"/>
            <w:gridSpan w:val="2"/>
            <w:tcBorders>
              <w:bottom w:val="nil"/>
            </w:tcBorders>
          </w:tcPr>
          <w:p w14:paraId="7067E45B" w14:textId="77777777" w:rsidR="000B6808" w:rsidRPr="00C476DF" w:rsidRDefault="000B6808" w:rsidP="000B6808">
            <w:pPr>
              <w:spacing w:line="360" w:lineRule="auto"/>
              <w:rPr>
                <w:rFonts w:ascii="Arial" w:hAnsi="Arial" w:cs="Arial"/>
                <w:sz w:val="24"/>
                <w:szCs w:val="24"/>
              </w:rPr>
            </w:pPr>
            <w:r w:rsidRPr="00C476DF">
              <w:rPr>
                <w:rFonts w:ascii="Arial" w:hAnsi="Arial" w:cs="Arial"/>
                <w:sz w:val="24"/>
                <w:szCs w:val="24"/>
              </w:rPr>
              <w:t>Levelling Up the United Kingdom</w:t>
            </w:r>
          </w:p>
          <w:p w14:paraId="5CB06F9E" w14:textId="77777777" w:rsidR="000B6808" w:rsidRPr="00C476DF" w:rsidRDefault="000B6808" w:rsidP="000B6808">
            <w:pPr>
              <w:spacing w:line="360" w:lineRule="auto"/>
              <w:rPr>
                <w:rFonts w:ascii="Arial" w:hAnsi="Arial" w:cs="Arial"/>
                <w:sz w:val="24"/>
                <w:szCs w:val="24"/>
              </w:rPr>
            </w:pPr>
            <w:r w:rsidRPr="00C476DF">
              <w:rPr>
                <w:rFonts w:ascii="Arial" w:hAnsi="Arial" w:cs="Arial"/>
                <w:sz w:val="24"/>
                <w:szCs w:val="24"/>
              </w:rPr>
              <w:t xml:space="preserve">Traffic calming measures will enhance the cycling and pedestrian environment leading to increased footfall and events/leisure participation. Staying visitor numbers will increase due to improvements to the physical appearance of historic/cultural assets and reinforce the unique local identity. Improved community centres will increase social engagement post-Covid and provide highly accessible facilities. Enhancing visitor facilities in the AONB will offer a safe and pleasant experience for visitors and spread the knock-on benefits around other sites and centres within the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w:t>
            </w:r>
            <w:proofErr w:type="gramStart"/>
            <w:r w:rsidRPr="00C476DF">
              <w:rPr>
                <w:rFonts w:ascii="Arial" w:hAnsi="Arial" w:cs="Arial"/>
                <w:sz w:val="24"/>
                <w:szCs w:val="24"/>
              </w:rPr>
              <w:t>Range .</w:t>
            </w:r>
            <w:proofErr w:type="gramEnd"/>
          </w:p>
          <w:p w14:paraId="77B6E446" w14:textId="77777777" w:rsidR="000B6808" w:rsidRPr="00C476DF" w:rsidRDefault="000B6808" w:rsidP="000B6808">
            <w:pPr>
              <w:spacing w:line="360" w:lineRule="auto"/>
              <w:rPr>
                <w:rFonts w:ascii="Arial" w:hAnsi="Arial" w:cs="Arial"/>
                <w:sz w:val="24"/>
                <w:szCs w:val="24"/>
              </w:rPr>
            </w:pPr>
          </w:p>
          <w:p w14:paraId="3E605681" w14:textId="77777777" w:rsidR="000B6808" w:rsidRPr="00C476DF" w:rsidRDefault="000B6808" w:rsidP="000B6808">
            <w:pPr>
              <w:spacing w:line="360" w:lineRule="auto"/>
              <w:rPr>
                <w:rFonts w:ascii="Arial" w:hAnsi="Arial" w:cs="Arial"/>
                <w:sz w:val="24"/>
                <w:szCs w:val="24"/>
              </w:rPr>
            </w:pPr>
            <w:r w:rsidRPr="00C476DF">
              <w:rPr>
                <w:rFonts w:ascii="Arial" w:hAnsi="Arial" w:cs="Arial"/>
                <w:sz w:val="24"/>
                <w:szCs w:val="24"/>
              </w:rPr>
              <w:t>UK Tourism Recovery Plan:</w:t>
            </w:r>
          </w:p>
          <w:p w14:paraId="6DD199AA" w14:textId="10E35D1F" w:rsidR="000B6808" w:rsidRPr="00C476DF" w:rsidRDefault="000B6808" w:rsidP="000B6808">
            <w:pPr>
              <w:spacing w:line="360" w:lineRule="auto"/>
              <w:rPr>
                <w:rFonts w:ascii="Arial" w:hAnsi="Arial" w:cs="Arial"/>
                <w:b/>
                <w:bCs/>
                <w:sz w:val="24"/>
                <w:szCs w:val="24"/>
              </w:rPr>
            </w:pPr>
            <w:r w:rsidRPr="00C476DF">
              <w:rPr>
                <w:rFonts w:ascii="Arial" w:hAnsi="Arial" w:cs="Arial"/>
                <w:sz w:val="24"/>
                <w:szCs w:val="24"/>
              </w:rPr>
              <w:t xml:space="preserve">In the post-Covid recovery this policy is focuses on restoring and enhancing nationally important cultural/heritage sites. Safety improvements to pedestrian paths and improving the provision of cycling infrastructure and facilities, so natural assets are accessible for residents’ and tourists from Ruthin and other urban centres. Enhancing and adding facilities at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/Loggerheads to protect areas from degradation from walkers and cyclists will maintain their appeal and capacity to accommodate future visitors.</w:t>
            </w:r>
          </w:p>
        </w:tc>
      </w:tr>
      <w:tr w:rsidR="000B6808" w:rsidRPr="00C476DF" w14:paraId="31E5D104" w14:textId="77777777" w:rsidTr="000B6808">
        <w:tc>
          <w:tcPr>
            <w:tcW w:w="9016" w:type="dxa"/>
            <w:gridSpan w:val="2"/>
            <w:tcBorders>
              <w:top w:val="nil"/>
              <w:bottom w:val="single" w:sz="4" w:space="0" w:color="auto"/>
            </w:tcBorders>
          </w:tcPr>
          <w:p w14:paraId="31494BA8" w14:textId="77777777" w:rsidR="000B6808" w:rsidRPr="00C476DF" w:rsidRDefault="000B6808" w:rsidP="000B6808">
            <w:pPr>
              <w:spacing w:line="360" w:lineRule="auto"/>
              <w:rPr>
                <w:rFonts w:ascii="Arial" w:hAnsi="Arial" w:cs="Arial"/>
                <w:sz w:val="24"/>
                <w:szCs w:val="24"/>
              </w:rPr>
            </w:pPr>
            <w:r w:rsidRPr="00C476DF">
              <w:rPr>
                <w:rFonts w:ascii="Arial" w:hAnsi="Arial" w:cs="Arial"/>
                <w:sz w:val="24"/>
                <w:szCs w:val="24"/>
              </w:rPr>
              <w:t>Build Back Better High Streets:</w:t>
            </w:r>
          </w:p>
          <w:p w14:paraId="04BBC0F3" w14:textId="63E83A54" w:rsidR="000B6808" w:rsidRPr="00C476DF" w:rsidRDefault="000B6808" w:rsidP="000B6808">
            <w:pPr>
              <w:spacing w:line="360" w:lineRule="auto"/>
              <w:rPr>
                <w:rFonts w:ascii="Arial" w:hAnsi="Arial" w:cs="Arial"/>
                <w:sz w:val="24"/>
                <w:szCs w:val="24"/>
              </w:rPr>
            </w:pPr>
            <w:r w:rsidRPr="00C476DF">
              <w:rPr>
                <w:rFonts w:ascii="Arial" w:hAnsi="Arial" w:cs="Arial"/>
                <w:sz w:val="24"/>
                <w:szCs w:val="24"/>
              </w:rPr>
              <w:t>The Project supports UK government’s ‘build back better’ theme for post-Covid recovery by protecting heritage buildings, improving connectivity /accessibility to</w:t>
            </w:r>
          </w:p>
        </w:tc>
      </w:tr>
      <w:tr w:rsidR="000B6808" w:rsidRPr="00C476DF" w14:paraId="7DC228DC" w14:textId="77777777" w:rsidTr="000B6808">
        <w:tc>
          <w:tcPr>
            <w:tcW w:w="9016" w:type="dxa"/>
            <w:gridSpan w:val="2"/>
            <w:tcBorders>
              <w:top w:val="single" w:sz="4" w:space="0" w:color="auto"/>
              <w:left w:val="nil"/>
              <w:bottom w:val="nil"/>
              <w:right w:val="nil"/>
            </w:tcBorders>
          </w:tcPr>
          <w:p w14:paraId="3BB083EF" w14:textId="77777777" w:rsidR="000B6808" w:rsidRPr="00C476DF" w:rsidRDefault="000B6808" w:rsidP="00250A43">
            <w:pPr>
              <w:spacing w:line="360" w:lineRule="auto"/>
              <w:rPr>
                <w:rFonts w:ascii="Arial" w:hAnsi="Arial" w:cs="Arial"/>
                <w:sz w:val="24"/>
                <w:szCs w:val="24"/>
              </w:rPr>
            </w:pPr>
          </w:p>
        </w:tc>
      </w:tr>
      <w:tr w:rsidR="000B6808" w:rsidRPr="00C476DF" w14:paraId="61BA80AC" w14:textId="77777777" w:rsidTr="000B6808">
        <w:tc>
          <w:tcPr>
            <w:tcW w:w="9016" w:type="dxa"/>
            <w:gridSpan w:val="2"/>
            <w:tcBorders>
              <w:top w:val="nil"/>
              <w:left w:val="nil"/>
              <w:bottom w:val="nil"/>
              <w:right w:val="nil"/>
            </w:tcBorders>
          </w:tcPr>
          <w:p w14:paraId="389FB39E" w14:textId="77777777" w:rsidR="000B6808" w:rsidRPr="00C476DF" w:rsidRDefault="000B6808" w:rsidP="00250A43">
            <w:pPr>
              <w:spacing w:line="360" w:lineRule="auto"/>
              <w:rPr>
                <w:rFonts w:ascii="Arial" w:hAnsi="Arial" w:cs="Arial"/>
                <w:sz w:val="24"/>
                <w:szCs w:val="24"/>
              </w:rPr>
            </w:pPr>
          </w:p>
        </w:tc>
      </w:tr>
      <w:tr w:rsidR="000B6808" w:rsidRPr="00C476DF" w14:paraId="4143F617" w14:textId="77777777" w:rsidTr="00A76B63">
        <w:tc>
          <w:tcPr>
            <w:tcW w:w="9016" w:type="dxa"/>
            <w:gridSpan w:val="2"/>
            <w:tcBorders>
              <w:top w:val="nil"/>
              <w:left w:val="nil"/>
              <w:bottom w:val="single" w:sz="4" w:space="0" w:color="auto"/>
              <w:right w:val="nil"/>
            </w:tcBorders>
          </w:tcPr>
          <w:p w14:paraId="250B658F" w14:textId="77777777" w:rsidR="000B6808" w:rsidRPr="00C476DF" w:rsidRDefault="000B6808" w:rsidP="00250A43">
            <w:pPr>
              <w:spacing w:line="360" w:lineRule="auto"/>
              <w:rPr>
                <w:rFonts w:ascii="Arial" w:hAnsi="Arial" w:cs="Arial"/>
                <w:sz w:val="24"/>
                <w:szCs w:val="24"/>
              </w:rPr>
            </w:pPr>
          </w:p>
        </w:tc>
      </w:tr>
      <w:tr w:rsidR="00A76B63" w:rsidRPr="00C476DF" w14:paraId="1462D6BA" w14:textId="77777777" w:rsidTr="00A76B63">
        <w:tc>
          <w:tcPr>
            <w:tcW w:w="9016" w:type="dxa"/>
            <w:gridSpan w:val="2"/>
            <w:tcBorders>
              <w:top w:val="single" w:sz="4" w:space="0" w:color="auto"/>
              <w:bottom w:val="single" w:sz="4" w:space="0" w:color="auto"/>
            </w:tcBorders>
          </w:tcPr>
          <w:p w14:paraId="1672C0A3"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green spaces and strengthening the role of community facilities to promote engagement. Interventions will support footfall/active travel, community wellbeing with second round economic effects on a local scale.</w:t>
            </w:r>
          </w:p>
          <w:p w14:paraId="4B54E4F6" w14:textId="77777777" w:rsidR="00A76B63" w:rsidRPr="00C476DF" w:rsidRDefault="00A76B63" w:rsidP="00A76B63">
            <w:pPr>
              <w:spacing w:line="360" w:lineRule="auto"/>
              <w:rPr>
                <w:rFonts w:ascii="Arial" w:hAnsi="Arial" w:cs="Arial"/>
                <w:sz w:val="24"/>
                <w:szCs w:val="24"/>
              </w:rPr>
            </w:pPr>
          </w:p>
          <w:p w14:paraId="12E0909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Build Back Better: Our Plan for Growth:</w:t>
            </w:r>
          </w:p>
          <w:p w14:paraId="4C18389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Among a number of </w:t>
            </w:r>
            <w:proofErr w:type="gramStart"/>
            <w:r w:rsidRPr="00C476DF">
              <w:rPr>
                <w:rFonts w:ascii="Arial" w:hAnsi="Arial" w:cs="Arial"/>
                <w:sz w:val="24"/>
                <w:szCs w:val="24"/>
              </w:rPr>
              <w:t>themes</w:t>
            </w:r>
            <w:proofErr w:type="gramEnd"/>
            <w:r w:rsidRPr="00C476DF">
              <w:rPr>
                <w:rFonts w:ascii="Arial" w:hAnsi="Arial" w:cs="Arial"/>
                <w:sz w:val="24"/>
                <w:szCs w:val="24"/>
              </w:rPr>
              <w:t xml:space="preserve"> the Plan for Growth emphasises the importance of local places in supporting economic renewal through improving the visitor and community offer leading to second round spending and job creation.</w:t>
            </w:r>
          </w:p>
          <w:p w14:paraId="5840C29D" w14:textId="77777777" w:rsidR="00A76B63" w:rsidRPr="00C476DF" w:rsidRDefault="00A76B63" w:rsidP="00A76B63">
            <w:pPr>
              <w:spacing w:line="360" w:lineRule="auto"/>
              <w:rPr>
                <w:rFonts w:ascii="Arial" w:hAnsi="Arial" w:cs="Arial"/>
                <w:sz w:val="24"/>
                <w:szCs w:val="24"/>
              </w:rPr>
            </w:pPr>
          </w:p>
          <w:p w14:paraId="4776EA3C"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Emerging Together: The Tackling Loneliness Network Action Plan:</w:t>
            </w:r>
          </w:p>
          <w:p w14:paraId="3804DA89"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key themes of this initiative relevant to the projects are: (1) Providing services to rural communities; (2) Offering more community events (3) Creating a sense of place (4) Encouraging engagement with more community activities (5) Accessibility improvements for the elderly.</w:t>
            </w:r>
          </w:p>
          <w:p w14:paraId="2D409256" w14:textId="77777777" w:rsidR="00A76B63" w:rsidRPr="00C476DF" w:rsidRDefault="00A76B63" w:rsidP="00A76B63">
            <w:pPr>
              <w:spacing w:line="360" w:lineRule="auto"/>
              <w:rPr>
                <w:rFonts w:ascii="Arial" w:hAnsi="Arial" w:cs="Arial"/>
                <w:sz w:val="24"/>
                <w:szCs w:val="24"/>
              </w:rPr>
            </w:pPr>
          </w:p>
          <w:p w14:paraId="213ABB8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Gear Change (DfT):</w:t>
            </w:r>
          </w:p>
          <w:p w14:paraId="65399637"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Project plans to increase active travel through cycling and pedestrian improvements, responding to the ‘Gear Change’ vision. This national initiative seeks a future where half of all journeys in towns are by cycle or on foot.</w:t>
            </w:r>
          </w:p>
          <w:p w14:paraId="6D44AA33" w14:textId="77777777" w:rsidR="00A76B63" w:rsidRPr="00C476DF" w:rsidRDefault="00A76B63" w:rsidP="00A76B63">
            <w:pPr>
              <w:spacing w:line="360" w:lineRule="auto"/>
              <w:rPr>
                <w:rFonts w:ascii="Arial" w:hAnsi="Arial" w:cs="Arial"/>
                <w:sz w:val="24"/>
                <w:szCs w:val="24"/>
              </w:rPr>
            </w:pPr>
          </w:p>
          <w:p w14:paraId="7E4247C8"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UK Governments Net Zero targets:</w:t>
            </w:r>
          </w:p>
          <w:p w14:paraId="4FC8BB2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improvements in active travel routes and pedestrian-focused areas will support a mode shift from road vehicles thereby reducing congestion and emissions, supporting the UK Government’s Net Zero targets.</w:t>
            </w:r>
          </w:p>
          <w:p w14:paraId="62C12FAB" w14:textId="77777777" w:rsidR="00A76B63" w:rsidRPr="00C476DF" w:rsidRDefault="00A76B63" w:rsidP="00A76B63">
            <w:pPr>
              <w:spacing w:line="360" w:lineRule="auto"/>
              <w:rPr>
                <w:rFonts w:ascii="Arial" w:hAnsi="Arial" w:cs="Arial"/>
                <w:sz w:val="24"/>
                <w:szCs w:val="24"/>
              </w:rPr>
            </w:pPr>
          </w:p>
          <w:p w14:paraId="284EA52A"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Wellbeing of Future Generations (Wales) Act:</w:t>
            </w:r>
          </w:p>
          <w:p w14:paraId="4C73DFF0" w14:textId="615149AB"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This Act requires public bodies in Wales to consider the long-term impact of its decisions. The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improvements strengthen the environmental, social and wellbeing aspects of current and future generations and contribute towards climate change mitigation, improving health benefits.</w:t>
            </w:r>
          </w:p>
        </w:tc>
      </w:tr>
      <w:tr w:rsidR="00A76B63" w:rsidRPr="00C476DF" w14:paraId="4F53EA53" w14:textId="77777777" w:rsidTr="00A76B63">
        <w:tc>
          <w:tcPr>
            <w:tcW w:w="9016" w:type="dxa"/>
            <w:gridSpan w:val="2"/>
            <w:tcBorders>
              <w:top w:val="single" w:sz="4" w:space="0" w:color="auto"/>
              <w:left w:val="nil"/>
              <w:bottom w:val="nil"/>
              <w:right w:val="nil"/>
            </w:tcBorders>
          </w:tcPr>
          <w:p w14:paraId="49013B7C" w14:textId="77777777" w:rsidR="00A76B63" w:rsidRPr="00C476DF" w:rsidRDefault="00A76B63" w:rsidP="00A76B63">
            <w:pPr>
              <w:spacing w:line="360" w:lineRule="auto"/>
              <w:rPr>
                <w:rFonts w:ascii="Arial" w:hAnsi="Arial" w:cs="Arial"/>
                <w:sz w:val="24"/>
                <w:szCs w:val="24"/>
              </w:rPr>
            </w:pPr>
          </w:p>
        </w:tc>
      </w:tr>
      <w:tr w:rsidR="00A76B63" w:rsidRPr="00C476DF" w14:paraId="643E7146" w14:textId="77777777" w:rsidTr="00A76B63">
        <w:tc>
          <w:tcPr>
            <w:tcW w:w="9016" w:type="dxa"/>
            <w:gridSpan w:val="2"/>
            <w:tcBorders>
              <w:top w:val="nil"/>
              <w:left w:val="nil"/>
              <w:bottom w:val="nil"/>
              <w:right w:val="nil"/>
            </w:tcBorders>
          </w:tcPr>
          <w:p w14:paraId="11BEEAB2" w14:textId="77777777" w:rsidR="00A76B63" w:rsidRPr="00C476DF" w:rsidRDefault="00A76B63" w:rsidP="00A76B63">
            <w:pPr>
              <w:spacing w:line="360" w:lineRule="auto"/>
              <w:rPr>
                <w:rFonts w:ascii="Arial" w:hAnsi="Arial" w:cs="Arial"/>
                <w:sz w:val="24"/>
                <w:szCs w:val="24"/>
              </w:rPr>
            </w:pPr>
          </w:p>
        </w:tc>
      </w:tr>
      <w:tr w:rsidR="00A76B63" w:rsidRPr="00C476DF" w14:paraId="35C2B8FE" w14:textId="77777777" w:rsidTr="00A76B63">
        <w:tc>
          <w:tcPr>
            <w:tcW w:w="9016" w:type="dxa"/>
            <w:gridSpan w:val="2"/>
            <w:tcBorders>
              <w:top w:val="nil"/>
              <w:left w:val="nil"/>
              <w:bottom w:val="single" w:sz="4" w:space="0" w:color="auto"/>
              <w:right w:val="nil"/>
            </w:tcBorders>
          </w:tcPr>
          <w:p w14:paraId="742E781C" w14:textId="77777777" w:rsidR="00A76B63" w:rsidRPr="00C476DF" w:rsidRDefault="00A76B63" w:rsidP="00A76B63">
            <w:pPr>
              <w:spacing w:line="360" w:lineRule="auto"/>
              <w:rPr>
                <w:rFonts w:ascii="Arial" w:hAnsi="Arial" w:cs="Arial"/>
                <w:sz w:val="24"/>
                <w:szCs w:val="24"/>
              </w:rPr>
            </w:pPr>
          </w:p>
        </w:tc>
      </w:tr>
      <w:tr w:rsidR="00A76B63" w:rsidRPr="00C476DF" w14:paraId="4528D63B" w14:textId="77777777" w:rsidTr="00A76B63">
        <w:tc>
          <w:tcPr>
            <w:tcW w:w="9016" w:type="dxa"/>
            <w:gridSpan w:val="2"/>
            <w:tcBorders>
              <w:top w:val="single" w:sz="4" w:space="0" w:color="auto"/>
              <w:bottom w:val="single" w:sz="4" w:space="0" w:color="auto"/>
            </w:tcBorders>
          </w:tcPr>
          <w:p w14:paraId="62A9287A"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rural community centres will strengthen the community and rural economy bringing improved wellbeing. The Ruthin Project 1 seeks to ensure the town works better for all its residents, bringing the community closer together through local events.</w:t>
            </w:r>
          </w:p>
          <w:p w14:paraId="0E82A957" w14:textId="77777777" w:rsidR="00A76B63" w:rsidRPr="00C476DF" w:rsidRDefault="00A76B63" w:rsidP="00A76B63">
            <w:pPr>
              <w:spacing w:line="360" w:lineRule="auto"/>
              <w:rPr>
                <w:rFonts w:ascii="Arial" w:hAnsi="Arial" w:cs="Arial"/>
                <w:sz w:val="24"/>
                <w:szCs w:val="24"/>
              </w:rPr>
            </w:pPr>
          </w:p>
          <w:p w14:paraId="45A719F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Mental Health and Wellbeing Plan (DHSC)</w:t>
            </w:r>
          </w:p>
          <w:p w14:paraId="62648400" w14:textId="369CDF45"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The improvements to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will facilitate recreational walking and cycling, bringing health and wellbeing benefits aligned to the current consultation on a Mental Health and Wellbeing plan.</w:t>
            </w:r>
          </w:p>
        </w:tc>
      </w:tr>
      <w:tr w:rsidR="00A76B63" w:rsidRPr="00C476DF" w14:paraId="08603B3B" w14:textId="77777777" w:rsidTr="000B6808">
        <w:tc>
          <w:tcPr>
            <w:tcW w:w="9016" w:type="dxa"/>
            <w:gridSpan w:val="2"/>
            <w:tcBorders>
              <w:top w:val="single" w:sz="4" w:space="0" w:color="auto"/>
              <w:left w:val="nil"/>
              <w:right w:val="nil"/>
            </w:tcBorders>
          </w:tcPr>
          <w:p w14:paraId="29CF14DD" w14:textId="77777777" w:rsidR="00A76B63" w:rsidRPr="00C476DF" w:rsidRDefault="00A76B63" w:rsidP="00A76B63">
            <w:pPr>
              <w:spacing w:line="360" w:lineRule="auto"/>
              <w:rPr>
                <w:rFonts w:ascii="Arial" w:hAnsi="Arial" w:cs="Arial"/>
                <w:b/>
                <w:bCs/>
                <w:sz w:val="24"/>
                <w:szCs w:val="24"/>
              </w:rPr>
            </w:pPr>
          </w:p>
        </w:tc>
      </w:tr>
      <w:tr w:rsidR="00A76B63" w:rsidRPr="00C476DF" w14:paraId="072BAE93" w14:textId="77777777" w:rsidTr="007A084A">
        <w:tc>
          <w:tcPr>
            <w:tcW w:w="9016" w:type="dxa"/>
            <w:gridSpan w:val="2"/>
          </w:tcPr>
          <w:p w14:paraId="3634158E" w14:textId="56E53BB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Alignment and support for existing investments</w:t>
            </w:r>
          </w:p>
        </w:tc>
      </w:tr>
      <w:tr w:rsidR="00A76B63" w:rsidRPr="00C476DF" w14:paraId="04E1BDB6" w14:textId="77777777" w:rsidTr="00A76B63">
        <w:tc>
          <w:tcPr>
            <w:tcW w:w="9016" w:type="dxa"/>
            <w:gridSpan w:val="2"/>
            <w:tcBorders>
              <w:bottom w:val="single" w:sz="4" w:space="0" w:color="auto"/>
            </w:tcBorders>
          </w:tcPr>
          <w:p w14:paraId="75E8F3E6" w14:textId="67D4B370"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Where applicable explain how the bid complements or aligns to and supports existing and/or planned</w:t>
            </w:r>
          </w:p>
        </w:tc>
      </w:tr>
      <w:tr w:rsidR="00A76B63" w:rsidRPr="00C476DF" w14:paraId="25553549" w14:textId="77777777" w:rsidTr="00A76B63">
        <w:tc>
          <w:tcPr>
            <w:tcW w:w="9016" w:type="dxa"/>
            <w:gridSpan w:val="2"/>
            <w:tcBorders>
              <w:bottom w:val="single" w:sz="4" w:space="0" w:color="auto"/>
            </w:tcBorders>
          </w:tcPr>
          <w:p w14:paraId="3D48039E"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investments in the same locality</w:t>
            </w:r>
          </w:p>
          <w:p w14:paraId="6764411E"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This bid significantly complements the successful LUF1 bid for Clwyd South. Through improving the AONB locations of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there are greater areas for movement into and out of the neighbouring </w:t>
            </w:r>
            <w:proofErr w:type="spellStart"/>
            <w:r w:rsidRPr="00C476DF">
              <w:rPr>
                <w:rFonts w:ascii="Arial" w:hAnsi="Arial" w:cs="Arial"/>
                <w:sz w:val="24"/>
                <w:szCs w:val="24"/>
              </w:rPr>
              <w:t>Pontcysyllte</w:t>
            </w:r>
            <w:proofErr w:type="spellEnd"/>
            <w:r w:rsidRPr="00C476DF">
              <w:rPr>
                <w:rFonts w:ascii="Arial" w:hAnsi="Arial" w:cs="Arial"/>
                <w:sz w:val="24"/>
                <w:szCs w:val="24"/>
              </w:rPr>
              <w:t xml:space="preserve"> Aqueduct &amp; Canal World Heritage Site (WHS) outlined as a place for intervention in the WHS LUF1 bid. Those who visit the WHS will naturally spill into the AONB, creating a cycle of movement and promoting further staying tourists.</w:t>
            </w:r>
          </w:p>
          <w:p w14:paraId="0C231343" w14:textId="77777777" w:rsidR="00A76B63" w:rsidRPr="00C476DF" w:rsidRDefault="00A76B63" w:rsidP="00A76B63">
            <w:pPr>
              <w:spacing w:line="360" w:lineRule="auto"/>
              <w:rPr>
                <w:rFonts w:ascii="Arial" w:hAnsi="Arial" w:cs="Arial"/>
                <w:sz w:val="24"/>
                <w:szCs w:val="24"/>
              </w:rPr>
            </w:pPr>
          </w:p>
          <w:p w14:paraId="0021A21F" w14:textId="639682BD"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The vision for Denbighshire, much like the improvements proposed in the WHS LUF, focusses on the central themes of heritage within Ruthin town centre </w:t>
            </w:r>
            <w:proofErr w:type="gramStart"/>
            <w:r w:rsidRPr="00C476DF">
              <w:rPr>
                <w:rFonts w:ascii="Arial" w:hAnsi="Arial" w:cs="Arial"/>
                <w:sz w:val="24"/>
                <w:szCs w:val="24"/>
              </w:rPr>
              <w:t>and also</w:t>
            </w:r>
            <w:proofErr w:type="gramEnd"/>
            <w:r w:rsidRPr="00C476DF">
              <w:rPr>
                <w:rFonts w:ascii="Arial" w:hAnsi="Arial" w:cs="Arial"/>
                <w:sz w:val="24"/>
                <w:szCs w:val="24"/>
              </w:rPr>
              <w:t xml:space="preserve"> on enhancing natural beauty through upgrades to the scenic AONB ‘gateway’ sites of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and Loggerheads. Through promoting further enhancements to heritage and natural beauty, a more well-rounded perception is formed for the wider area as a place for tourists to visit. Visitors to </w:t>
            </w:r>
            <w:proofErr w:type="spellStart"/>
            <w:r w:rsidRPr="00C476DF">
              <w:rPr>
                <w:rFonts w:ascii="Arial" w:hAnsi="Arial" w:cs="Arial"/>
                <w:sz w:val="24"/>
                <w:szCs w:val="24"/>
              </w:rPr>
              <w:t>Pontcysyllte</w:t>
            </w:r>
            <w:proofErr w:type="spellEnd"/>
            <w:r w:rsidRPr="00C476DF">
              <w:rPr>
                <w:rFonts w:ascii="Arial" w:hAnsi="Arial" w:cs="Arial"/>
                <w:sz w:val="24"/>
                <w:szCs w:val="24"/>
              </w:rPr>
              <w:t xml:space="preserve"> Aqueduct &amp; Canal World Heritage Site will also be </w:t>
            </w:r>
            <w:proofErr w:type="gramStart"/>
            <w:r w:rsidRPr="00C476DF">
              <w:rPr>
                <w:rFonts w:ascii="Arial" w:hAnsi="Arial" w:cs="Arial"/>
                <w:sz w:val="24"/>
                <w:szCs w:val="24"/>
              </w:rPr>
              <w:t>in close proximity to</w:t>
            </w:r>
            <w:proofErr w:type="gramEnd"/>
            <w:r w:rsidRPr="00C476DF">
              <w:rPr>
                <w:rFonts w:ascii="Arial" w:hAnsi="Arial" w:cs="Arial"/>
                <w:sz w:val="24"/>
                <w:szCs w:val="24"/>
              </w:rPr>
              <w:t xml:space="preserve"> Ruthin, as well as the rural areas of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Essentially visitors will be surrounded by a cluster of attractions presenting a larger cumulative offer and a more balanced </w:t>
            </w:r>
          </w:p>
        </w:tc>
      </w:tr>
      <w:tr w:rsidR="00A76B63" w:rsidRPr="00C476DF" w14:paraId="76F8C7DC" w14:textId="77777777" w:rsidTr="00A76B63">
        <w:tc>
          <w:tcPr>
            <w:tcW w:w="9016" w:type="dxa"/>
            <w:gridSpan w:val="2"/>
            <w:tcBorders>
              <w:top w:val="single" w:sz="4" w:space="0" w:color="auto"/>
              <w:left w:val="nil"/>
              <w:bottom w:val="nil"/>
              <w:right w:val="nil"/>
            </w:tcBorders>
          </w:tcPr>
          <w:p w14:paraId="2D42CE80" w14:textId="356BD90E" w:rsidR="00A76B63" w:rsidRPr="00C476DF" w:rsidRDefault="00A76B63" w:rsidP="00A76B63">
            <w:pPr>
              <w:spacing w:line="360" w:lineRule="auto"/>
              <w:rPr>
                <w:rFonts w:ascii="Arial" w:hAnsi="Arial" w:cs="Arial"/>
                <w:b/>
                <w:bCs/>
                <w:sz w:val="24"/>
                <w:szCs w:val="24"/>
              </w:rPr>
            </w:pPr>
          </w:p>
        </w:tc>
      </w:tr>
      <w:tr w:rsidR="00A76B63" w:rsidRPr="00C476DF" w14:paraId="741DC73F" w14:textId="77777777" w:rsidTr="00A76B63">
        <w:tc>
          <w:tcPr>
            <w:tcW w:w="9016" w:type="dxa"/>
            <w:gridSpan w:val="2"/>
            <w:tcBorders>
              <w:top w:val="nil"/>
              <w:left w:val="nil"/>
              <w:bottom w:val="nil"/>
              <w:right w:val="nil"/>
            </w:tcBorders>
          </w:tcPr>
          <w:p w14:paraId="15658EA3" w14:textId="77777777" w:rsidR="00A76B63" w:rsidRPr="00C476DF" w:rsidRDefault="00A76B63" w:rsidP="00A76B63">
            <w:pPr>
              <w:spacing w:line="360" w:lineRule="auto"/>
              <w:rPr>
                <w:rFonts w:ascii="Arial" w:hAnsi="Arial" w:cs="Arial"/>
                <w:sz w:val="24"/>
                <w:szCs w:val="24"/>
              </w:rPr>
            </w:pPr>
          </w:p>
        </w:tc>
      </w:tr>
      <w:tr w:rsidR="00A76B63" w:rsidRPr="00C476DF" w14:paraId="0714725C" w14:textId="77777777" w:rsidTr="00A76B63">
        <w:tc>
          <w:tcPr>
            <w:tcW w:w="9016" w:type="dxa"/>
            <w:gridSpan w:val="2"/>
            <w:tcBorders>
              <w:top w:val="nil"/>
              <w:left w:val="nil"/>
              <w:bottom w:val="single" w:sz="4" w:space="0" w:color="auto"/>
              <w:right w:val="nil"/>
            </w:tcBorders>
          </w:tcPr>
          <w:p w14:paraId="6627271D" w14:textId="77777777" w:rsidR="00A76B63" w:rsidRPr="00C476DF" w:rsidRDefault="00A76B63" w:rsidP="00A76B63">
            <w:pPr>
              <w:spacing w:line="360" w:lineRule="auto"/>
              <w:rPr>
                <w:rFonts w:ascii="Arial" w:hAnsi="Arial" w:cs="Arial"/>
                <w:sz w:val="24"/>
                <w:szCs w:val="24"/>
              </w:rPr>
            </w:pPr>
          </w:p>
        </w:tc>
      </w:tr>
      <w:tr w:rsidR="00A76B63" w:rsidRPr="00C476DF" w14:paraId="09DD1E59" w14:textId="77777777" w:rsidTr="00A76B63">
        <w:tc>
          <w:tcPr>
            <w:tcW w:w="9016" w:type="dxa"/>
            <w:gridSpan w:val="2"/>
            <w:tcBorders>
              <w:top w:val="single" w:sz="4" w:space="0" w:color="auto"/>
            </w:tcBorders>
          </w:tcPr>
          <w:p w14:paraId="0572B460"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tourist footprint / economic activity, with spill-over benefits for increased visitor activity at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w:t>
            </w:r>
          </w:p>
          <w:p w14:paraId="1C7E7987" w14:textId="77777777" w:rsidR="00A76B63" w:rsidRPr="00A76B63" w:rsidRDefault="00A76B63" w:rsidP="00A76B63">
            <w:pPr>
              <w:spacing w:line="360" w:lineRule="auto"/>
              <w:rPr>
                <w:rFonts w:ascii="Arial" w:hAnsi="Arial" w:cs="Arial"/>
                <w:sz w:val="12"/>
                <w:szCs w:val="12"/>
              </w:rPr>
            </w:pPr>
          </w:p>
          <w:p w14:paraId="76FAAD73" w14:textId="3B0901CA" w:rsidR="00A76B63" w:rsidRPr="00C476DF" w:rsidRDefault="00A76B63" w:rsidP="00A76B63">
            <w:pPr>
              <w:spacing w:line="360" w:lineRule="auto"/>
              <w:rPr>
                <w:rFonts w:ascii="Arial" w:hAnsi="Arial" w:cs="Arial"/>
                <w:b/>
                <w:bCs/>
                <w:sz w:val="24"/>
                <w:szCs w:val="24"/>
              </w:rPr>
            </w:pPr>
            <w:r w:rsidRPr="00C476DF">
              <w:rPr>
                <w:rFonts w:ascii="Arial" w:hAnsi="Arial" w:cs="Arial"/>
                <w:sz w:val="24"/>
                <w:szCs w:val="24"/>
              </w:rPr>
              <w:t>Please see Appendix: LUF1 and LUF2 map - synergies for the graphical connection</w:t>
            </w:r>
          </w:p>
        </w:tc>
      </w:tr>
      <w:tr w:rsidR="00A76B63" w:rsidRPr="00C476DF" w14:paraId="0EC5C3BB" w14:textId="77777777" w:rsidTr="00717508">
        <w:tc>
          <w:tcPr>
            <w:tcW w:w="9016" w:type="dxa"/>
            <w:gridSpan w:val="2"/>
          </w:tcPr>
          <w:p w14:paraId="6698CB8D" w14:textId="6EAB847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Explain how the bid aligns to and supports the government’s expectation that all local road projects will deliver or improve cycling and walking infrastructure</w:t>
            </w:r>
          </w:p>
        </w:tc>
      </w:tr>
      <w:tr w:rsidR="00A76B63" w:rsidRPr="00C476DF" w14:paraId="4174ACC0" w14:textId="77777777" w:rsidTr="006B3E1C">
        <w:tc>
          <w:tcPr>
            <w:tcW w:w="9016" w:type="dxa"/>
            <w:gridSpan w:val="2"/>
          </w:tcPr>
          <w:p w14:paraId="5EAA2C5C" w14:textId="32BFC491"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Within Ruthin town centre, the proposal in and around St. Peter’s Square incorporates improved cycle and pedestrian routes and better connections to Ruthin’s green spaces, including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It is proposed to improve the balance of the narrow streets away from the current domination of the car and more towards cycling and walking. This project therefore clearly supports the government’s expectation of improving cycling and walking, in fact such improvements are central to the philosophy and objectives of the project.</w:t>
            </w:r>
          </w:p>
        </w:tc>
      </w:tr>
      <w:tr w:rsidR="00A76B63" w:rsidRPr="00C476DF" w14:paraId="45B9A544" w14:textId="77777777" w:rsidTr="005827FD">
        <w:tc>
          <w:tcPr>
            <w:tcW w:w="9016" w:type="dxa"/>
            <w:gridSpan w:val="2"/>
          </w:tcPr>
          <w:p w14:paraId="7795B7D0" w14:textId="57D4D48C"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Confirm which Levelling Up White Paper Missions your project contributes to</w:t>
            </w:r>
          </w:p>
        </w:tc>
      </w:tr>
      <w:tr w:rsidR="00A76B63" w:rsidRPr="00C476DF" w14:paraId="191BB97B" w14:textId="77777777" w:rsidTr="00956748">
        <w:tc>
          <w:tcPr>
            <w:tcW w:w="3256" w:type="dxa"/>
          </w:tcPr>
          <w:p w14:paraId="0CF2C36B" w14:textId="5CD15C8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Select Levelling Up White Paper Missions (p.120-21)</w:t>
            </w:r>
          </w:p>
        </w:tc>
        <w:tc>
          <w:tcPr>
            <w:tcW w:w="5760" w:type="dxa"/>
          </w:tcPr>
          <w:p w14:paraId="7C0246B9" w14:textId="4B980483"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Transport Infrastructure </w:t>
            </w:r>
            <w:r w:rsidRPr="00C476DF">
              <w:rPr>
                <w:rFonts w:ascii="Arial" w:hAnsi="Arial" w:cs="Arial"/>
                <w:sz w:val="24"/>
                <w:szCs w:val="24"/>
              </w:rPr>
              <w:br/>
              <w:t>Health</w:t>
            </w:r>
          </w:p>
          <w:p w14:paraId="583F8D47" w14:textId="21F1F43A"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Wellbeing </w:t>
            </w:r>
            <w:r w:rsidRPr="00C476DF">
              <w:rPr>
                <w:rFonts w:ascii="Arial" w:hAnsi="Arial" w:cs="Arial"/>
                <w:sz w:val="24"/>
                <w:szCs w:val="24"/>
              </w:rPr>
              <w:br/>
              <w:t>Pride in Place</w:t>
            </w:r>
          </w:p>
        </w:tc>
      </w:tr>
      <w:tr w:rsidR="00A76B63" w:rsidRPr="00C476DF" w14:paraId="796CEF6C" w14:textId="77777777" w:rsidTr="00A76B63">
        <w:tc>
          <w:tcPr>
            <w:tcW w:w="9016" w:type="dxa"/>
            <w:gridSpan w:val="2"/>
            <w:tcBorders>
              <w:bottom w:val="single" w:sz="4" w:space="0" w:color="auto"/>
            </w:tcBorders>
          </w:tcPr>
          <w:p w14:paraId="178F8EFB" w14:textId="60CB87C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Write a short sentence to demonstrate how your bid contributes to the Mission(s)</w:t>
            </w:r>
          </w:p>
        </w:tc>
      </w:tr>
      <w:tr w:rsidR="00A76B63" w:rsidRPr="00C476DF" w14:paraId="7D1E8D85" w14:textId="77777777" w:rsidTr="00A76B63">
        <w:tc>
          <w:tcPr>
            <w:tcW w:w="9016" w:type="dxa"/>
            <w:gridSpan w:val="2"/>
            <w:tcBorders>
              <w:bottom w:val="single" w:sz="4" w:space="0" w:color="auto"/>
            </w:tcBorders>
          </w:tcPr>
          <w:p w14:paraId="61F80679"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Transport Infrastructure - investment in reconfiguring St Peters Square will improve journey quality and experience for both pedestrians and cyclists</w:t>
            </w:r>
          </w:p>
          <w:p w14:paraId="031D35CA"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Health – improvements to footpath/cycle paths at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as well as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w:t>
            </w:r>
            <w:proofErr w:type="gramStart"/>
            <w:r w:rsidRPr="00C476DF">
              <w:rPr>
                <w:rFonts w:ascii="Arial" w:hAnsi="Arial" w:cs="Arial"/>
                <w:sz w:val="24"/>
                <w:szCs w:val="24"/>
              </w:rPr>
              <w:t>and also</w:t>
            </w:r>
            <w:proofErr w:type="gramEnd"/>
            <w:r w:rsidRPr="00C476DF">
              <w:rPr>
                <w:rFonts w:ascii="Arial" w:hAnsi="Arial" w:cs="Arial"/>
                <w:sz w:val="24"/>
                <w:szCs w:val="24"/>
              </w:rPr>
              <w:t xml:space="preserve"> St Peters Square will generate health benefits through encouraging increased active travel and reduced journeys by car.</w:t>
            </w:r>
          </w:p>
          <w:p w14:paraId="2105F897" w14:textId="12A53418"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Wellbeing – improvements to St Peters Square,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Park and other landmarks in Ruthin will increase the capacity to hold community and cultural events increasing the wellbeing for residents and visitors. The delivery of new</w:t>
            </w:r>
          </w:p>
        </w:tc>
      </w:tr>
      <w:tr w:rsidR="00A76B63" w:rsidRPr="00C476DF" w14:paraId="4E6D9595" w14:textId="77777777" w:rsidTr="00A76B63">
        <w:tc>
          <w:tcPr>
            <w:tcW w:w="9016" w:type="dxa"/>
            <w:gridSpan w:val="2"/>
            <w:tcBorders>
              <w:top w:val="single" w:sz="4" w:space="0" w:color="auto"/>
              <w:left w:val="nil"/>
              <w:bottom w:val="nil"/>
              <w:right w:val="nil"/>
            </w:tcBorders>
          </w:tcPr>
          <w:p w14:paraId="413CA408" w14:textId="77777777" w:rsidR="00A76B63" w:rsidRPr="00C476DF" w:rsidRDefault="00A76B63" w:rsidP="00A76B63">
            <w:pPr>
              <w:spacing w:line="360" w:lineRule="auto"/>
              <w:rPr>
                <w:rFonts w:ascii="Arial" w:hAnsi="Arial" w:cs="Arial"/>
                <w:sz w:val="24"/>
                <w:szCs w:val="24"/>
              </w:rPr>
            </w:pPr>
          </w:p>
        </w:tc>
      </w:tr>
      <w:tr w:rsidR="00A76B63" w:rsidRPr="00C476DF" w14:paraId="183318C6" w14:textId="77777777" w:rsidTr="00A76B63">
        <w:tc>
          <w:tcPr>
            <w:tcW w:w="9016" w:type="dxa"/>
            <w:gridSpan w:val="2"/>
            <w:tcBorders>
              <w:top w:val="nil"/>
              <w:left w:val="nil"/>
              <w:bottom w:val="nil"/>
              <w:right w:val="nil"/>
            </w:tcBorders>
          </w:tcPr>
          <w:p w14:paraId="474409A7" w14:textId="77777777" w:rsidR="00A76B63" w:rsidRPr="00C476DF" w:rsidRDefault="00A76B63" w:rsidP="00A76B63">
            <w:pPr>
              <w:spacing w:line="360" w:lineRule="auto"/>
              <w:rPr>
                <w:rFonts w:ascii="Arial" w:hAnsi="Arial" w:cs="Arial"/>
                <w:sz w:val="24"/>
                <w:szCs w:val="24"/>
              </w:rPr>
            </w:pPr>
          </w:p>
        </w:tc>
      </w:tr>
      <w:tr w:rsidR="00A76B63" w:rsidRPr="00C476DF" w14:paraId="15F344BF" w14:textId="77777777" w:rsidTr="00A76B63">
        <w:tc>
          <w:tcPr>
            <w:tcW w:w="9016" w:type="dxa"/>
            <w:gridSpan w:val="2"/>
            <w:tcBorders>
              <w:top w:val="nil"/>
              <w:left w:val="nil"/>
              <w:bottom w:val="single" w:sz="4" w:space="0" w:color="auto"/>
              <w:right w:val="nil"/>
            </w:tcBorders>
          </w:tcPr>
          <w:p w14:paraId="63E9A888" w14:textId="77777777" w:rsidR="00A76B63" w:rsidRPr="00C476DF" w:rsidRDefault="00A76B63" w:rsidP="00A76B63">
            <w:pPr>
              <w:spacing w:line="360" w:lineRule="auto"/>
              <w:rPr>
                <w:rFonts w:ascii="Arial" w:hAnsi="Arial" w:cs="Arial"/>
                <w:sz w:val="24"/>
                <w:szCs w:val="24"/>
              </w:rPr>
            </w:pPr>
          </w:p>
        </w:tc>
      </w:tr>
      <w:tr w:rsidR="00A76B63" w:rsidRPr="00C476DF" w14:paraId="0A787FB9" w14:textId="77777777" w:rsidTr="00A76B63">
        <w:tc>
          <w:tcPr>
            <w:tcW w:w="9016" w:type="dxa"/>
            <w:gridSpan w:val="2"/>
            <w:tcBorders>
              <w:top w:val="single" w:sz="4" w:space="0" w:color="auto"/>
            </w:tcBorders>
          </w:tcPr>
          <w:p w14:paraId="21EA5131" w14:textId="0D1CC375"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community facilities in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will increase wellbeing through providing a wide range of opportunities for social engagement. Increased cycle paths and improved facilities will enable visitors to spend more time at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thereby enhancing their wellbeing.</w:t>
            </w:r>
          </w:p>
          <w:p w14:paraId="0A7375BD" w14:textId="35399234"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Pride in Place - investment in revitalising landmarks in Ruthin such as the Clock Tower, St Peters Church and Nant Clwyd-y-Dre will promote local pride among residents that such important historical landmarks are being taken care of and restored</w:t>
            </w:r>
          </w:p>
        </w:tc>
      </w:tr>
      <w:tr w:rsidR="00A76B63" w:rsidRPr="00C476DF" w14:paraId="4F6CE4AB" w14:textId="77777777" w:rsidTr="00A76B63">
        <w:tc>
          <w:tcPr>
            <w:tcW w:w="9016" w:type="dxa"/>
            <w:gridSpan w:val="2"/>
            <w:tcBorders>
              <w:bottom w:val="single" w:sz="4" w:space="0" w:color="auto"/>
            </w:tcBorders>
          </w:tcPr>
          <w:p w14:paraId="58C66DBE" w14:textId="14991BC1"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Provide up to date evidence to demonstrate the scale and significance of local problems and issues</w:t>
            </w:r>
          </w:p>
        </w:tc>
      </w:tr>
      <w:tr w:rsidR="00A76B63" w:rsidRPr="00C476DF" w14:paraId="4F9A856A" w14:textId="77777777" w:rsidTr="00A76B63">
        <w:tc>
          <w:tcPr>
            <w:tcW w:w="9016" w:type="dxa"/>
            <w:gridSpan w:val="2"/>
            <w:tcBorders>
              <w:bottom w:val="single" w:sz="4" w:space="0" w:color="auto"/>
            </w:tcBorders>
          </w:tcPr>
          <w:p w14:paraId="57359125"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Value for Money assessment has been led by economic development specialists at Mott MacDonald. Throughout the modelling of the economic impacts, best available datasets are used as inputs for the appraisal, while taking a proportionate approach to analysis. The official datasets used include:</w:t>
            </w:r>
          </w:p>
          <w:p w14:paraId="3D0E0AA3" w14:textId="77777777" w:rsidR="00A76B63" w:rsidRPr="00C476DF" w:rsidRDefault="00A76B63" w:rsidP="00A76B63">
            <w:pPr>
              <w:spacing w:line="360" w:lineRule="auto"/>
              <w:rPr>
                <w:rFonts w:ascii="Arial" w:hAnsi="Arial" w:cs="Arial"/>
                <w:sz w:val="24"/>
                <w:szCs w:val="24"/>
              </w:rPr>
            </w:pPr>
          </w:p>
          <w:p w14:paraId="5EBAF305"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GDP Deflators adjust prices to ensure a consistent price base (2022/23) across the appraisal.</w:t>
            </w:r>
          </w:p>
          <w:p w14:paraId="4509DE8F"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Annual Population Survey (APS), to provide evidence of unemployment and skills levels within the working age population.</w:t>
            </w:r>
          </w:p>
          <w:p w14:paraId="26ABE253"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2011 Census to establish travel to work patterns.</w:t>
            </w:r>
          </w:p>
          <w:p w14:paraId="2B1663D8"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Gross Value Added (GVA) current price estimates and Output per Job (productivity), to calculate GVA per worker and productivity estimates for Denbighshire and the visitor economy.</w:t>
            </w:r>
          </w:p>
          <w:p w14:paraId="15011935"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Annual Business Survey (ABS), to calculate the proportion of turnover spent on employment costs to calculate temporary construction benefits.</w:t>
            </w:r>
          </w:p>
          <w:p w14:paraId="6630C185"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Annual Survey of Hours and Earnings (ASHE), to identify regional wages in the construction sector.</w:t>
            </w:r>
          </w:p>
          <w:p w14:paraId="7A0291A6" w14:textId="777CFF27" w:rsidR="00A76B63" w:rsidRPr="00C476DF" w:rsidRDefault="00A76B63" w:rsidP="00A76B63">
            <w:pPr>
              <w:spacing w:line="360" w:lineRule="auto"/>
              <w:rPr>
                <w:rFonts w:ascii="Arial" w:hAnsi="Arial" w:cs="Arial"/>
                <w:b/>
                <w:bCs/>
                <w:sz w:val="24"/>
                <w:szCs w:val="24"/>
              </w:rPr>
            </w:pPr>
            <w:r w:rsidRPr="00C476DF">
              <w:rPr>
                <w:rFonts w:ascii="Arial" w:hAnsi="Arial" w:cs="Arial"/>
                <w:sz w:val="24"/>
                <w:szCs w:val="24"/>
              </w:rPr>
              <w:t>•</w:t>
            </w:r>
            <w:r w:rsidRPr="00C476DF">
              <w:rPr>
                <w:rFonts w:ascii="Arial" w:hAnsi="Arial" w:cs="Arial"/>
                <w:sz w:val="24"/>
                <w:szCs w:val="24"/>
              </w:rPr>
              <w:tab/>
              <w:t>Business Register and Employment Survey (BRES) provided via the Office for National Statistics Nomis service</w:t>
            </w:r>
          </w:p>
        </w:tc>
      </w:tr>
      <w:tr w:rsidR="00A76B63" w:rsidRPr="00C476DF" w14:paraId="66FA2347" w14:textId="77777777" w:rsidTr="00A76B63">
        <w:tc>
          <w:tcPr>
            <w:tcW w:w="9016" w:type="dxa"/>
            <w:gridSpan w:val="2"/>
            <w:tcBorders>
              <w:top w:val="single" w:sz="4" w:space="0" w:color="auto"/>
              <w:left w:val="nil"/>
              <w:bottom w:val="nil"/>
              <w:right w:val="nil"/>
            </w:tcBorders>
          </w:tcPr>
          <w:p w14:paraId="08F2D5A0" w14:textId="77777777" w:rsidR="00A76B63" w:rsidRPr="00C476DF" w:rsidRDefault="00A76B63" w:rsidP="00A76B63">
            <w:pPr>
              <w:spacing w:line="360" w:lineRule="auto"/>
              <w:rPr>
                <w:rFonts w:ascii="Arial" w:hAnsi="Arial" w:cs="Arial"/>
                <w:b/>
                <w:bCs/>
                <w:sz w:val="24"/>
                <w:szCs w:val="24"/>
              </w:rPr>
            </w:pPr>
          </w:p>
        </w:tc>
      </w:tr>
      <w:tr w:rsidR="00A76B63" w:rsidRPr="00C476DF" w14:paraId="35A5A75B" w14:textId="77777777" w:rsidTr="00A76B63">
        <w:tc>
          <w:tcPr>
            <w:tcW w:w="9016" w:type="dxa"/>
            <w:gridSpan w:val="2"/>
            <w:tcBorders>
              <w:top w:val="nil"/>
              <w:left w:val="nil"/>
              <w:bottom w:val="nil"/>
              <w:right w:val="nil"/>
            </w:tcBorders>
          </w:tcPr>
          <w:p w14:paraId="4A7CED3A" w14:textId="77777777" w:rsidR="00A76B63" w:rsidRPr="00C476DF" w:rsidRDefault="00A76B63" w:rsidP="00A76B63">
            <w:pPr>
              <w:spacing w:line="360" w:lineRule="auto"/>
              <w:rPr>
                <w:rFonts w:ascii="Arial" w:hAnsi="Arial" w:cs="Arial"/>
                <w:b/>
                <w:bCs/>
                <w:sz w:val="24"/>
                <w:szCs w:val="24"/>
              </w:rPr>
            </w:pPr>
          </w:p>
        </w:tc>
      </w:tr>
      <w:tr w:rsidR="00A76B63" w:rsidRPr="00C476DF" w14:paraId="6738E07A" w14:textId="77777777" w:rsidTr="00A76B63">
        <w:tc>
          <w:tcPr>
            <w:tcW w:w="9016" w:type="dxa"/>
            <w:gridSpan w:val="2"/>
            <w:tcBorders>
              <w:top w:val="nil"/>
              <w:left w:val="nil"/>
              <w:bottom w:val="nil"/>
              <w:right w:val="nil"/>
            </w:tcBorders>
          </w:tcPr>
          <w:p w14:paraId="67634AC9" w14:textId="77777777" w:rsidR="00A76B63" w:rsidRPr="00C476DF" w:rsidRDefault="00A76B63" w:rsidP="00A76B63">
            <w:pPr>
              <w:spacing w:line="360" w:lineRule="auto"/>
              <w:rPr>
                <w:rFonts w:ascii="Arial" w:hAnsi="Arial" w:cs="Arial"/>
                <w:b/>
                <w:bCs/>
                <w:sz w:val="24"/>
                <w:szCs w:val="24"/>
              </w:rPr>
            </w:pPr>
          </w:p>
        </w:tc>
      </w:tr>
      <w:tr w:rsidR="00A76B63" w:rsidRPr="00C476DF" w14:paraId="6FF4E11A" w14:textId="77777777" w:rsidTr="00A76B63">
        <w:tc>
          <w:tcPr>
            <w:tcW w:w="9016" w:type="dxa"/>
            <w:gridSpan w:val="2"/>
            <w:tcBorders>
              <w:top w:val="nil"/>
              <w:left w:val="nil"/>
              <w:bottom w:val="single" w:sz="4" w:space="0" w:color="auto"/>
              <w:right w:val="nil"/>
            </w:tcBorders>
          </w:tcPr>
          <w:p w14:paraId="3FD1D569" w14:textId="77777777" w:rsidR="00A76B63" w:rsidRPr="00C476DF" w:rsidRDefault="00A76B63" w:rsidP="00A76B63">
            <w:pPr>
              <w:spacing w:line="360" w:lineRule="auto"/>
              <w:rPr>
                <w:rFonts w:ascii="Arial" w:hAnsi="Arial" w:cs="Arial"/>
                <w:b/>
                <w:bCs/>
                <w:sz w:val="24"/>
                <w:szCs w:val="24"/>
              </w:rPr>
            </w:pPr>
          </w:p>
        </w:tc>
      </w:tr>
      <w:tr w:rsidR="00A76B63" w:rsidRPr="00C476DF" w14:paraId="29458597" w14:textId="77777777" w:rsidTr="00A76B63">
        <w:tc>
          <w:tcPr>
            <w:tcW w:w="9016" w:type="dxa"/>
            <w:gridSpan w:val="2"/>
            <w:tcBorders>
              <w:top w:val="single" w:sz="4" w:space="0" w:color="auto"/>
              <w:bottom w:val="single" w:sz="4" w:space="0" w:color="auto"/>
            </w:tcBorders>
          </w:tcPr>
          <w:p w14:paraId="02F7EBD3"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Rateable values of local businesses, to identify the value of businesses </w:t>
            </w:r>
            <w:proofErr w:type="gramStart"/>
            <w:r w:rsidRPr="00C476DF">
              <w:rPr>
                <w:rFonts w:ascii="Arial" w:hAnsi="Arial" w:cs="Arial"/>
                <w:sz w:val="24"/>
                <w:szCs w:val="24"/>
              </w:rPr>
              <w:t>in close proximity to</w:t>
            </w:r>
            <w:proofErr w:type="gramEnd"/>
            <w:r w:rsidRPr="00C476DF">
              <w:rPr>
                <w:rFonts w:ascii="Arial" w:hAnsi="Arial" w:cs="Arial"/>
                <w:sz w:val="24"/>
                <w:szCs w:val="24"/>
              </w:rPr>
              <w:t xml:space="preserve"> the Ruthin Town Centre interventions.</w:t>
            </w:r>
          </w:p>
          <w:p w14:paraId="7C1EC19C" w14:textId="77777777" w:rsidR="00A76B63" w:rsidRPr="00C476DF" w:rsidRDefault="00A76B63" w:rsidP="00A76B63">
            <w:pPr>
              <w:spacing w:line="360" w:lineRule="auto"/>
              <w:rPr>
                <w:rFonts w:ascii="Arial" w:hAnsi="Arial" w:cs="Arial"/>
                <w:sz w:val="24"/>
                <w:szCs w:val="24"/>
              </w:rPr>
            </w:pPr>
          </w:p>
          <w:p w14:paraId="42F67436"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Bespoke inputs provided by DCC were also used, such as:</w:t>
            </w:r>
          </w:p>
          <w:p w14:paraId="03D513D0"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Ruthin Town Centre footfall data and trends</w:t>
            </w:r>
          </w:p>
          <w:p w14:paraId="2065BE06"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Visitor counts at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Loggerheads country parks and Ruthin Gaol, Nant-y-Clwyd attractions</w:t>
            </w:r>
          </w:p>
          <w:p w14:paraId="7A37AD24"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Data for the number and composition of local businesses</w:t>
            </w:r>
          </w:p>
          <w:p w14:paraId="44FA2A6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Estimates of employment and future employment at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Country Park</w:t>
            </w:r>
          </w:p>
          <w:p w14:paraId="4C3A6440" w14:textId="77777777" w:rsidR="00A76B63" w:rsidRPr="00C476DF" w:rsidRDefault="00A76B63" w:rsidP="00A76B63">
            <w:pPr>
              <w:spacing w:line="360" w:lineRule="auto"/>
              <w:rPr>
                <w:rFonts w:ascii="Arial" w:hAnsi="Arial" w:cs="Arial"/>
                <w:sz w:val="24"/>
                <w:szCs w:val="24"/>
              </w:rPr>
            </w:pPr>
          </w:p>
          <w:p w14:paraId="7724BE1E"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Appendix: Economic Case Technical Note gives further detail on the method for appraising value for money of proposals.</w:t>
            </w:r>
          </w:p>
          <w:p w14:paraId="579E810E" w14:textId="77777777" w:rsidR="00A76B63" w:rsidRPr="00C476DF" w:rsidRDefault="00A76B63" w:rsidP="00A76B63">
            <w:pPr>
              <w:spacing w:line="360" w:lineRule="auto"/>
              <w:rPr>
                <w:rFonts w:ascii="Arial" w:hAnsi="Arial" w:cs="Arial"/>
                <w:sz w:val="24"/>
                <w:szCs w:val="24"/>
              </w:rPr>
            </w:pPr>
          </w:p>
          <w:p w14:paraId="76C9CF2C"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The visitor economy is critical to Denbighshire’s employment opportunities, prior to the Covid-19 outbreak in 2019, the sector provided 6,470 full-time- equivalent (FTEs) jobs, However, during the pandemic this number fell to an estimated 2,682 FTEs. Enhancing visitor facilities could bring the level of employment supported by the sector back to pre-Covid-19 levels. Please see </w:t>
            </w:r>
            <w:proofErr w:type="spellStart"/>
            <w:proofErr w:type="gramStart"/>
            <w:r w:rsidRPr="00C476DF">
              <w:rPr>
                <w:rFonts w:ascii="Arial" w:hAnsi="Arial" w:cs="Arial"/>
                <w:sz w:val="24"/>
                <w:szCs w:val="24"/>
              </w:rPr>
              <w:t>Appendix:Part</w:t>
            </w:r>
            <w:proofErr w:type="spellEnd"/>
            <w:proofErr w:type="gramEnd"/>
            <w:r w:rsidRPr="00C476DF">
              <w:rPr>
                <w:rFonts w:ascii="Arial" w:hAnsi="Arial" w:cs="Arial"/>
                <w:sz w:val="24"/>
                <w:szCs w:val="24"/>
              </w:rPr>
              <w:t xml:space="preserve"> 5, figure 5.1.</w:t>
            </w:r>
          </w:p>
          <w:p w14:paraId="371DCA10" w14:textId="77777777" w:rsidR="00A76B63" w:rsidRPr="00C476DF" w:rsidRDefault="00A76B63" w:rsidP="00A76B63">
            <w:pPr>
              <w:spacing w:line="360" w:lineRule="auto"/>
              <w:rPr>
                <w:rFonts w:ascii="Arial" w:hAnsi="Arial" w:cs="Arial"/>
                <w:sz w:val="24"/>
                <w:szCs w:val="24"/>
              </w:rPr>
            </w:pPr>
          </w:p>
          <w:p w14:paraId="0CDDA40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Covid-19’s impact can also be seen through visitor footfall, due to Ruthin’s reliance on visits from both locals and tourists (Denbighshire County Council: Footfall 2021). Ruthin saw the largest drop in footfall from 2019 to 2020, falling by 45.4% compared to other town centres in Denbighshire.</w:t>
            </w:r>
          </w:p>
          <w:p w14:paraId="2DEB5134" w14:textId="77777777" w:rsidR="00A76B63" w:rsidRPr="00C476DF" w:rsidRDefault="00A76B63" w:rsidP="00A76B63">
            <w:pPr>
              <w:spacing w:line="360" w:lineRule="auto"/>
              <w:rPr>
                <w:rFonts w:ascii="Arial" w:hAnsi="Arial" w:cs="Arial"/>
                <w:sz w:val="24"/>
                <w:szCs w:val="24"/>
              </w:rPr>
            </w:pPr>
          </w:p>
          <w:p w14:paraId="70F605B3" w14:textId="5E1F3CD2"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Ruthin town centre is filled with independent businesses (Ref#6) that contribute to Denbighshire’s high level of self-employment, which is 18%. This compares to 14.2% in Wales and 15.1% in Great Britain (Ref#7). With higher levels of self-employment common in rural areas (Ref#8), the health of independent businesses is crucial to the local economy and vitality of Ruthin.</w:t>
            </w:r>
          </w:p>
        </w:tc>
      </w:tr>
      <w:tr w:rsidR="00A76B63" w:rsidRPr="00C476DF" w14:paraId="03E0DF49" w14:textId="77777777" w:rsidTr="00A76B63">
        <w:tc>
          <w:tcPr>
            <w:tcW w:w="9016" w:type="dxa"/>
            <w:gridSpan w:val="2"/>
            <w:tcBorders>
              <w:top w:val="single" w:sz="4" w:space="0" w:color="auto"/>
              <w:left w:val="nil"/>
              <w:bottom w:val="nil"/>
              <w:right w:val="nil"/>
            </w:tcBorders>
          </w:tcPr>
          <w:p w14:paraId="0BE5A468" w14:textId="77777777" w:rsidR="00A76B63" w:rsidRPr="00C476DF" w:rsidRDefault="00A76B63" w:rsidP="00A76B63">
            <w:pPr>
              <w:spacing w:line="360" w:lineRule="auto"/>
              <w:rPr>
                <w:rFonts w:ascii="Arial" w:hAnsi="Arial" w:cs="Arial"/>
                <w:b/>
                <w:bCs/>
                <w:sz w:val="24"/>
                <w:szCs w:val="24"/>
              </w:rPr>
            </w:pPr>
          </w:p>
        </w:tc>
      </w:tr>
      <w:tr w:rsidR="00A76B63" w:rsidRPr="00C476DF" w14:paraId="4419CAD9" w14:textId="77777777" w:rsidTr="00A76B63">
        <w:tc>
          <w:tcPr>
            <w:tcW w:w="9016" w:type="dxa"/>
            <w:gridSpan w:val="2"/>
            <w:tcBorders>
              <w:top w:val="nil"/>
              <w:left w:val="nil"/>
              <w:bottom w:val="nil"/>
              <w:right w:val="nil"/>
            </w:tcBorders>
          </w:tcPr>
          <w:p w14:paraId="497FBA45" w14:textId="77777777" w:rsidR="00A76B63" w:rsidRPr="00C476DF" w:rsidRDefault="00A76B63" w:rsidP="00A76B63">
            <w:pPr>
              <w:spacing w:line="360" w:lineRule="auto"/>
              <w:rPr>
                <w:rFonts w:ascii="Arial" w:hAnsi="Arial" w:cs="Arial"/>
                <w:b/>
                <w:bCs/>
                <w:sz w:val="24"/>
                <w:szCs w:val="24"/>
              </w:rPr>
            </w:pPr>
          </w:p>
        </w:tc>
      </w:tr>
      <w:tr w:rsidR="00A76B63" w:rsidRPr="00C476DF" w14:paraId="4100FE0E" w14:textId="77777777" w:rsidTr="00A76B63">
        <w:tc>
          <w:tcPr>
            <w:tcW w:w="9016" w:type="dxa"/>
            <w:gridSpan w:val="2"/>
            <w:tcBorders>
              <w:top w:val="nil"/>
              <w:left w:val="nil"/>
              <w:bottom w:val="single" w:sz="4" w:space="0" w:color="auto"/>
              <w:right w:val="nil"/>
            </w:tcBorders>
          </w:tcPr>
          <w:p w14:paraId="5CA1A9EE" w14:textId="77777777" w:rsidR="00A76B63" w:rsidRPr="00C476DF" w:rsidRDefault="00A76B63" w:rsidP="00A76B63">
            <w:pPr>
              <w:spacing w:line="360" w:lineRule="auto"/>
              <w:rPr>
                <w:rFonts w:ascii="Arial" w:hAnsi="Arial" w:cs="Arial"/>
                <w:b/>
                <w:bCs/>
                <w:sz w:val="24"/>
                <w:szCs w:val="24"/>
              </w:rPr>
            </w:pPr>
          </w:p>
        </w:tc>
      </w:tr>
      <w:tr w:rsidR="00A76B63" w:rsidRPr="00C476DF" w14:paraId="7B4124DD" w14:textId="77777777" w:rsidTr="00A76B63">
        <w:tc>
          <w:tcPr>
            <w:tcW w:w="9016" w:type="dxa"/>
            <w:gridSpan w:val="2"/>
            <w:tcBorders>
              <w:top w:val="single" w:sz="4" w:space="0" w:color="auto"/>
            </w:tcBorders>
          </w:tcPr>
          <w:p w14:paraId="071A6EF2"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Denbighshire residents aged 65 and over make up 45% of single person households (Ref#9) and the County has over 30% of LSOAs in the 20% most deprived for access to services. The impact of loneliness on health and well- being on older people can be serious, who are particularly at risk in rural communities.</w:t>
            </w:r>
          </w:p>
          <w:p w14:paraId="1C1EEB72" w14:textId="77777777" w:rsidR="00A76B63" w:rsidRPr="00C476DF" w:rsidRDefault="00A76B63" w:rsidP="00A76B63">
            <w:pPr>
              <w:spacing w:line="360" w:lineRule="auto"/>
              <w:rPr>
                <w:rFonts w:ascii="Arial" w:hAnsi="Arial" w:cs="Arial"/>
                <w:sz w:val="24"/>
                <w:szCs w:val="24"/>
              </w:rPr>
            </w:pPr>
          </w:p>
          <w:p w14:paraId="693B415B" w14:textId="77777777" w:rsidR="00A76B63" w:rsidRPr="00C476DF" w:rsidRDefault="00A76B63" w:rsidP="00A76B63">
            <w:pPr>
              <w:spacing w:line="360" w:lineRule="auto"/>
              <w:rPr>
                <w:rFonts w:ascii="Arial" w:hAnsi="Arial" w:cs="Arial"/>
                <w:sz w:val="24"/>
                <w:szCs w:val="24"/>
              </w:rPr>
            </w:pPr>
            <w:proofErr w:type="gramStart"/>
            <w:r w:rsidRPr="00C476DF">
              <w:rPr>
                <w:rFonts w:ascii="Arial" w:hAnsi="Arial" w:cs="Arial"/>
                <w:sz w:val="24"/>
                <w:szCs w:val="24"/>
              </w:rPr>
              <w:t>References(</w:t>
            </w:r>
            <w:proofErr w:type="gramEnd"/>
            <w:r w:rsidRPr="00C476DF">
              <w:rPr>
                <w:rFonts w:ascii="Arial" w:hAnsi="Arial" w:cs="Arial"/>
                <w:sz w:val="24"/>
                <w:szCs w:val="24"/>
              </w:rPr>
              <w:t>Ref#):</w:t>
            </w:r>
          </w:p>
          <w:p w14:paraId="21471F8F"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(6)</w:t>
            </w:r>
            <w:r w:rsidRPr="00C476DF">
              <w:rPr>
                <w:rFonts w:ascii="Arial" w:hAnsi="Arial" w:cs="Arial"/>
                <w:sz w:val="24"/>
                <w:szCs w:val="24"/>
              </w:rPr>
              <w:tab/>
              <w:t>Town Centre Health Check 2018</w:t>
            </w:r>
          </w:p>
          <w:p w14:paraId="40926480"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(7)</w:t>
            </w:r>
            <w:r w:rsidRPr="00C476DF">
              <w:rPr>
                <w:rFonts w:ascii="Arial" w:hAnsi="Arial" w:cs="Arial"/>
                <w:sz w:val="24"/>
                <w:szCs w:val="24"/>
              </w:rPr>
              <w:tab/>
              <w:t>Statistics and data: Economy | Denbighshire County Council (</w:t>
            </w:r>
            <w:proofErr w:type="gramStart"/>
            <w:r w:rsidRPr="00C476DF">
              <w:rPr>
                <w:rFonts w:ascii="Arial" w:hAnsi="Arial" w:cs="Arial"/>
                <w:sz w:val="24"/>
                <w:szCs w:val="24"/>
              </w:rPr>
              <w:t>8)Statistics</w:t>
            </w:r>
            <w:proofErr w:type="gramEnd"/>
            <w:r w:rsidRPr="00C476DF">
              <w:rPr>
                <w:rFonts w:ascii="Arial" w:hAnsi="Arial" w:cs="Arial"/>
                <w:sz w:val="24"/>
                <w:szCs w:val="24"/>
              </w:rPr>
              <w:t xml:space="preserve"> and data: Economy | Denbighshire County Council</w:t>
            </w:r>
          </w:p>
          <w:p w14:paraId="3FF37E4D" w14:textId="4B265B24" w:rsidR="00A76B63" w:rsidRPr="00C476DF" w:rsidRDefault="00A76B63" w:rsidP="00A76B63">
            <w:pPr>
              <w:spacing w:line="360" w:lineRule="auto"/>
              <w:rPr>
                <w:rFonts w:ascii="Arial" w:hAnsi="Arial" w:cs="Arial"/>
                <w:b/>
                <w:bCs/>
                <w:sz w:val="24"/>
                <w:szCs w:val="24"/>
              </w:rPr>
            </w:pPr>
            <w:r w:rsidRPr="00C476DF">
              <w:rPr>
                <w:rFonts w:ascii="Arial" w:hAnsi="Arial" w:cs="Arial"/>
                <w:sz w:val="24"/>
                <w:szCs w:val="24"/>
              </w:rPr>
              <w:t>(9)</w:t>
            </w:r>
            <w:r w:rsidRPr="00C476DF">
              <w:rPr>
                <w:rFonts w:ascii="Arial" w:hAnsi="Arial" w:cs="Arial"/>
                <w:sz w:val="24"/>
                <w:szCs w:val="24"/>
              </w:rPr>
              <w:tab/>
              <w:t>Our Strategy for an Ageing Society - Age Friendly Wales (</w:t>
            </w:r>
            <w:proofErr w:type="spellStart"/>
            <w:proofErr w:type="gramStart"/>
            <w:r w:rsidRPr="00C476DF">
              <w:rPr>
                <w:rFonts w:ascii="Arial" w:hAnsi="Arial" w:cs="Arial"/>
                <w:sz w:val="24"/>
                <w:szCs w:val="24"/>
              </w:rPr>
              <w:t>gov.wales</w:t>
            </w:r>
            <w:proofErr w:type="spellEnd"/>
            <w:proofErr w:type="gramEnd"/>
            <w:r w:rsidRPr="00C476DF">
              <w:rPr>
                <w:rFonts w:ascii="Arial" w:hAnsi="Arial" w:cs="Arial"/>
                <w:sz w:val="24"/>
                <w:szCs w:val="24"/>
              </w:rPr>
              <w:t>)</w:t>
            </w:r>
          </w:p>
        </w:tc>
      </w:tr>
      <w:tr w:rsidR="00A76B63" w:rsidRPr="00C476DF" w14:paraId="20AC8C8B" w14:textId="77777777" w:rsidTr="00A76B63">
        <w:tc>
          <w:tcPr>
            <w:tcW w:w="9016" w:type="dxa"/>
            <w:gridSpan w:val="2"/>
            <w:tcBorders>
              <w:bottom w:val="single" w:sz="4" w:space="0" w:color="auto"/>
            </w:tcBorders>
          </w:tcPr>
          <w:p w14:paraId="64FB8866" w14:textId="6E3C697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Demonstrate the quality assurance of data analysis and evidence for explaining the scale and significance of local problems and issues</w:t>
            </w:r>
          </w:p>
        </w:tc>
      </w:tr>
      <w:tr w:rsidR="00A76B63" w:rsidRPr="00C476DF" w14:paraId="188E36B2" w14:textId="77777777" w:rsidTr="00A76B63">
        <w:tc>
          <w:tcPr>
            <w:tcW w:w="9016" w:type="dxa"/>
            <w:gridSpan w:val="2"/>
            <w:tcBorders>
              <w:top w:val="single" w:sz="4" w:space="0" w:color="auto"/>
              <w:bottom w:val="single" w:sz="4" w:space="0" w:color="auto"/>
            </w:tcBorders>
          </w:tcPr>
          <w:p w14:paraId="26414106"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This LUF bid draws on a range of transparent and auditable data and evidence to illustrate the key problems and challenges faced in Ruthin and wider Denbighshire. Analysis undertaken to develop this bid has adopted a thematic approach informed by robust data and evidence, ensuring the scale and significance of issues are understood. This has included a review of themes such as the People, the Economy, and the Environment.</w:t>
            </w:r>
          </w:p>
          <w:p w14:paraId="120658ED" w14:textId="4CA69D2F"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A combination of qualitative and quantitative data has been used to demonstrate the evidence of findings, using statistical data from officially recognised national datasets (UK and Welsh Governments) in conjunction with policy research conducted at the local level, such as North Wales Population assessment, Tackling Poverty and Deprivation Conwy and Denbighshire and Denbighshire Leisure Strategy, to provide a comprehensive review of local and national context for issues relating to both the bid and the site. Wherever possible official, frequently updated sources of data have been used such as the ONS Annual Population Survey, 2011 ONS Census, ONS Business Register and Employment Survey and Welsh Index of Multiple Deprivation. We have endeavoured to use the most recently published available data and Census 2011 data has only been used where no other reliable data source exists, such as for Ruthin town centre area </w:t>
            </w:r>
          </w:p>
        </w:tc>
      </w:tr>
      <w:tr w:rsidR="00A76B63" w:rsidRPr="00C476DF" w14:paraId="54A34994" w14:textId="77777777" w:rsidTr="00A76B63">
        <w:tc>
          <w:tcPr>
            <w:tcW w:w="9016" w:type="dxa"/>
            <w:gridSpan w:val="2"/>
            <w:tcBorders>
              <w:top w:val="single" w:sz="4" w:space="0" w:color="auto"/>
              <w:left w:val="nil"/>
              <w:bottom w:val="nil"/>
              <w:right w:val="nil"/>
            </w:tcBorders>
          </w:tcPr>
          <w:p w14:paraId="75D3AD11" w14:textId="77777777" w:rsidR="00A76B63" w:rsidRPr="00C476DF" w:rsidRDefault="00A76B63" w:rsidP="00A76B63">
            <w:pPr>
              <w:spacing w:line="360" w:lineRule="auto"/>
              <w:rPr>
                <w:rFonts w:ascii="Arial" w:hAnsi="Arial" w:cs="Arial"/>
                <w:b/>
                <w:bCs/>
                <w:sz w:val="24"/>
                <w:szCs w:val="24"/>
              </w:rPr>
            </w:pPr>
          </w:p>
        </w:tc>
      </w:tr>
      <w:tr w:rsidR="00A76B63" w:rsidRPr="00C476DF" w14:paraId="17D74441" w14:textId="77777777" w:rsidTr="00A76B63">
        <w:tc>
          <w:tcPr>
            <w:tcW w:w="9016" w:type="dxa"/>
            <w:gridSpan w:val="2"/>
            <w:tcBorders>
              <w:top w:val="nil"/>
              <w:left w:val="nil"/>
              <w:bottom w:val="nil"/>
              <w:right w:val="nil"/>
            </w:tcBorders>
          </w:tcPr>
          <w:p w14:paraId="3C68B43C" w14:textId="77777777" w:rsidR="00A76B63" w:rsidRPr="00C476DF" w:rsidRDefault="00A76B63" w:rsidP="00A76B63">
            <w:pPr>
              <w:spacing w:line="360" w:lineRule="auto"/>
              <w:rPr>
                <w:rFonts w:ascii="Arial" w:hAnsi="Arial" w:cs="Arial"/>
                <w:b/>
                <w:bCs/>
                <w:sz w:val="24"/>
                <w:szCs w:val="24"/>
              </w:rPr>
            </w:pPr>
          </w:p>
        </w:tc>
      </w:tr>
      <w:tr w:rsidR="00A76B63" w:rsidRPr="00C476DF" w14:paraId="3A99C51A" w14:textId="77777777" w:rsidTr="00A76B63">
        <w:tc>
          <w:tcPr>
            <w:tcW w:w="9016" w:type="dxa"/>
            <w:gridSpan w:val="2"/>
            <w:tcBorders>
              <w:top w:val="nil"/>
              <w:left w:val="nil"/>
              <w:bottom w:val="single" w:sz="4" w:space="0" w:color="auto"/>
              <w:right w:val="nil"/>
            </w:tcBorders>
          </w:tcPr>
          <w:p w14:paraId="2C184848" w14:textId="77777777" w:rsidR="00A76B63" w:rsidRPr="00C476DF" w:rsidRDefault="00A76B63" w:rsidP="00A76B63">
            <w:pPr>
              <w:spacing w:line="360" w:lineRule="auto"/>
              <w:rPr>
                <w:rFonts w:ascii="Arial" w:hAnsi="Arial" w:cs="Arial"/>
                <w:b/>
                <w:bCs/>
                <w:sz w:val="24"/>
                <w:szCs w:val="24"/>
              </w:rPr>
            </w:pPr>
          </w:p>
        </w:tc>
      </w:tr>
      <w:tr w:rsidR="00A76B63" w:rsidRPr="00C476DF" w14:paraId="6058F3DE" w14:textId="77777777" w:rsidTr="00A76B63">
        <w:tc>
          <w:tcPr>
            <w:tcW w:w="9016" w:type="dxa"/>
            <w:gridSpan w:val="2"/>
            <w:tcBorders>
              <w:top w:val="single" w:sz="4" w:space="0" w:color="auto"/>
            </w:tcBorders>
          </w:tcPr>
          <w:p w14:paraId="433CC37A"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cycling mode share, as this data remains the most comprehensive source at this point.</w:t>
            </w:r>
          </w:p>
          <w:p w14:paraId="0D23F15F" w14:textId="77777777" w:rsidR="00A76B63" w:rsidRPr="00A76B63" w:rsidRDefault="00A76B63" w:rsidP="00A76B63">
            <w:pPr>
              <w:spacing w:line="360" w:lineRule="auto"/>
              <w:rPr>
                <w:rFonts w:ascii="Arial" w:hAnsi="Arial" w:cs="Arial"/>
                <w:sz w:val="16"/>
                <w:szCs w:val="16"/>
              </w:rPr>
            </w:pPr>
          </w:p>
          <w:p w14:paraId="36EF7904"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For data sources reliant on local surveys and monitoring, these are administered by Denbighshire County Council and are collected periodically using recognised and robust methods, for example:</w:t>
            </w:r>
          </w:p>
          <w:p w14:paraId="1C026E70" w14:textId="77777777" w:rsidR="00A76B63" w:rsidRPr="00A76B63" w:rsidRDefault="00A76B63" w:rsidP="00A76B63">
            <w:pPr>
              <w:spacing w:line="360" w:lineRule="auto"/>
              <w:rPr>
                <w:rFonts w:ascii="Arial" w:hAnsi="Arial" w:cs="Arial"/>
                <w:sz w:val="16"/>
                <w:szCs w:val="16"/>
              </w:rPr>
            </w:pPr>
          </w:p>
          <w:p w14:paraId="24538C5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Town Centre footfall data (electronic counters/sensors)</w:t>
            </w:r>
          </w:p>
          <w:p w14:paraId="343AB9CC"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Country Park Visitation (regular visitor surveys)</w:t>
            </w:r>
          </w:p>
          <w:p w14:paraId="31673B41" w14:textId="4BF68DB1" w:rsidR="00A76B63" w:rsidRPr="00C476DF" w:rsidRDefault="00A76B63" w:rsidP="00A76B63">
            <w:pPr>
              <w:spacing w:line="360" w:lineRule="auto"/>
              <w:rPr>
                <w:rFonts w:ascii="Arial" w:hAnsi="Arial" w:cs="Arial"/>
                <w:b/>
                <w:bCs/>
                <w:sz w:val="24"/>
                <w:szCs w:val="24"/>
              </w:rPr>
            </w:pPr>
            <w:r w:rsidRPr="00C476DF">
              <w:rPr>
                <w:rFonts w:ascii="Arial" w:hAnsi="Arial" w:cs="Arial"/>
                <w:sz w:val="24"/>
                <w:szCs w:val="24"/>
              </w:rPr>
              <w:t>•</w:t>
            </w:r>
            <w:r w:rsidRPr="00C476DF">
              <w:rPr>
                <w:rFonts w:ascii="Arial" w:hAnsi="Arial" w:cs="Arial"/>
                <w:sz w:val="24"/>
                <w:szCs w:val="24"/>
              </w:rPr>
              <w:tab/>
              <w:t>Town Centre Vacancy Rates (regular health check surveys</w:t>
            </w:r>
          </w:p>
        </w:tc>
      </w:tr>
      <w:tr w:rsidR="00A76B63" w:rsidRPr="00C476DF" w14:paraId="0ACAC836" w14:textId="77777777" w:rsidTr="00E2760D">
        <w:tc>
          <w:tcPr>
            <w:tcW w:w="9016" w:type="dxa"/>
            <w:gridSpan w:val="2"/>
          </w:tcPr>
          <w:p w14:paraId="5B1D36C3" w14:textId="0ABA3B9A"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Demonstrate that the data and evidence supplied is appropriate to the area of influence of the interventions</w:t>
            </w:r>
          </w:p>
        </w:tc>
      </w:tr>
      <w:tr w:rsidR="00A76B63" w:rsidRPr="00C476DF" w14:paraId="46791E74" w14:textId="77777777" w:rsidTr="002347F6">
        <w:tc>
          <w:tcPr>
            <w:tcW w:w="9016" w:type="dxa"/>
            <w:gridSpan w:val="2"/>
          </w:tcPr>
          <w:p w14:paraId="322E874E"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For this appraisal, the best available data has been used, with an emphasis on local data where possible to accurately measure impacts of the proposals.</w:t>
            </w:r>
          </w:p>
          <w:p w14:paraId="5AECB8C4" w14:textId="3E09952D"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Regional and national data has been used where applicable and possible to apply using a value transfer approach. Please see </w:t>
            </w:r>
            <w:proofErr w:type="spellStart"/>
            <w:proofErr w:type="gramStart"/>
            <w:r w:rsidRPr="00C476DF">
              <w:rPr>
                <w:rFonts w:ascii="Arial" w:hAnsi="Arial" w:cs="Arial"/>
                <w:sz w:val="24"/>
                <w:szCs w:val="24"/>
              </w:rPr>
              <w:t>Appendix:_</w:t>
            </w:r>
            <w:proofErr w:type="gramEnd"/>
            <w:r w:rsidRPr="00C476DF">
              <w:rPr>
                <w:rFonts w:ascii="Arial" w:hAnsi="Arial" w:cs="Arial"/>
                <w:sz w:val="24"/>
                <w:szCs w:val="24"/>
              </w:rPr>
              <w:t>Part</w:t>
            </w:r>
            <w:proofErr w:type="spellEnd"/>
            <w:r w:rsidRPr="00C476DF">
              <w:rPr>
                <w:rFonts w:ascii="Arial" w:hAnsi="Arial" w:cs="Arial"/>
                <w:sz w:val="24"/>
                <w:szCs w:val="24"/>
              </w:rPr>
              <w:t xml:space="preserve"> 5, table 5.2 for details on the key datasets used in this appraisal.</w:t>
            </w:r>
          </w:p>
        </w:tc>
      </w:tr>
      <w:tr w:rsidR="00A76B63" w:rsidRPr="00C476DF" w14:paraId="03EF9872" w14:textId="77777777" w:rsidTr="00A76B63">
        <w:tc>
          <w:tcPr>
            <w:tcW w:w="9016" w:type="dxa"/>
            <w:gridSpan w:val="2"/>
            <w:tcBorders>
              <w:bottom w:val="single" w:sz="4" w:space="0" w:color="auto"/>
            </w:tcBorders>
          </w:tcPr>
          <w:p w14:paraId="305D3CBB" w14:textId="790DE3A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Provide analysis and evidence to demonstrate how the proposal will address existing or anticipated future problems</w:t>
            </w:r>
          </w:p>
        </w:tc>
      </w:tr>
      <w:tr w:rsidR="00A76B63" w:rsidRPr="00C476DF" w14:paraId="3F5B2066" w14:textId="77777777" w:rsidTr="00A76B63">
        <w:tc>
          <w:tcPr>
            <w:tcW w:w="9016" w:type="dxa"/>
            <w:gridSpan w:val="2"/>
            <w:tcBorders>
              <w:bottom w:val="single" w:sz="4" w:space="0" w:color="auto"/>
            </w:tcBorders>
          </w:tcPr>
          <w:p w14:paraId="43218E7A"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Ruthin’s heritage and cultural assets and its proximity to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and Loggerheads country parks, (part of the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 and Dee Valley AONB) have the potential to generate a strong heritage and nature-based tourist offering. However, low footfall and limited spill-over from surrounding visitor attractions, historically at high season see </w:t>
            </w:r>
            <w:proofErr w:type="spellStart"/>
            <w:proofErr w:type="gramStart"/>
            <w:r w:rsidRPr="00C476DF">
              <w:rPr>
                <w:rFonts w:ascii="Arial" w:hAnsi="Arial" w:cs="Arial"/>
                <w:sz w:val="24"/>
                <w:szCs w:val="24"/>
              </w:rPr>
              <w:t>Appendix:_</w:t>
            </w:r>
            <w:proofErr w:type="gramEnd"/>
            <w:r w:rsidRPr="00C476DF">
              <w:rPr>
                <w:rFonts w:ascii="Arial" w:hAnsi="Arial" w:cs="Arial"/>
                <w:sz w:val="24"/>
                <w:szCs w:val="24"/>
              </w:rPr>
              <w:t>Part</w:t>
            </w:r>
            <w:proofErr w:type="spellEnd"/>
            <w:r w:rsidRPr="00C476DF">
              <w:rPr>
                <w:rFonts w:ascii="Arial" w:hAnsi="Arial" w:cs="Arial"/>
                <w:sz w:val="24"/>
                <w:szCs w:val="24"/>
              </w:rPr>
              <w:t xml:space="preserve"> 5, figure 5.3, have put pressure on Ruthin’s high street businesses and shop units, with the town recording a 10.6% retail unit vacancy rate. Ruthin’s relies heavily on its historical character, the reason it saw the most significant drop in footfall between 2019 and 2020 of all Denbighshire’s town centres (Ref#10).</w:t>
            </w:r>
          </w:p>
          <w:p w14:paraId="7963BEAD" w14:textId="77777777" w:rsidR="00A76B63" w:rsidRPr="00A76B63" w:rsidRDefault="00A76B63" w:rsidP="00A76B63">
            <w:pPr>
              <w:spacing w:line="360" w:lineRule="auto"/>
              <w:rPr>
                <w:rFonts w:ascii="Arial" w:hAnsi="Arial" w:cs="Arial"/>
                <w:sz w:val="16"/>
                <w:szCs w:val="16"/>
              </w:rPr>
            </w:pPr>
          </w:p>
          <w:p w14:paraId="2010CB7C" w14:textId="0296E352" w:rsidR="00A76B63" w:rsidRPr="00C476DF" w:rsidRDefault="00A76B63" w:rsidP="00A76B63">
            <w:pPr>
              <w:spacing w:line="360" w:lineRule="auto"/>
              <w:rPr>
                <w:rFonts w:ascii="Arial" w:hAnsi="Arial" w:cs="Arial"/>
                <w:b/>
                <w:bCs/>
                <w:sz w:val="24"/>
                <w:szCs w:val="24"/>
              </w:rPr>
            </w:pPr>
            <w:r w:rsidRPr="00C476DF">
              <w:rPr>
                <w:rFonts w:ascii="Arial" w:hAnsi="Arial" w:cs="Arial"/>
                <w:sz w:val="24"/>
                <w:szCs w:val="24"/>
              </w:rPr>
              <w:t>Project 1 will revitalise Ruthin’s underinvested town centre, outdoor and heritage sites. Pedestrians and cyclists wishing to access St Peter’s square will benefit from</w:t>
            </w:r>
          </w:p>
        </w:tc>
      </w:tr>
      <w:tr w:rsidR="00A76B63" w:rsidRPr="00C476DF" w14:paraId="733F1488" w14:textId="77777777" w:rsidTr="00A76B63">
        <w:tc>
          <w:tcPr>
            <w:tcW w:w="9016" w:type="dxa"/>
            <w:gridSpan w:val="2"/>
            <w:tcBorders>
              <w:top w:val="single" w:sz="4" w:space="0" w:color="auto"/>
              <w:left w:val="nil"/>
              <w:bottom w:val="nil"/>
              <w:right w:val="nil"/>
            </w:tcBorders>
          </w:tcPr>
          <w:p w14:paraId="0726B6CA" w14:textId="77777777" w:rsidR="00A76B63" w:rsidRPr="00C476DF" w:rsidRDefault="00A76B63" w:rsidP="00A76B63">
            <w:pPr>
              <w:spacing w:line="360" w:lineRule="auto"/>
              <w:rPr>
                <w:rFonts w:ascii="Arial" w:hAnsi="Arial" w:cs="Arial"/>
                <w:b/>
                <w:bCs/>
                <w:sz w:val="24"/>
                <w:szCs w:val="24"/>
              </w:rPr>
            </w:pPr>
          </w:p>
        </w:tc>
      </w:tr>
      <w:tr w:rsidR="00A76B63" w:rsidRPr="00C476DF" w14:paraId="7A65D93D" w14:textId="77777777" w:rsidTr="00A76B63">
        <w:tc>
          <w:tcPr>
            <w:tcW w:w="9016" w:type="dxa"/>
            <w:gridSpan w:val="2"/>
            <w:tcBorders>
              <w:top w:val="nil"/>
              <w:left w:val="nil"/>
              <w:bottom w:val="nil"/>
              <w:right w:val="nil"/>
            </w:tcBorders>
          </w:tcPr>
          <w:p w14:paraId="71BCFDE9" w14:textId="77777777" w:rsidR="00A76B63" w:rsidRPr="00C476DF" w:rsidRDefault="00A76B63" w:rsidP="00A76B63">
            <w:pPr>
              <w:spacing w:line="360" w:lineRule="auto"/>
              <w:rPr>
                <w:rFonts w:ascii="Arial" w:hAnsi="Arial" w:cs="Arial"/>
                <w:b/>
                <w:bCs/>
                <w:sz w:val="24"/>
                <w:szCs w:val="24"/>
              </w:rPr>
            </w:pPr>
          </w:p>
        </w:tc>
      </w:tr>
      <w:tr w:rsidR="00A76B63" w:rsidRPr="00C476DF" w14:paraId="2C68A9A6" w14:textId="77777777" w:rsidTr="00F148D3">
        <w:tc>
          <w:tcPr>
            <w:tcW w:w="9016" w:type="dxa"/>
            <w:gridSpan w:val="2"/>
            <w:tcBorders>
              <w:top w:val="nil"/>
              <w:left w:val="nil"/>
              <w:bottom w:val="single" w:sz="4" w:space="0" w:color="auto"/>
              <w:right w:val="nil"/>
            </w:tcBorders>
          </w:tcPr>
          <w:p w14:paraId="28284841" w14:textId="77777777" w:rsidR="00A76B63" w:rsidRPr="00C476DF" w:rsidRDefault="00A76B63" w:rsidP="00A76B63">
            <w:pPr>
              <w:spacing w:line="360" w:lineRule="auto"/>
              <w:rPr>
                <w:rFonts w:ascii="Arial" w:hAnsi="Arial" w:cs="Arial"/>
                <w:b/>
                <w:bCs/>
                <w:sz w:val="24"/>
                <w:szCs w:val="24"/>
              </w:rPr>
            </w:pPr>
          </w:p>
        </w:tc>
      </w:tr>
      <w:tr w:rsidR="00A76B63" w:rsidRPr="00C476DF" w14:paraId="13E7F573" w14:textId="77777777" w:rsidTr="00F148D3">
        <w:tc>
          <w:tcPr>
            <w:tcW w:w="9016" w:type="dxa"/>
            <w:gridSpan w:val="2"/>
            <w:tcBorders>
              <w:top w:val="single" w:sz="4" w:space="0" w:color="auto"/>
              <w:bottom w:val="single" w:sz="4" w:space="0" w:color="auto"/>
            </w:tcBorders>
          </w:tcPr>
          <w:p w14:paraId="2887FDD5"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 xml:space="preserve">traffic calming and levelled walkways. The ‘Pedestrian Pound’ report (2018) notes that such public realm improvements can increase footfall by 30%. Increased footfall will boost independent businesses surrounding Ruthin’s town centre, generating growth and employment opportunities. The benefit to Ruthin’s commercial businesses following public realm enhancements was measured using The Valuing Urban Realm Toolkit (VURT), which equates to a present value of £0.5m. For Ruthin’s residents, the public realm enhancements improve pride of place and the desirability of living in Ruthin </w:t>
            </w:r>
            <w:proofErr w:type="gramStart"/>
            <w:r w:rsidRPr="00C476DF">
              <w:rPr>
                <w:rFonts w:ascii="Arial" w:hAnsi="Arial" w:cs="Arial"/>
                <w:sz w:val="24"/>
                <w:szCs w:val="24"/>
              </w:rPr>
              <w:t>( as</w:t>
            </w:r>
            <w:proofErr w:type="gramEnd"/>
            <w:r w:rsidRPr="00C476DF">
              <w:rPr>
                <w:rFonts w:ascii="Arial" w:hAnsi="Arial" w:cs="Arial"/>
                <w:sz w:val="24"/>
                <w:szCs w:val="24"/>
              </w:rPr>
              <w:t xml:space="preserve"> exhibited through the present value residential uplift benefit of</w:t>
            </w:r>
          </w:p>
          <w:p w14:paraId="0421A6CE"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£8.9m) and journey quality and health benefits from increased walking and cycling will also be realised.</w:t>
            </w:r>
          </w:p>
          <w:p w14:paraId="1A08D8D2" w14:textId="77777777" w:rsidR="00F148D3" w:rsidRPr="00F148D3" w:rsidRDefault="00F148D3" w:rsidP="00F148D3">
            <w:pPr>
              <w:spacing w:line="360" w:lineRule="auto"/>
              <w:rPr>
                <w:rFonts w:ascii="Arial" w:hAnsi="Arial" w:cs="Arial"/>
                <w:sz w:val="16"/>
                <w:szCs w:val="16"/>
              </w:rPr>
            </w:pPr>
          </w:p>
          <w:p w14:paraId="6072BBAA"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 xml:space="preserve">Attractions such as Ruthin Gaol draw visitors who otherwise would not visit (Ref#11). The Project would be beneficial in the summer when footfall tends to fall. Increased visitor numbers from the improvements (approximately 15%) to Ruthin Gaol is estimated to generate an additional £0.296m per annum to the town centre. In </w:t>
            </w:r>
            <w:proofErr w:type="gramStart"/>
            <w:r w:rsidRPr="00C476DF">
              <w:rPr>
                <w:rFonts w:ascii="Arial" w:hAnsi="Arial" w:cs="Arial"/>
                <w:sz w:val="24"/>
                <w:szCs w:val="24"/>
              </w:rPr>
              <w:t>addition</w:t>
            </w:r>
            <w:proofErr w:type="gramEnd"/>
            <w:r w:rsidRPr="00C476DF">
              <w:rPr>
                <w:rFonts w:ascii="Arial" w:hAnsi="Arial" w:cs="Arial"/>
                <w:sz w:val="24"/>
                <w:szCs w:val="24"/>
              </w:rPr>
              <w:t xml:space="preserve"> improvements to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Park including the proposed cycle ‘pump track’ would attract an estimated additional 16,000 visitors per annum, with an additional amenity benefit of £0.523m.</w:t>
            </w:r>
          </w:p>
          <w:p w14:paraId="2C965E9F" w14:textId="77777777" w:rsidR="00F148D3" w:rsidRPr="00F148D3" w:rsidRDefault="00F148D3" w:rsidP="00F148D3">
            <w:pPr>
              <w:spacing w:line="360" w:lineRule="auto"/>
              <w:rPr>
                <w:rFonts w:ascii="Arial" w:hAnsi="Arial" w:cs="Arial"/>
                <w:sz w:val="16"/>
                <w:szCs w:val="16"/>
              </w:rPr>
            </w:pPr>
          </w:p>
          <w:p w14:paraId="1FB8C8E3" w14:textId="77777777" w:rsidR="00F148D3" w:rsidRDefault="00F148D3" w:rsidP="00F148D3">
            <w:pPr>
              <w:spacing w:line="360" w:lineRule="auto"/>
              <w:rPr>
                <w:rFonts w:ascii="Arial" w:hAnsi="Arial" w:cs="Arial"/>
                <w:sz w:val="24"/>
                <w:szCs w:val="24"/>
              </w:rPr>
            </w:pPr>
            <w:r w:rsidRPr="00C476DF">
              <w:rPr>
                <w:rFonts w:ascii="Arial" w:hAnsi="Arial" w:cs="Arial"/>
                <w:sz w:val="24"/>
                <w:szCs w:val="24"/>
              </w:rPr>
              <w:t xml:space="preserve">Project 1 improvements to facilities at Nant Clwyd-y-Dre, St Peter’s Church,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and Ruthin Gaol are expected to result in 11,500 additional attendees annually to events in Ruthin. A lack of overnight accommodation is hampering Denbighshire’s ability to maximise the potential of its tourism sector (Ref#12). New accommodation at Nant Clwyd-y-Dre and St Peter’s Church and Cloisters will help to address this issue.</w:t>
            </w:r>
          </w:p>
          <w:p w14:paraId="0EFF7F1D" w14:textId="77777777" w:rsidR="00F148D3" w:rsidRDefault="00F148D3" w:rsidP="00F148D3">
            <w:pPr>
              <w:spacing w:line="360" w:lineRule="auto"/>
              <w:rPr>
                <w:rFonts w:ascii="Arial" w:hAnsi="Arial" w:cs="Arial"/>
                <w:sz w:val="24"/>
                <w:szCs w:val="24"/>
              </w:rPr>
            </w:pPr>
          </w:p>
          <w:p w14:paraId="02C32826" w14:textId="7ABC3C6B" w:rsidR="00A76B63" w:rsidRPr="00C476DF" w:rsidRDefault="00F148D3" w:rsidP="00F148D3">
            <w:pPr>
              <w:spacing w:line="360" w:lineRule="auto"/>
              <w:rPr>
                <w:rFonts w:ascii="Arial" w:hAnsi="Arial" w:cs="Arial"/>
                <w:sz w:val="24"/>
                <w:szCs w:val="24"/>
              </w:rPr>
            </w:pPr>
            <w:r w:rsidRPr="00C476DF">
              <w:rPr>
                <w:rFonts w:ascii="Arial" w:hAnsi="Arial" w:cs="Arial"/>
                <w:sz w:val="24"/>
                <w:szCs w:val="24"/>
              </w:rPr>
              <w:t>Project 2 interventions see much-needed internal and external improvements to Loggerhead’s visitor centre ensuring guests are hosted more comfortably at the busiest times. Notably, Loggerhead's improved facilities will be protected from</w:t>
            </w:r>
          </w:p>
        </w:tc>
      </w:tr>
      <w:tr w:rsidR="00A76B63" w:rsidRPr="00C476DF" w14:paraId="06A86DDD" w14:textId="77777777" w:rsidTr="00F148D3">
        <w:tc>
          <w:tcPr>
            <w:tcW w:w="9016" w:type="dxa"/>
            <w:gridSpan w:val="2"/>
            <w:tcBorders>
              <w:top w:val="single" w:sz="4" w:space="0" w:color="auto"/>
              <w:left w:val="nil"/>
              <w:bottom w:val="nil"/>
              <w:right w:val="nil"/>
            </w:tcBorders>
          </w:tcPr>
          <w:p w14:paraId="4AED24C5" w14:textId="77777777" w:rsidR="00A76B63" w:rsidRPr="00C476DF" w:rsidRDefault="00A76B63" w:rsidP="00A76B63">
            <w:pPr>
              <w:spacing w:line="360" w:lineRule="auto"/>
              <w:rPr>
                <w:rFonts w:ascii="Arial" w:hAnsi="Arial" w:cs="Arial"/>
                <w:b/>
                <w:bCs/>
                <w:sz w:val="24"/>
                <w:szCs w:val="24"/>
              </w:rPr>
            </w:pPr>
          </w:p>
        </w:tc>
      </w:tr>
      <w:tr w:rsidR="00F148D3" w:rsidRPr="00C476DF" w14:paraId="726C72D2" w14:textId="77777777" w:rsidTr="00F148D3">
        <w:tc>
          <w:tcPr>
            <w:tcW w:w="9016" w:type="dxa"/>
            <w:gridSpan w:val="2"/>
            <w:tcBorders>
              <w:top w:val="nil"/>
              <w:left w:val="nil"/>
              <w:bottom w:val="nil"/>
              <w:right w:val="nil"/>
            </w:tcBorders>
          </w:tcPr>
          <w:p w14:paraId="5FC3B7BB" w14:textId="77777777" w:rsidR="00F148D3" w:rsidRPr="00C476DF" w:rsidRDefault="00F148D3" w:rsidP="00A76B63">
            <w:pPr>
              <w:spacing w:line="360" w:lineRule="auto"/>
              <w:rPr>
                <w:rFonts w:ascii="Arial" w:hAnsi="Arial" w:cs="Arial"/>
                <w:b/>
                <w:bCs/>
                <w:sz w:val="24"/>
                <w:szCs w:val="24"/>
              </w:rPr>
            </w:pPr>
          </w:p>
        </w:tc>
      </w:tr>
      <w:tr w:rsidR="00F148D3" w:rsidRPr="00C476DF" w14:paraId="751B226C" w14:textId="77777777" w:rsidTr="00F148D3">
        <w:tc>
          <w:tcPr>
            <w:tcW w:w="9016" w:type="dxa"/>
            <w:gridSpan w:val="2"/>
            <w:tcBorders>
              <w:top w:val="nil"/>
              <w:left w:val="nil"/>
              <w:bottom w:val="nil"/>
              <w:right w:val="nil"/>
            </w:tcBorders>
          </w:tcPr>
          <w:p w14:paraId="09F0C751" w14:textId="77777777" w:rsidR="00F148D3" w:rsidRPr="00C476DF" w:rsidRDefault="00F148D3" w:rsidP="00A76B63">
            <w:pPr>
              <w:spacing w:line="360" w:lineRule="auto"/>
              <w:rPr>
                <w:rFonts w:ascii="Arial" w:hAnsi="Arial" w:cs="Arial"/>
                <w:b/>
                <w:bCs/>
                <w:sz w:val="24"/>
                <w:szCs w:val="24"/>
              </w:rPr>
            </w:pPr>
          </w:p>
        </w:tc>
      </w:tr>
      <w:tr w:rsidR="00F148D3" w:rsidRPr="00C476DF" w14:paraId="2EAF6E67" w14:textId="77777777" w:rsidTr="00F148D3">
        <w:tc>
          <w:tcPr>
            <w:tcW w:w="9016" w:type="dxa"/>
            <w:gridSpan w:val="2"/>
            <w:tcBorders>
              <w:top w:val="nil"/>
              <w:left w:val="nil"/>
              <w:bottom w:val="single" w:sz="4" w:space="0" w:color="auto"/>
              <w:right w:val="nil"/>
            </w:tcBorders>
          </w:tcPr>
          <w:p w14:paraId="226F9B8E" w14:textId="77777777" w:rsidR="00F148D3" w:rsidRPr="00C476DF" w:rsidRDefault="00F148D3" w:rsidP="00A76B63">
            <w:pPr>
              <w:spacing w:line="360" w:lineRule="auto"/>
              <w:rPr>
                <w:rFonts w:ascii="Arial" w:hAnsi="Arial" w:cs="Arial"/>
                <w:b/>
                <w:bCs/>
                <w:sz w:val="24"/>
                <w:szCs w:val="24"/>
              </w:rPr>
            </w:pPr>
          </w:p>
        </w:tc>
      </w:tr>
      <w:tr w:rsidR="00A76B63" w:rsidRPr="00C476DF" w14:paraId="57E7702E" w14:textId="77777777" w:rsidTr="00F148D3">
        <w:tc>
          <w:tcPr>
            <w:tcW w:w="9016" w:type="dxa"/>
            <w:gridSpan w:val="2"/>
            <w:tcBorders>
              <w:top w:val="single" w:sz="4" w:space="0" w:color="auto"/>
              <w:bottom w:val="single" w:sz="4" w:space="0" w:color="auto"/>
            </w:tcBorders>
          </w:tcPr>
          <w:p w14:paraId="13A5E082" w14:textId="10CD216D"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 xml:space="preserve">flooding as well as its natural environment. At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the introduction of visitor infrastructure will enable visitors to spend longer enjoying the country park. This will enable greater enjoyment of the benefits from participating in outdoor recreation, which is estimated to generate a present value of £4.469m. The improved and additional infrastructure will generate increased visitor expenditure supporting an additional 52 FTE jobs in total County-wide over the course of the appraisal period.</w:t>
            </w:r>
          </w:p>
          <w:p w14:paraId="5DA284F6" w14:textId="77777777" w:rsidR="00F148D3" w:rsidRPr="00F148D3" w:rsidRDefault="00F148D3" w:rsidP="00F148D3">
            <w:pPr>
              <w:spacing w:line="360" w:lineRule="auto"/>
              <w:rPr>
                <w:rFonts w:ascii="Arial" w:hAnsi="Arial" w:cs="Arial"/>
                <w:sz w:val="16"/>
                <w:szCs w:val="16"/>
              </w:rPr>
            </w:pPr>
          </w:p>
          <w:p w14:paraId="3ED3B1E0"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 xml:space="preserve">The new off-road cycle path at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offers an exciting and sustainable way to experience the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 and Dee Valley AONB. While accessible to all the cycle path is a particular attraction to younger visitors. The new path will encourage an estimated additional 64,500 cyclists to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producing £0.706m in health/journey quality benefits.</w:t>
            </w:r>
          </w:p>
          <w:p w14:paraId="5A5BB66A" w14:textId="77777777" w:rsidR="00F148D3" w:rsidRPr="00F148D3" w:rsidRDefault="00F148D3" w:rsidP="00F148D3">
            <w:pPr>
              <w:spacing w:line="360" w:lineRule="auto"/>
              <w:rPr>
                <w:rFonts w:ascii="Arial" w:hAnsi="Arial" w:cs="Arial"/>
                <w:sz w:val="16"/>
                <w:szCs w:val="16"/>
              </w:rPr>
            </w:pPr>
          </w:p>
          <w:p w14:paraId="0B71EAC2"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 xml:space="preserve">The delivery of the community centres in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led by the </w:t>
            </w:r>
            <w:proofErr w:type="spellStart"/>
            <w:r w:rsidRPr="00C476DF">
              <w:rPr>
                <w:rFonts w:ascii="Arial" w:hAnsi="Arial" w:cs="Arial"/>
                <w:sz w:val="24"/>
                <w:szCs w:val="24"/>
              </w:rPr>
              <w:t>Cymdeithas</w:t>
            </w:r>
            <w:proofErr w:type="spellEnd"/>
            <w:r w:rsidRPr="00C476DF">
              <w:rPr>
                <w:rFonts w:ascii="Arial" w:hAnsi="Arial" w:cs="Arial"/>
                <w:sz w:val="24"/>
                <w:szCs w:val="24"/>
              </w:rPr>
              <w:t xml:space="preserve"> Canolfan Ial Association through the provision of re-purposed school classrooms (</w:t>
            </w:r>
            <w:proofErr w:type="spellStart"/>
            <w:r w:rsidRPr="00C476DF">
              <w:rPr>
                <w:rFonts w:ascii="Arial" w:hAnsi="Arial" w:cs="Arial"/>
                <w:sz w:val="24"/>
                <w:szCs w:val="24"/>
              </w:rPr>
              <w:t>Bryneglwys</w:t>
            </w:r>
            <w:proofErr w:type="spellEnd"/>
            <w:r w:rsidRPr="00C476DF">
              <w:rPr>
                <w:rFonts w:ascii="Arial" w:hAnsi="Arial" w:cs="Arial"/>
                <w:sz w:val="24"/>
                <w:szCs w:val="24"/>
              </w:rPr>
              <w:t>) and the construction of a new dedicated hub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will address these problems through a programme of activities for social gathering, organised events, </w:t>
            </w:r>
            <w:proofErr w:type="gramStart"/>
            <w:r w:rsidRPr="00C476DF">
              <w:rPr>
                <w:rFonts w:ascii="Arial" w:hAnsi="Arial" w:cs="Arial"/>
                <w:sz w:val="24"/>
                <w:szCs w:val="24"/>
              </w:rPr>
              <w:t>volunteering</w:t>
            </w:r>
            <w:proofErr w:type="gramEnd"/>
            <w:r w:rsidRPr="00C476DF">
              <w:rPr>
                <w:rFonts w:ascii="Arial" w:hAnsi="Arial" w:cs="Arial"/>
                <w:sz w:val="24"/>
                <w:szCs w:val="24"/>
              </w:rPr>
              <w:t xml:space="preserve"> and education. The total wellbeing impact to participants at the hubs is estimated at £1.251m in present value terms over the appraisal period.</w:t>
            </w:r>
          </w:p>
          <w:p w14:paraId="2C47DDAF" w14:textId="77777777" w:rsidR="00F148D3" w:rsidRPr="00F148D3" w:rsidRDefault="00F148D3" w:rsidP="00F148D3">
            <w:pPr>
              <w:spacing w:line="360" w:lineRule="auto"/>
              <w:rPr>
                <w:rFonts w:ascii="Arial" w:hAnsi="Arial" w:cs="Arial"/>
                <w:sz w:val="16"/>
                <w:szCs w:val="16"/>
              </w:rPr>
            </w:pPr>
          </w:p>
          <w:p w14:paraId="5C1047CE" w14:textId="77777777" w:rsidR="00F148D3" w:rsidRPr="00C476DF" w:rsidRDefault="00F148D3" w:rsidP="00F148D3">
            <w:pPr>
              <w:spacing w:line="360" w:lineRule="auto"/>
              <w:rPr>
                <w:rFonts w:ascii="Arial" w:hAnsi="Arial" w:cs="Arial"/>
                <w:sz w:val="24"/>
                <w:szCs w:val="24"/>
              </w:rPr>
            </w:pPr>
            <w:proofErr w:type="gramStart"/>
            <w:r w:rsidRPr="00C476DF">
              <w:rPr>
                <w:rFonts w:ascii="Arial" w:hAnsi="Arial" w:cs="Arial"/>
                <w:sz w:val="24"/>
                <w:szCs w:val="24"/>
              </w:rPr>
              <w:t>References(</w:t>
            </w:r>
            <w:proofErr w:type="gramEnd"/>
            <w:r w:rsidRPr="00C476DF">
              <w:rPr>
                <w:rFonts w:ascii="Arial" w:hAnsi="Arial" w:cs="Arial"/>
                <w:sz w:val="24"/>
                <w:szCs w:val="24"/>
              </w:rPr>
              <w:t>Ref#):</w:t>
            </w:r>
          </w:p>
          <w:p w14:paraId="779FA3BE"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(10)</w:t>
            </w:r>
            <w:r w:rsidRPr="00C476DF">
              <w:rPr>
                <w:rFonts w:ascii="Arial" w:hAnsi="Arial" w:cs="Arial"/>
                <w:sz w:val="24"/>
                <w:szCs w:val="24"/>
              </w:rPr>
              <w:tab/>
            </w:r>
            <w:proofErr w:type="spellStart"/>
            <w:r w:rsidRPr="00C476DF">
              <w:rPr>
                <w:rFonts w:ascii="Arial" w:hAnsi="Arial" w:cs="Arial"/>
                <w:sz w:val="24"/>
                <w:szCs w:val="24"/>
              </w:rPr>
              <w:t>denbighshire</w:t>
            </w:r>
            <w:proofErr w:type="spellEnd"/>
            <w:r w:rsidRPr="00C476DF">
              <w:rPr>
                <w:rFonts w:ascii="Arial" w:hAnsi="Arial" w:cs="Arial"/>
                <w:sz w:val="24"/>
                <w:szCs w:val="24"/>
              </w:rPr>
              <w:t xml:space="preserve">-retail- study-2018-retail-capacity.pdf </w:t>
            </w:r>
          </w:p>
          <w:p w14:paraId="79036E28" w14:textId="42599E2B"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(11)</w:t>
            </w:r>
            <w:r w:rsidRPr="00C476DF">
              <w:rPr>
                <w:rFonts w:ascii="Arial" w:hAnsi="Arial" w:cs="Arial"/>
                <w:sz w:val="24"/>
                <w:szCs w:val="24"/>
              </w:rPr>
              <w:tab/>
              <w:t>Ruthin Gaol Report 2020</w:t>
            </w:r>
          </w:p>
          <w:p w14:paraId="519C9576" w14:textId="77777777" w:rsidR="00F148D3" w:rsidRPr="00F148D3" w:rsidRDefault="00F148D3" w:rsidP="00F148D3">
            <w:pPr>
              <w:spacing w:line="360" w:lineRule="auto"/>
              <w:rPr>
                <w:rFonts w:ascii="Arial" w:hAnsi="Arial" w:cs="Arial"/>
                <w:sz w:val="16"/>
                <w:szCs w:val="16"/>
              </w:rPr>
            </w:pPr>
          </w:p>
          <w:p w14:paraId="21085667" w14:textId="071872E0" w:rsidR="00A76B63" w:rsidRPr="00C476DF" w:rsidRDefault="00F148D3" w:rsidP="00F148D3">
            <w:pPr>
              <w:spacing w:line="360" w:lineRule="auto"/>
              <w:rPr>
                <w:rFonts w:ascii="Arial" w:hAnsi="Arial" w:cs="Arial"/>
                <w:b/>
                <w:bCs/>
                <w:sz w:val="24"/>
                <w:szCs w:val="24"/>
              </w:rPr>
            </w:pPr>
            <w:r w:rsidRPr="00C476DF">
              <w:rPr>
                <w:rFonts w:ascii="Arial" w:hAnsi="Arial" w:cs="Arial"/>
                <w:sz w:val="24"/>
                <w:szCs w:val="24"/>
              </w:rPr>
              <w:t xml:space="preserve">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Country parks have been in high demand during and since the pandemic. A </w:t>
            </w:r>
            <w:proofErr w:type="gramStart"/>
            <w:r w:rsidRPr="00C476DF">
              <w:rPr>
                <w:rFonts w:ascii="Arial" w:hAnsi="Arial" w:cs="Arial"/>
                <w:sz w:val="24"/>
                <w:szCs w:val="24"/>
              </w:rPr>
              <w:t>surveys of visitors</w:t>
            </w:r>
            <w:proofErr w:type="gramEnd"/>
            <w:r w:rsidRPr="00C476DF">
              <w:rPr>
                <w:rFonts w:ascii="Arial" w:hAnsi="Arial" w:cs="Arial"/>
                <w:sz w:val="24"/>
                <w:szCs w:val="24"/>
              </w:rPr>
              <w:t xml:space="preserve"> found that 8% of respondents considered Parks in the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 and Dee Valley AONB to suffer from worse overcrowding, than other natural areas they had visited (Ref#13). Moreover, flooding at Loggerheads poses a high annual risk to the visitor centre, </w:t>
            </w:r>
            <w:proofErr w:type="gramStart"/>
            <w:r w:rsidRPr="00C476DF">
              <w:rPr>
                <w:rFonts w:ascii="Arial" w:hAnsi="Arial" w:cs="Arial"/>
                <w:sz w:val="24"/>
                <w:szCs w:val="24"/>
              </w:rPr>
              <w:t>gardens</w:t>
            </w:r>
            <w:proofErr w:type="gramEnd"/>
            <w:r w:rsidRPr="00C476DF">
              <w:rPr>
                <w:rFonts w:ascii="Arial" w:hAnsi="Arial" w:cs="Arial"/>
                <w:sz w:val="24"/>
                <w:szCs w:val="24"/>
              </w:rPr>
              <w:t xml:space="preserve"> and the historic mill buildings, with flood damage costing in the region of £100,000 per </w:t>
            </w:r>
          </w:p>
        </w:tc>
      </w:tr>
      <w:tr w:rsidR="00F148D3" w:rsidRPr="00C476DF" w14:paraId="3B76AAD4" w14:textId="77777777" w:rsidTr="00F148D3">
        <w:tc>
          <w:tcPr>
            <w:tcW w:w="9016" w:type="dxa"/>
            <w:gridSpan w:val="2"/>
            <w:tcBorders>
              <w:top w:val="single" w:sz="4" w:space="0" w:color="auto"/>
              <w:left w:val="nil"/>
              <w:bottom w:val="nil"/>
              <w:right w:val="nil"/>
            </w:tcBorders>
          </w:tcPr>
          <w:p w14:paraId="42546A16" w14:textId="77777777" w:rsidR="00F148D3" w:rsidRPr="00C476DF" w:rsidRDefault="00F148D3" w:rsidP="00A76B63">
            <w:pPr>
              <w:spacing w:line="360" w:lineRule="auto"/>
              <w:rPr>
                <w:rFonts w:ascii="Arial" w:hAnsi="Arial" w:cs="Arial"/>
                <w:sz w:val="24"/>
                <w:szCs w:val="24"/>
              </w:rPr>
            </w:pPr>
          </w:p>
        </w:tc>
      </w:tr>
      <w:tr w:rsidR="00F148D3" w:rsidRPr="00C476DF" w14:paraId="2DAE1796" w14:textId="77777777" w:rsidTr="00F148D3">
        <w:tc>
          <w:tcPr>
            <w:tcW w:w="9016" w:type="dxa"/>
            <w:gridSpan w:val="2"/>
            <w:tcBorders>
              <w:top w:val="nil"/>
              <w:left w:val="nil"/>
              <w:bottom w:val="single" w:sz="4" w:space="0" w:color="auto"/>
              <w:right w:val="nil"/>
            </w:tcBorders>
          </w:tcPr>
          <w:p w14:paraId="58AF7D66" w14:textId="77777777" w:rsidR="00F148D3" w:rsidRDefault="00F148D3" w:rsidP="00A76B63">
            <w:pPr>
              <w:spacing w:line="360" w:lineRule="auto"/>
              <w:rPr>
                <w:rFonts w:ascii="Arial" w:hAnsi="Arial" w:cs="Arial"/>
                <w:sz w:val="24"/>
                <w:szCs w:val="24"/>
              </w:rPr>
            </w:pPr>
          </w:p>
          <w:p w14:paraId="208872F0" w14:textId="77777777" w:rsidR="00F148D3" w:rsidRPr="00C476DF" w:rsidRDefault="00F148D3" w:rsidP="00A76B63">
            <w:pPr>
              <w:spacing w:line="360" w:lineRule="auto"/>
              <w:rPr>
                <w:rFonts w:ascii="Arial" w:hAnsi="Arial" w:cs="Arial"/>
                <w:sz w:val="24"/>
                <w:szCs w:val="24"/>
              </w:rPr>
            </w:pPr>
          </w:p>
        </w:tc>
      </w:tr>
      <w:tr w:rsidR="00A76B63" w:rsidRPr="00C476DF" w14:paraId="0AF3F171" w14:textId="77777777" w:rsidTr="00F148D3">
        <w:tc>
          <w:tcPr>
            <w:tcW w:w="9016" w:type="dxa"/>
            <w:gridSpan w:val="2"/>
            <w:tcBorders>
              <w:top w:val="single" w:sz="4" w:space="0" w:color="auto"/>
            </w:tcBorders>
          </w:tcPr>
          <w:p w14:paraId="05363575" w14:textId="0BAD823A" w:rsidR="00F148D3" w:rsidRDefault="00F148D3" w:rsidP="00A76B63">
            <w:pPr>
              <w:spacing w:line="360" w:lineRule="auto"/>
              <w:rPr>
                <w:rFonts w:ascii="Arial" w:hAnsi="Arial" w:cs="Arial"/>
                <w:sz w:val="24"/>
                <w:szCs w:val="24"/>
              </w:rPr>
            </w:pPr>
            <w:r w:rsidRPr="00C476DF">
              <w:rPr>
                <w:rFonts w:ascii="Arial" w:hAnsi="Arial" w:cs="Arial"/>
                <w:sz w:val="24"/>
                <w:szCs w:val="24"/>
              </w:rPr>
              <w:t>year, excluding lost revenue for closure (Ref#14).</w:t>
            </w:r>
          </w:p>
          <w:p w14:paraId="615E8D79" w14:textId="4FFBAD5A"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(12)</w:t>
            </w:r>
            <w:r w:rsidRPr="00C476DF">
              <w:rPr>
                <w:rFonts w:ascii="Arial" w:hAnsi="Arial" w:cs="Arial"/>
                <w:sz w:val="24"/>
                <w:szCs w:val="24"/>
              </w:rPr>
              <w:tab/>
              <w:t>Denbighshire County Council Tourism Strategy 2019-2022 (</w:t>
            </w:r>
            <w:proofErr w:type="spellStart"/>
            <w:proofErr w:type="gramStart"/>
            <w:r w:rsidRPr="00C476DF">
              <w:rPr>
                <w:rFonts w:ascii="Arial" w:hAnsi="Arial" w:cs="Arial"/>
                <w:sz w:val="24"/>
                <w:szCs w:val="24"/>
              </w:rPr>
              <w:t>denbighshireambassador.wales</w:t>
            </w:r>
            <w:proofErr w:type="spellEnd"/>
            <w:proofErr w:type="gramEnd"/>
            <w:r w:rsidRPr="00C476DF">
              <w:rPr>
                <w:rFonts w:ascii="Arial" w:hAnsi="Arial" w:cs="Arial"/>
                <w:sz w:val="24"/>
                <w:szCs w:val="24"/>
              </w:rPr>
              <w:t>)</w:t>
            </w:r>
          </w:p>
          <w:p w14:paraId="03665505"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(13)</w:t>
            </w:r>
            <w:r w:rsidRPr="00C476DF">
              <w:rPr>
                <w:rFonts w:ascii="Arial" w:hAnsi="Arial" w:cs="Arial"/>
                <w:sz w:val="24"/>
                <w:szCs w:val="24"/>
              </w:rPr>
              <w:tab/>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 and Dee Valley AONB: Visitor Impacts Appraisal Final Report - NEF Consulting 2019</w:t>
            </w:r>
          </w:p>
          <w:p w14:paraId="07D8502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(14)</w:t>
            </w:r>
            <w:r w:rsidRPr="00C476DF">
              <w:rPr>
                <w:rFonts w:ascii="Arial" w:hAnsi="Arial" w:cs="Arial"/>
                <w:sz w:val="24"/>
                <w:szCs w:val="24"/>
              </w:rPr>
              <w:tab/>
              <w:t>Flood Risk: High Level Business Case for Loggerheads Country Park 2021</w:t>
            </w:r>
          </w:p>
          <w:p w14:paraId="5100135F" w14:textId="10887A09" w:rsidR="00A76B63" w:rsidRPr="00C476DF" w:rsidRDefault="00A76B63" w:rsidP="00A76B63">
            <w:pPr>
              <w:spacing w:line="360" w:lineRule="auto"/>
              <w:rPr>
                <w:rFonts w:ascii="Arial" w:hAnsi="Arial" w:cs="Arial"/>
                <w:b/>
                <w:bCs/>
                <w:sz w:val="24"/>
                <w:szCs w:val="24"/>
              </w:rPr>
            </w:pPr>
            <w:r w:rsidRPr="00C476DF">
              <w:rPr>
                <w:rFonts w:ascii="Arial" w:hAnsi="Arial" w:cs="Arial"/>
                <w:sz w:val="24"/>
                <w:szCs w:val="24"/>
              </w:rPr>
              <w:t xml:space="preserve">- </w:t>
            </w:r>
            <w:proofErr w:type="spellStart"/>
            <w:r w:rsidRPr="00C476DF">
              <w:rPr>
                <w:rFonts w:ascii="Arial" w:hAnsi="Arial" w:cs="Arial"/>
                <w:sz w:val="24"/>
                <w:szCs w:val="24"/>
              </w:rPr>
              <w:t>Waterco</w:t>
            </w:r>
            <w:proofErr w:type="spellEnd"/>
          </w:p>
        </w:tc>
      </w:tr>
      <w:tr w:rsidR="00A76B63" w:rsidRPr="00C476DF" w14:paraId="74522BB6" w14:textId="77777777" w:rsidTr="007E6F45">
        <w:tc>
          <w:tcPr>
            <w:tcW w:w="9016" w:type="dxa"/>
            <w:gridSpan w:val="2"/>
          </w:tcPr>
          <w:p w14:paraId="4F11AE22" w14:textId="0EE0C45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Describe the robustness of the analysis and evidence supplied such as the forecasting assumptions, methodology and model outputs</w:t>
            </w:r>
          </w:p>
        </w:tc>
      </w:tr>
      <w:tr w:rsidR="00A76B63" w:rsidRPr="00C476DF" w14:paraId="734FD62C" w14:textId="77777777" w:rsidTr="00676F0A">
        <w:tc>
          <w:tcPr>
            <w:tcW w:w="9016" w:type="dxa"/>
            <w:gridSpan w:val="2"/>
          </w:tcPr>
          <w:p w14:paraId="0F2BB456"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Analysis for economic cases needs to balance proportionality and credibility, whilst following DLUHC and HM Treasury appraisal methodology. For this economic case, </w:t>
            </w:r>
            <w:proofErr w:type="gramStart"/>
            <w:r w:rsidRPr="00C476DF">
              <w:rPr>
                <w:rFonts w:ascii="Arial" w:hAnsi="Arial" w:cs="Arial"/>
                <w:sz w:val="24"/>
                <w:szCs w:val="24"/>
              </w:rPr>
              <w:t>a number of</w:t>
            </w:r>
            <w:proofErr w:type="gramEnd"/>
            <w:r w:rsidRPr="00C476DF">
              <w:rPr>
                <w:rFonts w:ascii="Arial" w:hAnsi="Arial" w:cs="Arial"/>
                <w:sz w:val="24"/>
                <w:szCs w:val="24"/>
              </w:rPr>
              <w:t xml:space="preserve"> tools have been utilised. The appraisal considers three benefit categories that align with an HM Treasury Green Book approach:</w:t>
            </w:r>
          </w:p>
          <w:p w14:paraId="1AB1FF11" w14:textId="77777777" w:rsidR="00A76B63" w:rsidRPr="00C476DF" w:rsidRDefault="00A76B63" w:rsidP="00A76B63">
            <w:pPr>
              <w:spacing w:line="360" w:lineRule="auto"/>
              <w:rPr>
                <w:rFonts w:ascii="Arial" w:hAnsi="Arial" w:cs="Arial"/>
                <w:sz w:val="24"/>
                <w:szCs w:val="24"/>
              </w:rPr>
            </w:pPr>
          </w:p>
          <w:p w14:paraId="3992EF04"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Quantifiable but not readily </w:t>
            </w:r>
            <w:proofErr w:type="spellStart"/>
            <w:r w:rsidRPr="00C476DF">
              <w:rPr>
                <w:rFonts w:ascii="Arial" w:hAnsi="Arial" w:cs="Arial"/>
                <w:sz w:val="24"/>
                <w:szCs w:val="24"/>
              </w:rPr>
              <w:t>monetisable</w:t>
            </w:r>
            <w:proofErr w:type="spellEnd"/>
            <w:r w:rsidRPr="00C476DF">
              <w:rPr>
                <w:rFonts w:ascii="Arial" w:hAnsi="Arial" w:cs="Arial"/>
                <w:sz w:val="24"/>
                <w:szCs w:val="24"/>
              </w:rPr>
              <w:t xml:space="preserve"> benefits.</w:t>
            </w:r>
          </w:p>
          <w:p w14:paraId="54E83D00"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Qualitative but not readily quantifiable benefits.</w:t>
            </w:r>
          </w:p>
          <w:p w14:paraId="6C790CF4" w14:textId="77777777" w:rsidR="00A76B63" w:rsidRPr="00C476DF" w:rsidRDefault="00A76B63" w:rsidP="00A76B63">
            <w:pPr>
              <w:spacing w:line="360" w:lineRule="auto"/>
              <w:rPr>
                <w:rFonts w:ascii="Arial" w:hAnsi="Arial" w:cs="Arial"/>
                <w:sz w:val="24"/>
                <w:szCs w:val="24"/>
              </w:rPr>
            </w:pPr>
          </w:p>
          <w:p w14:paraId="0200C9F1" w14:textId="7AF2D251"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A range of benefits have been estimated based on the available guidance and research and modelled over the defined appraisal period. The visitor expenditure assumptions in the economic impact assessment have, by necessity, been modelled. However, where assumptions have been made, the modellers have made these as conservative as reasonably possible. The figures presented in the following tables should therefore be viewed as a highly robust and prudent assessment of the anticipated economic impacts of the proposed intervention.</w:t>
            </w:r>
          </w:p>
        </w:tc>
      </w:tr>
      <w:tr w:rsidR="00A76B63" w:rsidRPr="00C476DF" w14:paraId="07D7017F" w14:textId="77777777" w:rsidTr="00F148D3">
        <w:tc>
          <w:tcPr>
            <w:tcW w:w="9016" w:type="dxa"/>
            <w:gridSpan w:val="2"/>
            <w:tcBorders>
              <w:bottom w:val="single" w:sz="4" w:space="0" w:color="auto"/>
            </w:tcBorders>
          </w:tcPr>
          <w:p w14:paraId="09F7F0A1" w14:textId="708F158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Explain how the economic costs of the bid have been calculated, including the whole life costs</w:t>
            </w:r>
          </w:p>
        </w:tc>
      </w:tr>
      <w:tr w:rsidR="00A76B63" w:rsidRPr="00C476DF" w14:paraId="1A0764C3" w14:textId="77777777" w:rsidTr="00F148D3">
        <w:tc>
          <w:tcPr>
            <w:tcW w:w="9016" w:type="dxa"/>
            <w:gridSpan w:val="2"/>
            <w:tcBorders>
              <w:bottom w:val="single" w:sz="4" w:space="0" w:color="auto"/>
            </w:tcBorders>
          </w:tcPr>
          <w:p w14:paraId="511B292C" w14:textId="62A72302" w:rsidR="00A76B63" w:rsidRPr="00C476DF" w:rsidRDefault="00A76B63" w:rsidP="00F148D3">
            <w:pPr>
              <w:spacing w:line="360" w:lineRule="auto"/>
              <w:rPr>
                <w:rFonts w:ascii="Arial" w:hAnsi="Arial" w:cs="Arial"/>
                <w:sz w:val="24"/>
                <w:szCs w:val="24"/>
              </w:rPr>
            </w:pPr>
            <w:r w:rsidRPr="00C476DF">
              <w:rPr>
                <w:rFonts w:ascii="Arial" w:hAnsi="Arial" w:cs="Arial"/>
                <w:sz w:val="24"/>
                <w:szCs w:val="24"/>
              </w:rPr>
              <w:t xml:space="preserve">The approach to the estimation of nominal public sector costs is described in the Financial Case. To adjust these costs for the economic appraisal </w:t>
            </w:r>
            <w:proofErr w:type="gramStart"/>
            <w:r w:rsidRPr="00C476DF">
              <w:rPr>
                <w:rFonts w:ascii="Arial" w:hAnsi="Arial" w:cs="Arial"/>
                <w:sz w:val="24"/>
                <w:szCs w:val="24"/>
              </w:rPr>
              <w:t>a number of</w:t>
            </w:r>
            <w:proofErr w:type="gramEnd"/>
            <w:r w:rsidRPr="00C476DF">
              <w:rPr>
                <w:rFonts w:ascii="Arial" w:hAnsi="Arial" w:cs="Arial"/>
                <w:sz w:val="24"/>
                <w:szCs w:val="24"/>
              </w:rPr>
              <w:t xml:space="preserve"> steps are required. The latest Office for Budget Responsibility GDP Deflator is used to adjust nominal princes to 2022/23 prices.</w:t>
            </w:r>
          </w:p>
        </w:tc>
      </w:tr>
      <w:tr w:rsidR="00F148D3" w:rsidRPr="00C476DF" w14:paraId="27E01757" w14:textId="77777777" w:rsidTr="00F148D3">
        <w:tc>
          <w:tcPr>
            <w:tcW w:w="9016" w:type="dxa"/>
            <w:gridSpan w:val="2"/>
            <w:tcBorders>
              <w:top w:val="single" w:sz="4" w:space="0" w:color="auto"/>
              <w:left w:val="nil"/>
              <w:bottom w:val="nil"/>
              <w:right w:val="nil"/>
            </w:tcBorders>
          </w:tcPr>
          <w:p w14:paraId="05B9117A" w14:textId="77777777" w:rsidR="00F148D3" w:rsidRPr="00C476DF" w:rsidRDefault="00F148D3" w:rsidP="00A76B63">
            <w:pPr>
              <w:spacing w:line="360" w:lineRule="auto"/>
              <w:rPr>
                <w:rFonts w:ascii="Arial" w:hAnsi="Arial" w:cs="Arial"/>
                <w:b/>
                <w:bCs/>
                <w:sz w:val="24"/>
                <w:szCs w:val="24"/>
              </w:rPr>
            </w:pPr>
          </w:p>
        </w:tc>
      </w:tr>
      <w:tr w:rsidR="00F148D3" w:rsidRPr="00C476DF" w14:paraId="48D4E91B" w14:textId="77777777" w:rsidTr="00F148D3">
        <w:tc>
          <w:tcPr>
            <w:tcW w:w="9016" w:type="dxa"/>
            <w:gridSpan w:val="2"/>
            <w:tcBorders>
              <w:top w:val="nil"/>
              <w:left w:val="nil"/>
              <w:bottom w:val="nil"/>
              <w:right w:val="nil"/>
            </w:tcBorders>
          </w:tcPr>
          <w:p w14:paraId="5C0BB969" w14:textId="77777777" w:rsidR="00F148D3" w:rsidRPr="00C476DF" w:rsidRDefault="00F148D3" w:rsidP="00A76B63">
            <w:pPr>
              <w:spacing w:line="360" w:lineRule="auto"/>
              <w:rPr>
                <w:rFonts w:ascii="Arial" w:hAnsi="Arial" w:cs="Arial"/>
                <w:b/>
                <w:bCs/>
                <w:sz w:val="24"/>
                <w:szCs w:val="24"/>
              </w:rPr>
            </w:pPr>
          </w:p>
        </w:tc>
      </w:tr>
      <w:tr w:rsidR="00F148D3" w:rsidRPr="00C476DF" w14:paraId="4C740409" w14:textId="77777777" w:rsidTr="00F148D3">
        <w:tc>
          <w:tcPr>
            <w:tcW w:w="9016" w:type="dxa"/>
            <w:gridSpan w:val="2"/>
            <w:tcBorders>
              <w:top w:val="nil"/>
              <w:left w:val="nil"/>
              <w:bottom w:val="single" w:sz="4" w:space="0" w:color="auto"/>
              <w:right w:val="nil"/>
            </w:tcBorders>
          </w:tcPr>
          <w:p w14:paraId="275A40C8" w14:textId="77777777" w:rsidR="00F148D3" w:rsidRPr="00C476DF" w:rsidRDefault="00F148D3" w:rsidP="00A76B63">
            <w:pPr>
              <w:spacing w:line="360" w:lineRule="auto"/>
              <w:rPr>
                <w:rFonts w:ascii="Arial" w:hAnsi="Arial" w:cs="Arial"/>
                <w:b/>
                <w:bCs/>
                <w:sz w:val="24"/>
                <w:szCs w:val="24"/>
              </w:rPr>
            </w:pPr>
          </w:p>
        </w:tc>
      </w:tr>
      <w:tr w:rsidR="00F148D3" w:rsidRPr="00C476DF" w14:paraId="7F20BC6B" w14:textId="77777777" w:rsidTr="00F148D3">
        <w:tc>
          <w:tcPr>
            <w:tcW w:w="9016" w:type="dxa"/>
            <w:gridSpan w:val="2"/>
            <w:tcBorders>
              <w:top w:val="single" w:sz="4" w:space="0" w:color="auto"/>
            </w:tcBorders>
          </w:tcPr>
          <w:p w14:paraId="72160432"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The table details the level of optimism bias (OB) (Appendix: Part 5, figure 5.4) applied to the capital cost for each aspect of the programme, including risk contingency. For caution, Green Book upper bound optimism bias assumptions for each type of scheme are applied.</w:t>
            </w:r>
          </w:p>
          <w:p w14:paraId="51ABD90A" w14:textId="77777777" w:rsidR="00F148D3" w:rsidRPr="00C476DF" w:rsidRDefault="00F148D3" w:rsidP="00F148D3">
            <w:pPr>
              <w:spacing w:line="360" w:lineRule="auto"/>
              <w:rPr>
                <w:rFonts w:ascii="Arial" w:hAnsi="Arial" w:cs="Arial"/>
                <w:sz w:val="24"/>
                <w:szCs w:val="24"/>
              </w:rPr>
            </w:pPr>
          </w:p>
          <w:p w14:paraId="48B23D9B"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A discount rate of 3.5% has been applied to the profile of costs and income. This is a public sector discount rate which, as set out within the HM Treasury Green Book, adjusts for social time preference (defined as the value society attaches to present, as opposed to future, consumption). It should therefore not be confused with financial discounting which reflects the time value for money in terms of the cost of raising capital and compensation for risk.</w:t>
            </w:r>
          </w:p>
          <w:p w14:paraId="78F24F80" w14:textId="77777777" w:rsidR="00F148D3" w:rsidRPr="00C476DF" w:rsidRDefault="00F148D3" w:rsidP="00F148D3">
            <w:pPr>
              <w:spacing w:line="360" w:lineRule="auto"/>
              <w:rPr>
                <w:rFonts w:ascii="Arial" w:hAnsi="Arial" w:cs="Arial"/>
                <w:sz w:val="24"/>
                <w:szCs w:val="24"/>
              </w:rPr>
            </w:pPr>
          </w:p>
          <w:p w14:paraId="02E0ECCC"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Appendix: Part 5, figure 5.5 shows the discounted costs that have been calculated including OB. The total discounted cost of the programme is</w:t>
            </w:r>
          </w:p>
          <w:p w14:paraId="40B51CDA" w14:textId="09E8F500" w:rsidR="00F148D3" w:rsidRPr="00C476DF" w:rsidRDefault="00F148D3" w:rsidP="00F148D3">
            <w:pPr>
              <w:spacing w:line="360" w:lineRule="auto"/>
              <w:rPr>
                <w:rFonts w:ascii="Arial" w:hAnsi="Arial" w:cs="Arial"/>
                <w:b/>
                <w:bCs/>
                <w:sz w:val="24"/>
                <w:szCs w:val="24"/>
              </w:rPr>
            </w:pPr>
            <w:r w:rsidRPr="00C476DF">
              <w:rPr>
                <w:rFonts w:ascii="Arial" w:hAnsi="Arial" w:cs="Arial"/>
                <w:sz w:val="24"/>
                <w:szCs w:val="24"/>
              </w:rPr>
              <w:t>£13.511m.</w:t>
            </w:r>
          </w:p>
        </w:tc>
      </w:tr>
      <w:tr w:rsidR="00A76B63" w:rsidRPr="00C476DF" w14:paraId="0AA0E705" w14:textId="77777777" w:rsidTr="00F148D3">
        <w:tc>
          <w:tcPr>
            <w:tcW w:w="9016" w:type="dxa"/>
            <w:gridSpan w:val="2"/>
            <w:tcBorders>
              <w:bottom w:val="single" w:sz="4" w:space="0" w:color="auto"/>
            </w:tcBorders>
          </w:tcPr>
          <w:p w14:paraId="30FD9098" w14:textId="6EE0F900"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Describe how the economic benefits have been estimated</w:t>
            </w:r>
          </w:p>
        </w:tc>
      </w:tr>
      <w:tr w:rsidR="00A76B63" w:rsidRPr="00C476DF" w14:paraId="2712DE3F" w14:textId="77777777" w:rsidTr="00F148D3">
        <w:tc>
          <w:tcPr>
            <w:tcW w:w="9016" w:type="dxa"/>
            <w:gridSpan w:val="2"/>
            <w:tcBorders>
              <w:bottom w:val="single" w:sz="4" w:space="0" w:color="auto"/>
            </w:tcBorders>
          </w:tcPr>
          <w:p w14:paraId="0422FF8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Pedestrian Movement Benefits - VURT (Valuing Urban Realm Toolkit) techniques have been used for Project 1 components including St Peters Square. VURT has been developed by Transport for London (TfL) to quantify the uplift in the value of existing businesses in proportion to the scale of the enhancement to the public realm.</w:t>
            </w:r>
          </w:p>
          <w:p w14:paraId="4DB22307" w14:textId="77777777" w:rsidR="00A76B63" w:rsidRPr="00C476DF" w:rsidRDefault="00A76B63" w:rsidP="00A76B63">
            <w:pPr>
              <w:spacing w:line="360" w:lineRule="auto"/>
              <w:rPr>
                <w:rFonts w:ascii="Arial" w:hAnsi="Arial" w:cs="Arial"/>
                <w:sz w:val="24"/>
                <w:szCs w:val="24"/>
              </w:rPr>
            </w:pPr>
          </w:p>
          <w:p w14:paraId="45F6B1D6"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A Pedestrian Environment Review System (PERS) assessment has been undertaken on the following four parameters:</w:t>
            </w:r>
          </w:p>
          <w:p w14:paraId="241146F8"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r>
            <w:proofErr w:type="gramStart"/>
            <w:r w:rsidRPr="00C476DF">
              <w:rPr>
                <w:rFonts w:ascii="Arial" w:hAnsi="Arial" w:cs="Arial"/>
                <w:sz w:val="24"/>
                <w:szCs w:val="24"/>
              </w:rPr>
              <w:t>Lighting;</w:t>
            </w:r>
            <w:proofErr w:type="gramEnd"/>
          </w:p>
          <w:p w14:paraId="45DC64F8"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Personal </w:t>
            </w:r>
            <w:proofErr w:type="gramStart"/>
            <w:r w:rsidRPr="00C476DF">
              <w:rPr>
                <w:rFonts w:ascii="Arial" w:hAnsi="Arial" w:cs="Arial"/>
                <w:sz w:val="24"/>
                <w:szCs w:val="24"/>
              </w:rPr>
              <w:t>security;</w:t>
            </w:r>
            <w:proofErr w:type="gramEnd"/>
          </w:p>
          <w:p w14:paraId="331A65DF"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Quality of environment; and,</w:t>
            </w:r>
          </w:p>
          <w:p w14:paraId="16C2E572"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Maintenance.</w:t>
            </w:r>
          </w:p>
          <w:p w14:paraId="4DE8FA30" w14:textId="77777777" w:rsidR="00A76B63" w:rsidRPr="00C476DF" w:rsidRDefault="00A76B63" w:rsidP="00A76B63">
            <w:pPr>
              <w:spacing w:line="360" w:lineRule="auto"/>
              <w:rPr>
                <w:rFonts w:ascii="Arial" w:hAnsi="Arial" w:cs="Arial"/>
                <w:sz w:val="24"/>
                <w:szCs w:val="24"/>
              </w:rPr>
            </w:pPr>
          </w:p>
          <w:p w14:paraId="7DD2F0F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lastRenderedPageBreak/>
              <w:t>Using rateable values from the Valuation Office Agency (VOA), an uplift of rateable value of £55,983 (in 2021 prices) has been calculated. Adjusted to 2022 prices and discounted, resulting in a PVB of £0.544m.</w:t>
            </w:r>
          </w:p>
          <w:p w14:paraId="2073BC74" w14:textId="77777777" w:rsidR="00A76B63" w:rsidRPr="00C476DF" w:rsidRDefault="00A76B63" w:rsidP="00A76B63">
            <w:pPr>
              <w:spacing w:line="360" w:lineRule="auto"/>
              <w:rPr>
                <w:rFonts w:ascii="Arial" w:hAnsi="Arial" w:cs="Arial"/>
                <w:sz w:val="24"/>
                <w:szCs w:val="24"/>
              </w:rPr>
            </w:pPr>
          </w:p>
          <w:p w14:paraId="13117DF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Cultural Wellbeing Benefits: Improvements to Project 1 components, including Nant-y-Clwyd, St Peters Square, Ruthin Gaol and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Park allows these sites to increase the number of public events and visitor numbers. generating cultural benefits which have been assessed. Research undertaken by the London School of Economics (LSE) on behalf of DCMS identifies statistically significant associations between cultural engagement and individual </w:t>
            </w:r>
            <w:proofErr w:type="gramStart"/>
            <w:r w:rsidRPr="00C476DF">
              <w:rPr>
                <w:rFonts w:ascii="Arial" w:hAnsi="Arial" w:cs="Arial"/>
                <w:sz w:val="24"/>
                <w:szCs w:val="24"/>
              </w:rPr>
              <w:t>wellbeing, and</w:t>
            </w:r>
            <w:proofErr w:type="gramEnd"/>
            <w:r w:rsidRPr="00C476DF">
              <w:rPr>
                <w:rFonts w:ascii="Arial" w:hAnsi="Arial" w:cs="Arial"/>
                <w:sz w:val="24"/>
                <w:szCs w:val="24"/>
              </w:rPr>
              <w:t xml:space="preserve"> estimates a value for cultural benefit per visit. The study estimated the value of engagement in all audience arts as £46.75 - £62.33 per visit (2014 prices). The mid-point value, adjusted to 2022 prices using the GDP Deflator, is applied to the estimated uplift in visits to each site. The total PVB of cultural wellbeing benefits is £7.576m.</w:t>
            </w:r>
          </w:p>
          <w:p w14:paraId="21194B30" w14:textId="77777777" w:rsidR="00A76B63" w:rsidRPr="00C476DF" w:rsidRDefault="00A76B63" w:rsidP="00A76B63">
            <w:pPr>
              <w:spacing w:line="360" w:lineRule="auto"/>
              <w:rPr>
                <w:rFonts w:ascii="Arial" w:hAnsi="Arial" w:cs="Arial"/>
                <w:sz w:val="24"/>
                <w:szCs w:val="24"/>
              </w:rPr>
            </w:pPr>
          </w:p>
          <w:p w14:paraId="62663299"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Land Value Uplift: CBRE(Ref#15) research has found that regeneration can significantly transform an area into a more desirable place to live, thereby increasing demand for homes. LVU analysis for Project 1, quantifies the impact on residential land values within 500m of St Peter’s Square. The CBRE study found that the average annual (inflation adjusted) increase in house prices due to regeneration schemes was 3.6</w:t>
            </w:r>
            <w:proofErr w:type="gramStart"/>
            <w:r w:rsidRPr="00C476DF">
              <w:rPr>
                <w:rFonts w:ascii="Arial" w:hAnsi="Arial" w:cs="Arial"/>
                <w:sz w:val="24"/>
                <w:szCs w:val="24"/>
              </w:rPr>
              <w:t>% .</w:t>
            </w:r>
            <w:proofErr w:type="gramEnd"/>
            <w:r w:rsidRPr="00C476DF">
              <w:rPr>
                <w:rFonts w:ascii="Arial" w:hAnsi="Arial" w:cs="Arial"/>
                <w:sz w:val="24"/>
                <w:szCs w:val="24"/>
              </w:rPr>
              <w:t xml:space="preserve"> Conservatively we have estimated that Project 1 interventions will increase house prices by 1% per year above underlying house price growth, 5%, for four years, generating a present value benefit of £8.913m.</w:t>
            </w:r>
          </w:p>
          <w:p w14:paraId="05B00056" w14:textId="77777777" w:rsidR="00A76B63" w:rsidRPr="00C476DF" w:rsidRDefault="00A76B63" w:rsidP="00A76B63">
            <w:pPr>
              <w:spacing w:line="360" w:lineRule="auto"/>
              <w:rPr>
                <w:rFonts w:ascii="Arial" w:hAnsi="Arial" w:cs="Arial"/>
                <w:sz w:val="24"/>
                <w:szCs w:val="24"/>
              </w:rPr>
            </w:pPr>
          </w:p>
          <w:p w14:paraId="27E569A6" w14:textId="4F2ECA63" w:rsidR="00A76B63" w:rsidRPr="00C476DF" w:rsidRDefault="00A76B63" w:rsidP="00F148D3">
            <w:pPr>
              <w:spacing w:line="360" w:lineRule="auto"/>
              <w:rPr>
                <w:rFonts w:ascii="Arial" w:hAnsi="Arial" w:cs="Arial"/>
                <w:sz w:val="24"/>
                <w:szCs w:val="24"/>
              </w:rPr>
            </w:pPr>
            <w:r w:rsidRPr="00C476DF">
              <w:rPr>
                <w:rFonts w:ascii="Arial" w:hAnsi="Arial" w:cs="Arial"/>
                <w:sz w:val="24"/>
                <w:szCs w:val="24"/>
              </w:rPr>
              <w:t xml:space="preserve">Active Travel Benefits: the AMAT (Active Mode Appraisal Toolkit) method generates potential beneficial impacts on transport users, environment, </w:t>
            </w:r>
            <w:proofErr w:type="gramStart"/>
            <w:r w:rsidRPr="00C476DF">
              <w:rPr>
                <w:rFonts w:ascii="Arial" w:hAnsi="Arial" w:cs="Arial"/>
                <w:sz w:val="24"/>
                <w:szCs w:val="24"/>
              </w:rPr>
              <w:t>society</w:t>
            </w:r>
            <w:proofErr w:type="gramEnd"/>
            <w:r w:rsidRPr="00C476DF">
              <w:rPr>
                <w:rFonts w:ascii="Arial" w:hAnsi="Arial" w:cs="Arial"/>
                <w:sz w:val="24"/>
                <w:szCs w:val="24"/>
              </w:rPr>
              <w:t xml:space="preserve"> and the economy. For St Peter’s Square footfall data from </w:t>
            </w:r>
            <w:proofErr w:type="spellStart"/>
            <w:proofErr w:type="gramStart"/>
            <w:r w:rsidRPr="00C476DF">
              <w:rPr>
                <w:rFonts w:ascii="Arial" w:hAnsi="Arial" w:cs="Arial"/>
                <w:sz w:val="24"/>
                <w:szCs w:val="24"/>
              </w:rPr>
              <w:t>Datscha</w:t>
            </w:r>
            <w:proofErr w:type="spellEnd"/>
            <w:r w:rsidRPr="00C476DF">
              <w:rPr>
                <w:rFonts w:ascii="Arial" w:hAnsi="Arial" w:cs="Arial"/>
                <w:sz w:val="24"/>
                <w:szCs w:val="24"/>
              </w:rPr>
              <w:t>(</w:t>
            </w:r>
            <w:proofErr w:type="gramEnd"/>
            <w:r w:rsidRPr="00C476DF">
              <w:rPr>
                <w:rFonts w:ascii="Arial" w:hAnsi="Arial" w:cs="Arial"/>
                <w:sz w:val="24"/>
                <w:szCs w:val="24"/>
              </w:rPr>
              <w:t>Ref#16) was used and a post-intervention footfall uplift of 30% (2018 Pedestrian Pound report)(Ref#17). Cyclist usage was based on 2011 census data. Entering the current and post-intervention walking and cycling infrastructure for St Peter’s Square generates a present value benefit of £1.603m in 2022.</w:t>
            </w:r>
          </w:p>
        </w:tc>
      </w:tr>
      <w:tr w:rsidR="00F148D3" w:rsidRPr="00C476DF" w14:paraId="61A2CA5E" w14:textId="77777777" w:rsidTr="00F148D3">
        <w:tc>
          <w:tcPr>
            <w:tcW w:w="9016" w:type="dxa"/>
            <w:gridSpan w:val="2"/>
            <w:tcBorders>
              <w:top w:val="single" w:sz="4" w:space="0" w:color="auto"/>
              <w:left w:val="nil"/>
              <w:bottom w:val="nil"/>
              <w:right w:val="nil"/>
            </w:tcBorders>
          </w:tcPr>
          <w:p w14:paraId="4E099B97" w14:textId="77777777" w:rsidR="00F148D3" w:rsidRPr="00C476DF" w:rsidRDefault="00F148D3" w:rsidP="00A76B63">
            <w:pPr>
              <w:spacing w:line="360" w:lineRule="auto"/>
              <w:rPr>
                <w:rFonts w:ascii="Arial" w:hAnsi="Arial" w:cs="Arial"/>
                <w:b/>
                <w:bCs/>
                <w:sz w:val="24"/>
                <w:szCs w:val="24"/>
              </w:rPr>
            </w:pPr>
          </w:p>
        </w:tc>
      </w:tr>
      <w:tr w:rsidR="00F148D3" w:rsidRPr="00C476DF" w14:paraId="1B004B09" w14:textId="77777777" w:rsidTr="00F148D3">
        <w:tc>
          <w:tcPr>
            <w:tcW w:w="9016" w:type="dxa"/>
            <w:gridSpan w:val="2"/>
            <w:tcBorders>
              <w:top w:val="nil"/>
              <w:left w:val="nil"/>
              <w:bottom w:val="nil"/>
              <w:right w:val="nil"/>
            </w:tcBorders>
          </w:tcPr>
          <w:p w14:paraId="7B7D8FBD" w14:textId="77777777" w:rsidR="00F148D3" w:rsidRPr="00C476DF" w:rsidRDefault="00F148D3" w:rsidP="00A76B63">
            <w:pPr>
              <w:spacing w:line="360" w:lineRule="auto"/>
              <w:rPr>
                <w:rFonts w:ascii="Arial" w:hAnsi="Arial" w:cs="Arial"/>
                <w:b/>
                <w:bCs/>
                <w:sz w:val="24"/>
                <w:szCs w:val="24"/>
              </w:rPr>
            </w:pPr>
          </w:p>
        </w:tc>
      </w:tr>
      <w:tr w:rsidR="00F148D3" w:rsidRPr="00C476DF" w14:paraId="687BDF0E" w14:textId="77777777" w:rsidTr="00F148D3">
        <w:tc>
          <w:tcPr>
            <w:tcW w:w="9016" w:type="dxa"/>
            <w:gridSpan w:val="2"/>
            <w:tcBorders>
              <w:top w:val="nil"/>
              <w:left w:val="nil"/>
              <w:bottom w:val="nil"/>
              <w:right w:val="nil"/>
            </w:tcBorders>
          </w:tcPr>
          <w:p w14:paraId="667D1AD9" w14:textId="77777777" w:rsidR="00F148D3" w:rsidRPr="00C476DF" w:rsidRDefault="00F148D3" w:rsidP="00A76B63">
            <w:pPr>
              <w:spacing w:line="360" w:lineRule="auto"/>
              <w:rPr>
                <w:rFonts w:ascii="Arial" w:hAnsi="Arial" w:cs="Arial"/>
                <w:b/>
                <w:bCs/>
                <w:sz w:val="24"/>
                <w:szCs w:val="24"/>
              </w:rPr>
            </w:pPr>
          </w:p>
        </w:tc>
      </w:tr>
      <w:tr w:rsidR="00F148D3" w:rsidRPr="00C476DF" w14:paraId="229ED5F8" w14:textId="77777777" w:rsidTr="00F148D3">
        <w:tc>
          <w:tcPr>
            <w:tcW w:w="9016" w:type="dxa"/>
            <w:gridSpan w:val="2"/>
            <w:tcBorders>
              <w:top w:val="nil"/>
              <w:left w:val="nil"/>
              <w:bottom w:val="single" w:sz="4" w:space="0" w:color="auto"/>
              <w:right w:val="nil"/>
            </w:tcBorders>
          </w:tcPr>
          <w:p w14:paraId="093DCAEF" w14:textId="77777777" w:rsidR="00F148D3" w:rsidRPr="00C476DF" w:rsidRDefault="00F148D3" w:rsidP="00A76B63">
            <w:pPr>
              <w:spacing w:line="360" w:lineRule="auto"/>
              <w:rPr>
                <w:rFonts w:ascii="Arial" w:hAnsi="Arial" w:cs="Arial"/>
                <w:b/>
                <w:bCs/>
                <w:sz w:val="24"/>
                <w:szCs w:val="24"/>
              </w:rPr>
            </w:pPr>
          </w:p>
        </w:tc>
      </w:tr>
      <w:tr w:rsidR="00F148D3" w:rsidRPr="00C476DF" w14:paraId="76D7574E" w14:textId="77777777" w:rsidTr="00F148D3">
        <w:tc>
          <w:tcPr>
            <w:tcW w:w="9016" w:type="dxa"/>
            <w:gridSpan w:val="2"/>
            <w:tcBorders>
              <w:top w:val="single" w:sz="4" w:space="0" w:color="auto"/>
              <w:bottom w:val="single" w:sz="4" w:space="0" w:color="auto"/>
            </w:tcBorders>
          </w:tcPr>
          <w:p w14:paraId="5369592D"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 xml:space="preserve">Health and Journey Quality Benefits: AMAT was used to value user benefits from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Famau’s</w:t>
            </w:r>
            <w:proofErr w:type="spellEnd"/>
            <w:r w:rsidRPr="00C476DF">
              <w:rPr>
                <w:rFonts w:ascii="Arial" w:hAnsi="Arial" w:cs="Arial"/>
                <w:sz w:val="24"/>
                <w:szCs w:val="24"/>
              </w:rPr>
              <w:t xml:space="preserve"> new 20km cycle path. The path will be used for health and recreational purposes, hence benefits concerning reduced mortality risk, work absenteeism and improved experience were considered. The present value of these benefits is £0.706m at 2022 prices.</w:t>
            </w:r>
          </w:p>
          <w:p w14:paraId="0B8EFA74"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 xml:space="preserve"> </w:t>
            </w:r>
          </w:p>
          <w:p w14:paraId="072AE539"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Visitor Economy Benefits - these are calculated individually for Ruthin Gaol (Project 1) and the country parks (Project 2). The methodology for both is detailed in the Economic Case Technical Note Appendix. In summary the results in present value are:</w:t>
            </w:r>
          </w:p>
          <w:p w14:paraId="13A86E36" w14:textId="77777777" w:rsidR="00F148D3" w:rsidRPr="00C476DF" w:rsidRDefault="00F148D3" w:rsidP="00F148D3">
            <w:pPr>
              <w:spacing w:line="360" w:lineRule="auto"/>
              <w:rPr>
                <w:rFonts w:ascii="Arial" w:hAnsi="Arial" w:cs="Arial"/>
                <w:sz w:val="24"/>
                <w:szCs w:val="24"/>
              </w:rPr>
            </w:pPr>
          </w:p>
          <w:p w14:paraId="3F98D16D"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Ruthin Gaol – £0.296m</w:t>
            </w:r>
          </w:p>
          <w:p w14:paraId="64A72B32"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and Loggerheads – £6.951m</w:t>
            </w:r>
          </w:p>
          <w:p w14:paraId="7C310CE1" w14:textId="77777777" w:rsidR="00F148D3" w:rsidRPr="00C476DF" w:rsidRDefault="00F148D3" w:rsidP="00F148D3">
            <w:pPr>
              <w:spacing w:line="360" w:lineRule="auto"/>
              <w:rPr>
                <w:rFonts w:ascii="Arial" w:hAnsi="Arial" w:cs="Arial"/>
                <w:sz w:val="24"/>
                <w:szCs w:val="24"/>
              </w:rPr>
            </w:pPr>
          </w:p>
          <w:p w14:paraId="00C80D47"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 xml:space="preserve">Amenity Value of Green spaces: the improvements at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and Loggerheads country parks (including measures to reduce flood risk) will increase visitor numbers and additional welfare benefits from the enjoyment of green spaces, estimated using the Outdoor Recreation Valuation (</w:t>
            </w:r>
            <w:proofErr w:type="spellStart"/>
            <w:r w:rsidRPr="00C476DF">
              <w:rPr>
                <w:rFonts w:ascii="Arial" w:hAnsi="Arial" w:cs="Arial"/>
                <w:sz w:val="24"/>
                <w:szCs w:val="24"/>
              </w:rPr>
              <w:t>ORVal</w:t>
            </w:r>
            <w:proofErr w:type="spellEnd"/>
            <w:r w:rsidRPr="00C476DF">
              <w:rPr>
                <w:rFonts w:ascii="Arial" w:hAnsi="Arial" w:cs="Arial"/>
                <w:sz w:val="24"/>
                <w:szCs w:val="24"/>
              </w:rPr>
              <w:t xml:space="preserve">) tool, created by the Exeter University Land, Environment, Economics and Policy (LEEP) Institute. Additional welfare gain was calculated by multiplying </w:t>
            </w:r>
            <w:proofErr w:type="spellStart"/>
            <w:r w:rsidRPr="00C476DF">
              <w:rPr>
                <w:rFonts w:ascii="Arial" w:hAnsi="Arial" w:cs="Arial"/>
                <w:sz w:val="24"/>
                <w:szCs w:val="24"/>
              </w:rPr>
              <w:t>OrVAL’s</w:t>
            </w:r>
            <w:proofErr w:type="spellEnd"/>
            <w:r w:rsidRPr="00C476DF">
              <w:rPr>
                <w:rFonts w:ascii="Arial" w:hAnsi="Arial" w:cs="Arial"/>
                <w:sz w:val="24"/>
                <w:szCs w:val="24"/>
              </w:rPr>
              <w:t xml:space="preserve"> estimate of the welfare gain enjoyed per visitor to each site, by the estimated additional visitors expected post intervention.</w:t>
            </w:r>
          </w:p>
          <w:p w14:paraId="15B201E3" w14:textId="77777777" w:rsidR="00F148D3" w:rsidRPr="00F148D3" w:rsidRDefault="00F148D3" w:rsidP="00F148D3">
            <w:pPr>
              <w:spacing w:line="360" w:lineRule="auto"/>
              <w:rPr>
                <w:rFonts w:ascii="Arial" w:hAnsi="Arial" w:cs="Arial"/>
                <w:sz w:val="16"/>
                <w:szCs w:val="16"/>
              </w:rPr>
            </w:pPr>
          </w:p>
          <w:p w14:paraId="68FF1191"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The total benefit from the Project 1 amenity value is estimated to be £0.523m. The amenity value of green spaces for Project 2, measures the benefit of flood defences at Loggerheads in terms of avoided loss of welfare. The total benefit at the two country parks is estimated at £4.469m.</w:t>
            </w:r>
          </w:p>
          <w:p w14:paraId="1C51E48C" w14:textId="77777777" w:rsidR="00F148D3" w:rsidRPr="00F148D3" w:rsidRDefault="00F148D3" w:rsidP="00F148D3">
            <w:pPr>
              <w:spacing w:line="360" w:lineRule="auto"/>
              <w:rPr>
                <w:rFonts w:ascii="Arial" w:hAnsi="Arial" w:cs="Arial"/>
                <w:sz w:val="16"/>
                <w:szCs w:val="16"/>
              </w:rPr>
            </w:pPr>
          </w:p>
          <w:p w14:paraId="500F525B" w14:textId="6AF56FC5" w:rsidR="00F148D3" w:rsidRPr="00C476DF" w:rsidRDefault="00F148D3" w:rsidP="00F148D3">
            <w:pPr>
              <w:spacing w:line="360" w:lineRule="auto"/>
              <w:rPr>
                <w:rFonts w:ascii="Arial" w:hAnsi="Arial" w:cs="Arial"/>
                <w:b/>
                <w:bCs/>
                <w:sz w:val="24"/>
                <w:szCs w:val="24"/>
              </w:rPr>
            </w:pPr>
            <w:r w:rsidRPr="00C476DF">
              <w:rPr>
                <w:rFonts w:ascii="Arial" w:hAnsi="Arial" w:cs="Arial"/>
                <w:sz w:val="24"/>
                <w:szCs w:val="24"/>
              </w:rPr>
              <w:t xml:space="preserve">Benefits of increased social engagement/reduced isolation: The introduction of new community centres at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will increase social activities and opportunities for social engagement for village residents. A study by </w:t>
            </w:r>
          </w:p>
        </w:tc>
      </w:tr>
      <w:tr w:rsidR="00F148D3" w:rsidRPr="00C476DF" w14:paraId="2CF16F5F" w14:textId="77777777" w:rsidTr="00F148D3">
        <w:tc>
          <w:tcPr>
            <w:tcW w:w="9016" w:type="dxa"/>
            <w:gridSpan w:val="2"/>
            <w:tcBorders>
              <w:top w:val="single" w:sz="4" w:space="0" w:color="auto"/>
              <w:left w:val="nil"/>
              <w:bottom w:val="nil"/>
              <w:right w:val="nil"/>
            </w:tcBorders>
          </w:tcPr>
          <w:p w14:paraId="18A92B5E" w14:textId="77777777" w:rsidR="00F148D3" w:rsidRPr="00C476DF" w:rsidRDefault="00F148D3" w:rsidP="00A76B63">
            <w:pPr>
              <w:spacing w:line="360" w:lineRule="auto"/>
              <w:rPr>
                <w:rFonts w:ascii="Arial" w:hAnsi="Arial" w:cs="Arial"/>
                <w:b/>
                <w:bCs/>
                <w:sz w:val="24"/>
                <w:szCs w:val="24"/>
              </w:rPr>
            </w:pPr>
          </w:p>
        </w:tc>
      </w:tr>
      <w:tr w:rsidR="00F148D3" w:rsidRPr="00C476DF" w14:paraId="1685FB83" w14:textId="77777777" w:rsidTr="00F148D3">
        <w:tc>
          <w:tcPr>
            <w:tcW w:w="9016" w:type="dxa"/>
            <w:gridSpan w:val="2"/>
            <w:tcBorders>
              <w:top w:val="nil"/>
              <w:left w:val="nil"/>
              <w:bottom w:val="nil"/>
              <w:right w:val="nil"/>
            </w:tcBorders>
          </w:tcPr>
          <w:p w14:paraId="46752129" w14:textId="77777777" w:rsidR="00F148D3" w:rsidRPr="00C476DF" w:rsidRDefault="00F148D3" w:rsidP="00A76B63">
            <w:pPr>
              <w:spacing w:line="360" w:lineRule="auto"/>
              <w:rPr>
                <w:rFonts w:ascii="Arial" w:hAnsi="Arial" w:cs="Arial"/>
                <w:b/>
                <w:bCs/>
                <w:sz w:val="24"/>
                <w:szCs w:val="24"/>
              </w:rPr>
            </w:pPr>
          </w:p>
        </w:tc>
      </w:tr>
      <w:tr w:rsidR="00F148D3" w:rsidRPr="00C476DF" w14:paraId="358515AA" w14:textId="77777777" w:rsidTr="00F148D3">
        <w:tc>
          <w:tcPr>
            <w:tcW w:w="9016" w:type="dxa"/>
            <w:gridSpan w:val="2"/>
            <w:tcBorders>
              <w:top w:val="nil"/>
              <w:left w:val="nil"/>
              <w:bottom w:val="single" w:sz="4" w:space="0" w:color="auto"/>
              <w:right w:val="nil"/>
            </w:tcBorders>
          </w:tcPr>
          <w:p w14:paraId="2251C1D0" w14:textId="77777777" w:rsidR="00F148D3" w:rsidRPr="00C476DF" w:rsidRDefault="00F148D3" w:rsidP="00A76B63">
            <w:pPr>
              <w:spacing w:line="360" w:lineRule="auto"/>
              <w:rPr>
                <w:rFonts w:ascii="Arial" w:hAnsi="Arial" w:cs="Arial"/>
                <w:b/>
                <w:bCs/>
                <w:sz w:val="24"/>
                <w:szCs w:val="24"/>
              </w:rPr>
            </w:pPr>
          </w:p>
        </w:tc>
      </w:tr>
      <w:tr w:rsidR="00F148D3" w:rsidRPr="00C476DF" w14:paraId="3392873D" w14:textId="77777777" w:rsidTr="00F148D3">
        <w:tc>
          <w:tcPr>
            <w:tcW w:w="9016" w:type="dxa"/>
            <w:gridSpan w:val="2"/>
            <w:tcBorders>
              <w:top w:val="single" w:sz="4" w:space="0" w:color="auto"/>
            </w:tcBorders>
          </w:tcPr>
          <w:p w14:paraId="27176032"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the Social Value Lab (2011) estimated that the benefit of increased participation in community engagement is £2,563 per individual in 2011 prices (year1 impact with an 20% annual decline factor thereafter). Based on estimated usage, the total present value benefit of the interventions is</w:t>
            </w:r>
          </w:p>
          <w:p w14:paraId="46D236E1"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£1.251m.</w:t>
            </w:r>
          </w:p>
          <w:p w14:paraId="099031FB" w14:textId="77777777" w:rsidR="00F148D3" w:rsidRPr="00F148D3" w:rsidRDefault="00F148D3" w:rsidP="00F148D3">
            <w:pPr>
              <w:spacing w:line="360" w:lineRule="auto"/>
              <w:rPr>
                <w:rFonts w:ascii="Arial" w:hAnsi="Arial" w:cs="Arial"/>
                <w:sz w:val="16"/>
                <w:szCs w:val="16"/>
              </w:rPr>
            </w:pPr>
          </w:p>
          <w:p w14:paraId="7BDA0E4C" w14:textId="77777777" w:rsidR="00F148D3" w:rsidRPr="00C476DF" w:rsidRDefault="00F148D3" w:rsidP="00F148D3">
            <w:pPr>
              <w:spacing w:line="360" w:lineRule="auto"/>
              <w:rPr>
                <w:rFonts w:ascii="Arial" w:hAnsi="Arial" w:cs="Arial"/>
                <w:sz w:val="24"/>
                <w:szCs w:val="24"/>
              </w:rPr>
            </w:pPr>
            <w:proofErr w:type="spellStart"/>
            <w:proofErr w:type="gramStart"/>
            <w:r w:rsidRPr="00C476DF">
              <w:rPr>
                <w:rFonts w:ascii="Arial" w:hAnsi="Arial" w:cs="Arial"/>
                <w:sz w:val="24"/>
                <w:szCs w:val="24"/>
              </w:rPr>
              <w:t>Appendix:Part</w:t>
            </w:r>
            <w:proofErr w:type="spellEnd"/>
            <w:proofErr w:type="gramEnd"/>
            <w:r w:rsidRPr="00C476DF">
              <w:rPr>
                <w:rFonts w:ascii="Arial" w:hAnsi="Arial" w:cs="Arial"/>
                <w:sz w:val="24"/>
                <w:szCs w:val="24"/>
              </w:rPr>
              <w:t xml:space="preserve"> 5, figure 5.6 summarises the present value monetised benefits. The total discounted gross benefit of all the interventions is approximately</w:t>
            </w:r>
          </w:p>
          <w:p w14:paraId="77636893"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£32.832m.</w:t>
            </w:r>
          </w:p>
          <w:p w14:paraId="3BAFD00E" w14:textId="77777777" w:rsidR="00F148D3" w:rsidRPr="00F148D3" w:rsidRDefault="00F148D3" w:rsidP="00F148D3">
            <w:pPr>
              <w:spacing w:line="360" w:lineRule="auto"/>
              <w:rPr>
                <w:rFonts w:ascii="Arial" w:hAnsi="Arial" w:cs="Arial"/>
                <w:sz w:val="16"/>
                <w:szCs w:val="16"/>
              </w:rPr>
            </w:pPr>
          </w:p>
          <w:p w14:paraId="62CD7E47" w14:textId="77777777" w:rsidR="00F148D3" w:rsidRPr="00C476DF" w:rsidRDefault="00F148D3" w:rsidP="00F148D3">
            <w:pPr>
              <w:spacing w:line="360" w:lineRule="auto"/>
              <w:rPr>
                <w:rFonts w:ascii="Arial" w:hAnsi="Arial" w:cs="Arial"/>
                <w:sz w:val="24"/>
                <w:szCs w:val="24"/>
              </w:rPr>
            </w:pPr>
            <w:proofErr w:type="gramStart"/>
            <w:r w:rsidRPr="00C476DF">
              <w:rPr>
                <w:rFonts w:ascii="Arial" w:hAnsi="Arial" w:cs="Arial"/>
                <w:sz w:val="24"/>
                <w:szCs w:val="24"/>
              </w:rPr>
              <w:t>References(</w:t>
            </w:r>
            <w:proofErr w:type="gramEnd"/>
            <w:r w:rsidRPr="00C476DF">
              <w:rPr>
                <w:rFonts w:ascii="Arial" w:hAnsi="Arial" w:cs="Arial"/>
                <w:sz w:val="24"/>
                <w:szCs w:val="24"/>
              </w:rPr>
              <w:t>Ref#):</w:t>
            </w:r>
          </w:p>
          <w:p w14:paraId="007257CB"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(15)</w:t>
            </w:r>
            <w:r w:rsidRPr="00C476DF">
              <w:rPr>
                <w:rFonts w:ascii="Arial" w:hAnsi="Arial" w:cs="Arial"/>
                <w:sz w:val="24"/>
                <w:szCs w:val="24"/>
              </w:rPr>
              <w:tab/>
              <w:t>CBRE Research: Regeneration results in a 3.6% annual uplift in house price growth</w:t>
            </w:r>
          </w:p>
          <w:p w14:paraId="3D9EACBC" w14:textId="77777777" w:rsidR="00F148D3" w:rsidRPr="00C476DF" w:rsidRDefault="00F148D3" w:rsidP="00F148D3">
            <w:pPr>
              <w:spacing w:line="360" w:lineRule="auto"/>
              <w:rPr>
                <w:rFonts w:ascii="Arial" w:hAnsi="Arial" w:cs="Arial"/>
                <w:sz w:val="24"/>
                <w:szCs w:val="24"/>
              </w:rPr>
            </w:pPr>
            <w:r w:rsidRPr="00C476DF">
              <w:rPr>
                <w:rFonts w:ascii="Arial" w:hAnsi="Arial" w:cs="Arial"/>
                <w:sz w:val="24"/>
                <w:szCs w:val="24"/>
              </w:rPr>
              <w:t>(16)</w:t>
            </w:r>
            <w:r w:rsidRPr="00C476DF">
              <w:rPr>
                <w:rFonts w:ascii="Arial" w:hAnsi="Arial" w:cs="Arial"/>
                <w:sz w:val="24"/>
                <w:szCs w:val="24"/>
              </w:rPr>
              <w:tab/>
            </w:r>
            <w:proofErr w:type="spellStart"/>
            <w:r w:rsidRPr="00C476DF">
              <w:rPr>
                <w:rFonts w:ascii="Arial" w:hAnsi="Arial" w:cs="Arial"/>
                <w:sz w:val="24"/>
                <w:szCs w:val="24"/>
              </w:rPr>
              <w:t>Datscha</w:t>
            </w:r>
            <w:proofErr w:type="spellEnd"/>
            <w:r w:rsidRPr="00C476DF">
              <w:rPr>
                <w:rFonts w:ascii="Arial" w:hAnsi="Arial" w:cs="Arial"/>
                <w:sz w:val="24"/>
                <w:szCs w:val="24"/>
              </w:rPr>
              <w:t xml:space="preserve"> UK</w:t>
            </w:r>
          </w:p>
          <w:p w14:paraId="55EB0102" w14:textId="0B5585AA" w:rsidR="00F148D3" w:rsidRPr="00C476DF" w:rsidRDefault="00F148D3" w:rsidP="00F148D3">
            <w:pPr>
              <w:spacing w:line="360" w:lineRule="auto"/>
              <w:rPr>
                <w:rFonts w:ascii="Arial" w:hAnsi="Arial" w:cs="Arial"/>
                <w:b/>
                <w:bCs/>
                <w:sz w:val="24"/>
                <w:szCs w:val="24"/>
              </w:rPr>
            </w:pPr>
            <w:r w:rsidRPr="00C476DF">
              <w:rPr>
                <w:rFonts w:ascii="Arial" w:hAnsi="Arial" w:cs="Arial"/>
                <w:sz w:val="24"/>
                <w:szCs w:val="24"/>
              </w:rPr>
              <w:t>(17)</w:t>
            </w:r>
            <w:r w:rsidRPr="00C476DF">
              <w:rPr>
                <w:rFonts w:ascii="Arial" w:hAnsi="Arial" w:cs="Arial"/>
                <w:sz w:val="24"/>
                <w:szCs w:val="24"/>
              </w:rPr>
              <w:tab/>
              <w:t>pedestrian-pound-2018.pdf (livingstreets.org.uk)</w:t>
            </w:r>
          </w:p>
        </w:tc>
      </w:tr>
      <w:tr w:rsidR="00A76B63" w:rsidRPr="00C476DF" w14:paraId="110E9362" w14:textId="77777777" w:rsidTr="008A007A">
        <w:tc>
          <w:tcPr>
            <w:tcW w:w="9016" w:type="dxa"/>
            <w:gridSpan w:val="2"/>
            <w:tcBorders>
              <w:bottom w:val="single" w:sz="4" w:space="0" w:color="auto"/>
            </w:tcBorders>
          </w:tcPr>
          <w:p w14:paraId="3E1A467A" w14:textId="16BFD1E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Provide a summary of the overall Value for Money of the proposal</w:t>
            </w:r>
          </w:p>
        </w:tc>
      </w:tr>
      <w:tr w:rsidR="00A76B63" w:rsidRPr="00C476DF" w14:paraId="67C0C3F0" w14:textId="77777777" w:rsidTr="008A007A">
        <w:tc>
          <w:tcPr>
            <w:tcW w:w="9016" w:type="dxa"/>
            <w:gridSpan w:val="2"/>
            <w:tcBorders>
              <w:bottom w:val="single" w:sz="4" w:space="0" w:color="auto"/>
            </w:tcBorders>
          </w:tcPr>
          <w:p w14:paraId="799C95C9"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This economic appraisal seeks to capture all the impacts (</w:t>
            </w:r>
            <w:proofErr w:type="gramStart"/>
            <w:r w:rsidRPr="00C476DF">
              <w:rPr>
                <w:rFonts w:ascii="Arial" w:hAnsi="Arial" w:cs="Arial"/>
                <w:sz w:val="24"/>
                <w:szCs w:val="24"/>
              </w:rPr>
              <w:t>i.e.</w:t>
            </w:r>
            <w:proofErr w:type="gramEnd"/>
            <w:r w:rsidRPr="00C476DF">
              <w:rPr>
                <w:rFonts w:ascii="Arial" w:hAnsi="Arial" w:cs="Arial"/>
                <w:sz w:val="24"/>
                <w:szCs w:val="24"/>
              </w:rPr>
              <w:t xml:space="preserve"> benefits and costs) associated with the programme, including both private impacts and external impacts. All figures are discounted to 2022/23, and all co-funding costs (including borrowing) are presented in present values.</w:t>
            </w:r>
          </w:p>
          <w:p w14:paraId="072B3EE0" w14:textId="77777777" w:rsidR="00A76B63" w:rsidRPr="00F148D3" w:rsidRDefault="00A76B63" w:rsidP="00A76B63">
            <w:pPr>
              <w:spacing w:line="360" w:lineRule="auto"/>
              <w:rPr>
                <w:rFonts w:ascii="Arial" w:hAnsi="Arial" w:cs="Arial"/>
                <w:sz w:val="16"/>
                <w:szCs w:val="16"/>
              </w:rPr>
            </w:pPr>
          </w:p>
          <w:p w14:paraId="2117DEC9"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BCR comprises benefits where there is strong underlying evidence base and these have been monetised consistently with the published guidance (</w:t>
            </w:r>
            <w:proofErr w:type="gramStart"/>
            <w:r w:rsidRPr="00C476DF">
              <w:rPr>
                <w:rFonts w:ascii="Arial" w:hAnsi="Arial" w:cs="Arial"/>
                <w:sz w:val="24"/>
                <w:szCs w:val="24"/>
              </w:rPr>
              <w:t>i.e.</w:t>
            </w:r>
            <w:proofErr w:type="gramEnd"/>
            <w:r w:rsidRPr="00C476DF">
              <w:rPr>
                <w:rFonts w:ascii="Arial" w:hAnsi="Arial" w:cs="Arial"/>
                <w:sz w:val="24"/>
                <w:szCs w:val="24"/>
              </w:rPr>
              <w:t xml:space="preserve"> MHCLG Appraisal Guide, HMT Green Book, and Green Book Supplementary).</w:t>
            </w:r>
          </w:p>
          <w:p w14:paraId="2BCA7C78" w14:textId="77777777" w:rsidR="00A76B63" w:rsidRPr="00F148D3" w:rsidRDefault="00A76B63" w:rsidP="00A76B63">
            <w:pPr>
              <w:spacing w:line="360" w:lineRule="auto"/>
              <w:rPr>
                <w:rFonts w:ascii="Arial" w:hAnsi="Arial" w:cs="Arial"/>
                <w:sz w:val="16"/>
                <w:szCs w:val="16"/>
              </w:rPr>
            </w:pPr>
          </w:p>
          <w:p w14:paraId="1215CAF5"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For the purposes of this economic appraisal, the following benefits have been included in the BCR:</w:t>
            </w:r>
          </w:p>
          <w:p w14:paraId="6917D7C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Visitor Spending</w:t>
            </w:r>
          </w:p>
          <w:p w14:paraId="52BE68D4"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Land Value Uplift Benefits</w:t>
            </w:r>
          </w:p>
          <w:p w14:paraId="6DC85DF0"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Cultural Wellbeing Benefits</w:t>
            </w:r>
          </w:p>
          <w:p w14:paraId="77DCAC09" w14:textId="16DBE141" w:rsidR="00A76B63" w:rsidRPr="00C476DF" w:rsidRDefault="00A76B63" w:rsidP="008A007A">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Active Travel Benefits</w:t>
            </w:r>
          </w:p>
        </w:tc>
      </w:tr>
      <w:tr w:rsidR="008A007A" w:rsidRPr="00C476DF" w14:paraId="50F515B5" w14:textId="77777777" w:rsidTr="008A007A">
        <w:tc>
          <w:tcPr>
            <w:tcW w:w="9016" w:type="dxa"/>
            <w:gridSpan w:val="2"/>
            <w:tcBorders>
              <w:top w:val="single" w:sz="4" w:space="0" w:color="auto"/>
              <w:left w:val="nil"/>
              <w:bottom w:val="nil"/>
              <w:right w:val="nil"/>
            </w:tcBorders>
          </w:tcPr>
          <w:p w14:paraId="332FEF1E" w14:textId="77777777" w:rsidR="008A007A" w:rsidRPr="00C476DF" w:rsidRDefault="008A007A" w:rsidP="00A76B63">
            <w:pPr>
              <w:spacing w:line="360" w:lineRule="auto"/>
              <w:rPr>
                <w:rFonts w:ascii="Arial" w:hAnsi="Arial" w:cs="Arial"/>
                <w:sz w:val="24"/>
                <w:szCs w:val="24"/>
              </w:rPr>
            </w:pPr>
          </w:p>
        </w:tc>
      </w:tr>
      <w:tr w:rsidR="008A007A" w:rsidRPr="00C476DF" w14:paraId="5980AFCA" w14:textId="77777777" w:rsidTr="008A007A">
        <w:tc>
          <w:tcPr>
            <w:tcW w:w="9016" w:type="dxa"/>
            <w:gridSpan w:val="2"/>
            <w:tcBorders>
              <w:top w:val="nil"/>
              <w:left w:val="nil"/>
              <w:bottom w:val="nil"/>
              <w:right w:val="nil"/>
            </w:tcBorders>
          </w:tcPr>
          <w:p w14:paraId="6D8D1C39" w14:textId="77777777" w:rsidR="008A007A" w:rsidRPr="00C476DF" w:rsidRDefault="008A007A" w:rsidP="00A76B63">
            <w:pPr>
              <w:spacing w:line="360" w:lineRule="auto"/>
              <w:rPr>
                <w:rFonts w:ascii="Arial" w:hAnsi="Arial" w:cs="Arial"/>
                <w:sz w:val="24"/>
                <w:szCs w:val="24"/>
              </w:rPr>
            </w:pPr>
          </w:p>
        </w:tc>
      </w:tr>
      <w:tr w:rsidR="008A007A" w:rsidRPr="00C476DF" w14:paraId="195012E4" w14:textId="77777777" w:rsidTr="008A007A">
        <w:tc>
          <w:tcPr>
            <w:tcW w:w="9016" w:type="dxa"/>
            <w:gridSpan w:val="2"/>
            <w:tcBorders>
              <w:top w:val="nil"/>
              <w:left w:val="nil"/>
              <w:bottom w:val="single" w:sz="4" w:space="0" w:color="auto"/>
              <w:right w:val="nil"/>
            </w:tcBorders>
          </w:tcPr>
          <w:p w14:paraId="3BA3E334" w14:textId="77777777" w:rsidR="008A007A" w:rsidRPr="00C476DF" w:rsidRDefault="008A007A" w:rsidP="00A76B63">
            <w:pPr>
              <w:spacing w:line="360" w:lineRule="auto"/>
              <w:rPr>
                <w:rFonts w:ascii="Arial" w:hAnsi="Arial" w:cs="Arial"/>
                <w:sz w:val="24"/>
                <w:szCs w:val="24"/>
              </w:rPr>
            </w:pPr>
          </w:p>
        </w:tc>
      </w:tr>
      <w:tr w:rsidR="008A007A" w:rsidRPr="00C476DF" w14:paraId="4C72A2AB" w14:textId="77777777" w:rsidTr="008A007A">
        <w:tc>
          <w:tcPr>
            <w:tcW w:w="9016" w:type="dxa"/>
            <w:gridSpan w:val="2"/>
            <w:tcBorders>
              <w:top w:val="single" w:sz="4" w:space="0" w:color="auto"/>
              <w:bottom w:val="single" w:sz="4" w:space="0" w:color="auto"/>
            </w:tcBorders>
          </w:tcPr>
          <w:p w14:paraId="779BB01D" w14:textId="6B23CFB1"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Amenity Value Benefits, including loss of amenity benefits through Reduced Flood Risk benefits</w:t>
            </w:r>
          </w:p>
          <w:p w14:paraId="2AC041B2"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Reduced Isolation / Loneliness Benefits</w:t>
            </w:r>
          </w:p>
          <w:p w14:paraId="2CA51891" w14:textId="77777777" w:rsidR="008A007A" w:rsidRPr="00C476DF" w:rsidRDefault="008A007A" w:rsidP="008A007A">
            <w:pPr>
              <w:spacing w:line="360" w:lineRule="auto"/>
              <w:rPr>
                <w:rFonts w:ascii="Arial" w:hAnsi="Arial" w:cs="Arial"/>
                <w:sz w:val="24"/>
                <w:szCs w:val="24"/>
              </w:rPr>
            </w:pPr>
          </w:p>
          <w:p w14:paraId="54AC306A"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 xml:space="preserve">The BCR is presented collectively for the scheme because the impact of Projects 1 and 2 are viewed as highly symbiotic and complementary to the local economy. For example, some visitors benefiting from improved public realm in Ruthin may have previously visited the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or Loggerheads Country Parks. Likewise, </w:t>
            </w:r>
            <w:proofErr w:type="gramStart"/>
            <w:r w:rsidRPr="00C476DF">
              <w:rPr>
                <w:rFonts w:ascii="Arial" w:hAnsi="Arial" w:cs="Arial"/>
                <w:sz w:val="24"/>
                <w:szCs w:val="24"/>
              </w:rPr>
              <w:t>local residents</w:t>
            </w:r>
            <w:proofErr w:type="gramEnd"/>
            <w:r w:rsidRPr="00C476DF">
              <w:rPr>
                <w:rFonts w:ascii="Arial" w:hAnsi="Arial" w:cs="Arial"/>
                <w:sz w:val="24"/>
                <w:szCs w:val="24"/>
              </w:rPr>
              <w:t xml:space="preserve"> benefitting from increased social engagement from the new community facilities may participate in social activities more widely including increased visits to Ruthin town centre. The combined package has the potential to deliver a positive impact to visitors and residents that cumulatively will be greater than all components delivered separately and be felt more widely in the rest of Denbighshire and potentially the neighbouring World Heritage Site.</w:t>
            </w:r>
          </w:p>
          <w:p w14:paraId="6CCA461F" w14:textId="77777777" w:rsidR="008A007A" w:rsidRPr="00C476DF" w:rsidRDefault="008A007A" w:rsidP="008A007A">
            <w:pPr>
              <w:spacing w:line="360" w:lineRule="auto"/>
              <w:rPr>
                <w:rFonts w:ascii="Arial" w:hAnsi="Arial" w:cs="Arial"/>
                <w:sz w:val="24"/>
                <w:szCs w:val="24"/>
              </w:rPr>
            </w:pPr>
          </w:p>
          <w:p w14:paraId="26F0F785"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There are two key metrics set out in the DLUHC appraisal guidance that can be used to assess Value for Money (</w:t>
            </w:r>
            <w:proofErr w:type="spellStart"/>
            <w:r w:rsidRPr="00C476DF">
              <w:rPr>
                <w:rFonts w:ascii="Arial" w:hAnsi="Arial" w:cs="Arial"/>
                <w:sz w:val="24"/>
                <w:szCs w:val="24"/>
              </w:rPr>
              <w:t>VfM</w:t>
            </w:r>
            <w:proofErr w:type="spellEnd"/>
            <w:r w:rsidRPr="00C476DF">
              <w:rPr>
                <w:rFonts w:ascii="Arial" w:hAnsi="Arial" w:cs="Arial"/>
                <w:sz w:val="24"/>
                <w:szCs w:val="24"/>
              </w:rPr>
              <w:t>): the calculation of BCRs, which simply show the ratio of benefits to costs; and the Net Present Social Value (NPSV), which represents the present value of benefits less the present value of costs.</w:t>
            </w:r>
          </w:p>
          <w:p w14:paraId="05545E4B" w14:textId="77777777" w:rsidR="008A007A" w:rsidRPr="00C476DF" w:rsidRDefault="008A007A" w:rsidP="008A007A">
            <w:pPr>
              <w:spacing w:line="360" w:lineRule="auto"/>
              <w:rPr>
                <w:rFonts w:ascii="Arial" w:hAnsi="Arial" w:cs="Arial"/>
                <w:sz w:val="24"/>
                <w:szCs w:val="24"/>
              </w:rPr>
            </w:pPr>
          </w:p>
          <w:p w14:paraId="10B226D6"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 xml:space="preserve">The BCR of each intervention option is calculated as shown in </w:t>
            </w:r>
            <w:proofErr w:type="spellStart"/>
            <w:proofErr w:type="gramStart"/>
            <w:r w:rsidRPr="00C476DF">
              <w:rPr>
                <w:rFonts w:ascii="Arial" w:hAnsi="Arial" w:cs="Arial"/>
                <w:sz w:val="24"/>
                <w:szCs w:val="24"/>
              </w:rPr>
              <w:t>Appendix:Part</w:t>
            </w:r>
            <w:proofErr w:type="spellEnd"/>
            <w:proofErr w:type="gramEnd"/>
            <w:r w:rsidRPr="00C476DF">
              <w:rPr>
                <w:rFonts w:ascii="Arial" w:hAnsi="Arial" w:cs="Arial"/>
                <w:sz w:val="24"/>
                <w:szCs w:val="24"/>
              </w:rPr>
              <w:t xml:space="preserve"> 5, figure 5.7.The NPSV involves determining the difference between the net marginal benefit and net marginal cost of each intervention option.</w:t>
            </w:r>
          </w:p>
          <w:p w14:paraId="1D888D14" w14:textId="77777777" w:rsidR="008A007A" w:rsidRPr="008A007A" w:rsidRDefault="008A007A" w:rsidP="008A007A">
            <w:pPr>
              <w:spacing w:line="360" w:lineRule="auto"/>
              <w:rPr>
                <w:rFonts w:ascii="Arial" w:hAnsi="Arial" w:cs="Arial"/>
                <w:sz w:val="16"/>
                <w:szCs w:val="16"/>
              </w:rPr>
            </w:pPr>
          </w:p>
          <w:p w14:paraId="1A98E79F"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The methodology used to estimate these benefits has been set out in the Scheme Benefits section of this Appendix. The estimated BCR for the combined project is 2.53. The NPSV for the combined project is £19.321m.</w:t>
            </w:r>
          </w:p>
          <w:p w14:paraId="76FA90CE" w14:textId="77777777" w:rsidR="008A007A" w:rsidRPr="008A007A" w:rsidRDefault="008A007A" w:rsidP="008A007A">
            <w:pPr>
              <w:spacing w:line="360" w:lineRule="auto"/>
              <w:rPr>
                <w:rFonts w:ascii="Arial" w:hAnsi="Arial" w:cs="Arial"/>
                <w:sz w:val="16"/>
                <w:szCs w:val="16"/>
              </w:rPr>
            </w:pPr>
          </w:p>
          <w:p w14:paraId="6A11EB09" w14:textId="05922B12"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 xml:space="preserve">The calculation of the BCR and NPSV is set out in </w:t>
            </w:r>
            <w:proofErr w:type="spellStart"/>
            <w:proofErr w:type="gramStart"/>
            <w:r w:rsidRPr="00C476DF">
              <w:rPr>
                <w:rFonts w:ascii="Arial" w:hAnsi="Arial" w:cs="Arial"/>
                <w:sz w:val="24"/>
                <w:szCs w:val="24"/>
              </w:rPr>
              <w:t>Appendix:Part</w:t>
            </w:r>
            <w:proofErr w:type="spellEnd"/>
            <w:proofErr w:type="gramEnd"/>
            <w:r w:rsidRPr="00C476DF">
              <w:rPr>
                <w:rFonts w:ascii="Arial" w:hAnsi="Arial" w:cs="Arial"/>
                <w:sz w:val="24"/>
                <w:szCs w:val="24"/>
              </w:rPr>
              <w:t xml:space="preserve"> 5, figure 5.8.</w:t>
            </w:r>
          </w:p>
        </w:tc>
      </w:tr>
      <w:tr w:rsidR="00A76B63" w:rsidRPr="00C476DF" w14:paraId="320F0128" w14:textId="77777777" w:rsidTr="008A007A">
        <w:tc>
          <w:tcPr>
            <w:tcW w:w="3256" w:type="dxa"/>
            <w:tcBorders>
              <w:bottom w:val="single" w:sz="4" w:space="0" w:color="auto"/>
            </w:tcBorders>
          </w:tcPr>
          <w:p w14:paraId="0CF80969" w14:textId="7BE63EA6"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explanatory note (optional)</w:t>
            </w:r>
          </w:p>
        </w:tc>
        <w:tc>
          <w:tcPr>
            <w:tcW w:w="5760" w:type="dxa"/>
            <w:tcBorders>
              <w:bottom w:val="single" w:sz="4" w:space="0" w:color="auto"/>
            </w:tcBorders>
          </w:tcPr>
          <w:p w14:paraId="228DB96B" w14:textId="59E9BFB0"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Economic Case Technical Note Clwyd West Denbighshire County Council.pdf</w:t>
            </w:r>
          </w:p>
        </w:tc>
      </w:tr>
      <w:tr w:rsidR="008A007A" w:rsidRPr="00C476DF" w14:paraId="56F58E54" w14:textId="77777777" w:rsidTr="008A007A">
        <w:tc>
          <w:tcPr>
            <w:tcW w:w="3256" w:type="dxa"/>
            <w:tcBorders>
              <w:top w:val="single" w:sz="4" w:space="0" w:color="auto"/>
              <w:left w:val="nil"/>
              <w:bottom w:val="nil"/>
              <w:right w:val="nil"/>
            </w:tcBorders>
          </w:tcPr>
          <w:p w14:paraId="6A28EAC1" w14:textId="77777777" w:rsidR="008A007A" w:rsidRPr="00C476DF" w:rsidRDefault="008A007A" w:rsidP="00A76B63">
            <w:pPr>
              <w:spacing w:line="360" w:lineRule="auto"/>
              <w:rPr>
                <w:rFonts w:ascii="Arial" w:hAnsi="Arial" w:cs="Arial"/>
                <w:b/>
                <w:bCs/>
                <w:sz w:val="24"/>
                <w:szCs w:val="24"/>
              </w:rPr>
            </w:pPr>
          </w:p>
        </w:tc>
        <w:tc>
          <w:tcPr>
            <w:tcW w:w="5760" w:type="dxa"/>
            <w:tcBorders>
              <w:top w:val="single" w:sz="4" w:space="0" w:color="auto"/>
              <w:left w:val="nil"/>
              <w:bottom w:val="nil"/>
              <w:right w:val="nil"/>
            </w:tcBorders>
          </w:tcPr>
          <w:p w14:paraId="3EC2EC71" w14:textId="77777777" w:rsidR="008A007A" w:rsidRPr="00C476DF" w:rsidRDefault="008A007A" w:rsidP="00A76B63">
            <w:pPr>
              <w:spacing w:line="360" w:lineRule="auto"/>
              <w:rPr>
                <w:rFonts w:ascii="Arial" w:hAnsi="Arial" w:cs="Arial"/>
                <w:sz w:val="24"/>
                <w:szCs w:val="24"/>
              </w:rPr>
            </w:pPr>
          </w:p>
        </w:tc>
      </w:tr>
      <w:tr w:rsidR="008A007A" w:rsidRPr="00C476DF" w14:paraId="3A6CD32F" w14:textId="77777777" w:rsidTr="008A007A">
        <w:tc>
          <w:tcPr>
            <w:tcW w:w="3256" w:type="dxa"/>
            <w:tcBorders>
              <w:top w:val="nil"/>
              <w:left w:val="nil"/>
              <w:bottom w:val="nil"/>
              <w:right w:val="nil"/>
            </w:tcBorders>
          </w:tcPr>
          <w:p w14:paraId="7CA59589" w14:textId="77777777" w:rsidR="008A007A" w:rsidRPr="00C476DF" w:rsidRDefault="008A007A" w:rsidP="00A76B63">
            <w:pPr>
              <w:spacing w:line="360" w:lineRule="auto"/>
              <w:rPr>
                <w:rFonts w:ascii="Arial" w:hAnsi="Arial" w:cs="Arial"/>
                <w:b/>
                <w:bCs/>
                <w:sz w:val="24"/>
                <w:szCs w:val="24"/>
              </w:rPr>
            </w:pPr>
          </w:p>
        </w:tc>
        <w:tc>
          <w:tcPr>
            <w:tcW w:w="5760" w:type="dxa"/>
            <w:tcBorders>
              <w:top w:val="nil"/>
              <w:left w:val="nil"/>
              <w:bottom w:val="nil"/>
              <w:right w:val="nil"/>
            </w:tcBorders>
          </w:tcPr>
          <w:p w14:paraId="7766B64E" w14:textId="77777777" w:rsidR="008A007A" w:rsidRPr="00C476DF" w:rsidRDefault="008A007A" w:rsidP="00A76B63">
            <w:pPr>
              <w:spacing w:line="360" w:lineRule="auto"/>
              <w:rPr>
                <w:rFonts w:ascii="Arial" w:hAnsi="Arial" w:cs="Arial"/>
                <w:sz w:val="24"/>
                <w:szCs w:val="24"/>
              </w:rPr>
            </w:pPr>
          </w:p>
        </w:tc>
      </w:tr>
      <w:tr w:rsidR="008A007A" w:rsidRPr="00C476DF" w14:paraId="139EC8DF" w14:textId="77777777" w:rsidTr="008A007A">
        <w:tc>
          <w:tcPr>
            <w:tcW w:w="3256" w:type="dxa"/>
            <w:tcBorders>
              <w:top w:val="nil"/>
              <w:left w:val="nil"/>
              <w:bottom w:val="single" w:sz="4" w:space="0" w:color="auto"/>
              <w:right w:val="nil"/>
            </w:tcBorders>
          </w:tcPr>
          <w:p w14:paraId="0BAF8CB3" w14:textId="77777777" w:rsidR="008A007A" w:rsidRPr="00C476DF" w:rsidRDefault="008A007A" w:rsidP="00A76B63">
            <w:pPr>
              <w:spacing w:line="360" w:lineRule="auto"/>
              <w:rPr>
                <w:rFonts w:ascii="Arial" w:hAnsi="Arial" w:cs="Arial"/>
                <w:b/>
                <w:bCs/>
                <w:sz w:val="24"/>
                <w:szCs w:val="24"/>
              </w:rPr>
            </w:pPr>
          </w:p>
        </w:tc>
        <w:tc>
          <w:tcPr>
            <w:tcW w:w="5760" w:type="dxa"/>
            <w:tcBorders>
              <w:top w:val="nil"/>
              <w:left w:val="nil"/>
              <w:bottom w:val="single" w:sz="4" w:space="0" w:color="auto"/>
              <w:right w:val="nil"/>
            </w:tcBorders>
          </w:tcPr>
          <w:p w14:paraId="68B57036" w14:textId="77777777" w:rsidR="008A007A" w:rsidRPr="00C476DF" w:rsidRDefault="008A007A" w:rsidP="00A76B63">
            <w:pPr>
              <w:spacing w:line="360" w:lineRule="auto"/>
              <w:rPr>
                <w:rFonts w:ascii="Arial" w:hAnsi="Arial" w:cs="Arial"/>
                <w:sz w:val="24"/>
                <w:szCs w:val="24"/>
              </w:rPr>
            </w:pPr>
          </w:p>
        </w:tc>
      </w:tr>
      <w:tr w:rsidR="00A76B63" w:rsidRPr="00C476DF" w14:paraId="7E35E5A8" w14:textId="77777777" w:rsidTr="008A007A">
        <w:tc>
          <w:tcPr>
            <w:tcW w:w="3256" w:type="dxa"/>
            <w:tcBorders>
              <w:top w:val="single" w:sz="4" w:space="0" w:color="auto"/>
            </w:tcBorders>
          </w:tcPr>
          <w:p w14:paraId="4D46951F" w14:textId="0F6C015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Have you estimated a Benefit Cost Ratio (BCR)?</w:t>
            </w:r>
          </w:p>
        </w:tc>
        <w:tc>
          <w:tcPr>
            <w:tcW w:w="5760" w:type="dxa"/>
            <w:tcBorders>
              <w:top w:val="single" w:sz="4" w:space="0" w:color="auto"/>
            </w:tcBorders>
          </w:tcPr>
          <w:p w14:paraId="27D3AA38" w14:textId="27C940D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Yes</w:t>
            </w:r>
          </w:p>
        </w:tc>
      </w:tr>
      <w:tr w:rsidR="00A76B63" w:rsidRPr="00C476DF" w14:paraId="3D4C8987" w14:textId="77777777" w:rsidTr="00BC3C65">
        <w:trPr>
          <w:trHeight w:val="58"/>
        </w:trPr>
        <w:tc>
          <w:tcPr>
            <w:tcW w:w="9016" w:type="dxa"/>
            <w:gridSpan w:val="2"/>
          </w:tcPr>
          <w:p w14:paraId="3F766D51" w14:textId="00D73963"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Estimated Benefit Cost Ratios</w:t>
            </w:r>
          </w:p>
        </w:tc>
      </w:tr>
      <w:tr w:rsidR="00A76B63" w:rsidRPr="00C476DF" w14:paraId="2DEC93DD" w14:textId="77777777" w:rsidTr="00956748">
        <w:tc>
          <w:tcPr>
            <w:tcW w:w="3256" w:type="dxa"/>
          </w:tcPr>
          <w:p w14:paraId="37700875" w14:textId="21B1A74F"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Initial BCR</w:t>
            </w:r>
          </w:p>
        </w:tc>
        <w:tc>
          <w:tcPr>
            <w:tcW w:w="5760" w:type="dxa"/>
          </w:tcPr>
          <w:p w14:paraId="6001537C" w14:textId="74B05ED8"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2.53</w:t>
            </w:r>
          </w:p>
        </w:tc>
      </w:tr>
      <w:tr w:rsidR="00A76B63" w:rsidRPr="00C476DF" w14:paraId="7FF65DAE" w14:textId="77777777" w:rsidTr="00956748">
        <w:tc>
          <w:tcPr>
            <w:tcW w:w="3256" w:type="dxa"/>
          </w:tcPr>
          <w:p w14:paraId="65F20B8F" w14:textId="7D65E13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Adjusted BCR</w:t>
            </w:r>
          </w:p>
        </w:tc>
        <w:tc>
          <w:tcPr>
            <w:tcW w:w="5760" w:type="dxa"/>
          </w:tcPr>
          <w:p w14:paraId="11B24B10" w14:textId="5F8D5292"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2.53</w:t>
            </w:r>
          </w:p>
        </w:tc>
      </w:tr>
      <w:tr w:rsidR="00A76B63" w:rsidRPr="00C476DF" w14:paraId="6CE9922F" w14:textId="77777777" w:rsidTr="00956748">
        <w:tc>
          <w:tcPr>
            <w:tcW w:w="3256" w:type="dxa"/>
          </w:tcPr>
          <w:p w14:paraId="75711362" w14:textId="2669BE36"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Describe the non-monetised impacts the bid will have and provide a summary of how these have been assessed</w:t>
            </w:r>
          </w:p>
        </w:tc>
        <w:tc>
          <w:tcPr>
            <w:tcW w:w="5760" w:type="dxa"/>
          </w:tcPr>
          <w:p w14:paraId="0E018F77" w14:textId="05E2AD35"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table in figure 5.9 in Appendix: Part 5 details key qualitative impacts of the programme.</w:t>
            </w:r>
          </w:p>
        </w:tc>
      </w:tr>
      <w:tr w:rsidR="00A76B63" w:rsidRPr="00C476DF" w14:paraId="10D16FE9" w14:textId="77777777" w:rsidTr="008A007A">
        <w:tc>
          <w:tcPr>
            <w:tcW w:w="9016" w:type="dxa"/>
            <w:gridSpan w:val="2"/>
            <w:tcBorders>
              <w:bottom w:val="single" w:sz="4" w:space="0" w:color="auto"/>
            </w:tcBorders>
          </w:tcPr>
          <w:p w14:paraId="65E156F2" w14:textId="68E86EF9"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Provide an assessment of the risks and uncertainties that could affect the overall Value for Money of the bid</w:t>
            </w:r>
          </w:p>
        </w:tc>
      </w:tr>
      <w:tr w:rsidR="00A76B63" w:rsidRPr="00C476DF" w14:paraId="2031F084" w14:textId="77777777" w:rsidTr="008A007A">
        <w:tc>
          <w:tcPr>
            <w:tcW w:w="9016" w:type="dxa"/>
            <w:gridSpan w:val="2"/>
            <w:tcBorders>
              <w:bottom w:val="single" w:sz="4" w:space="0" w:color="auto"/>
            </w:tcBorders>
          </w:tcPr>
          <w:p w14:paraId="3805AC24"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table in figure 5.10 in Appendix: Part 5 details the key economic risks and uncertainties and the steps taken to mitigate them.</w:t>
            </w:r>
          </w:p>
          <w:p w14:paraId="4CA9A81C" w14:textId="77777777" w:rsidR="00A76B63" w:rsidRPr="00C476DF" w:rsidRDefault="00A76B63" w:rsidP="00A76B63">
            <w:pPr>
              <w:spacing w:line="360" w:lineRule="auto"/>
              <w:rPr>
                <w:rFonts w:ascii="Arial" w:hAnsi="Arial" w:cs="Arial"/>
                <w:sz w:val="24"/>
                <w:szCs w:val="24"/>
              </w:rPr>
            </w:pPr>
          </w:p>
          <w:p w14:paraId="23A31B8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Sensitivity analysis</w:t>
            </w:r>
          </w:p>
          <w:p w14:paraId="4362FBD4"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As part of assessing the resilience of the project, an analysis has been carried out of the value for money of the intervention under the two following scenarios:</w:t>
            </w:r>
          </w:p>
          <w:p w14:paraId="4763D74C" w14:textId="77777777" w:rsidR="00A76B63" w:rsidRPr="00C476DF" w:rsidRDefault="00A76B63" w:rsidP="00A76B63">
            <w:pPr>
              <w:spacing w:line="360" w:lineRule="auto"/>
              <w:rPr>
                <w:rFonts w:ascii="Arial" w:hAnsi="Arial" w:cs="Arial"/>
                <w:sz w:val="24"/>
                <w:szCs w:val="24"/>
              </w:rPr>
            </w:pPr>
          </w:p>
          <w:p w14:paraId="5C474BEF"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Sensitivity Test 1: LUF costs and Co-funding increased by 50%, private sector costs and benefits unchanged.</w:t>
            </w:r>
          </w:p>
          <w:p w14:paraId="3638FB0C"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Sensitivity Test 2: Benefits decreased by 50%, LUF costs and Co-funding private sector costs unchanged.</w:t>
            </w:r>
          </w:p>
          <w:p w14:paraId="4303D26D" w14:textId="77777777" w:rsidR="00A76B63" w:rsidRPr="00C476DF" w:rsidRDefault="00A76B63" w:rsidP="00A76B63">
            <w:pPr>
              <w:spacing w:line="360" w:lineRule="auto"/>
              <w:rPr>
                <w:rFonts w:ascii="Arial" w:hAnsi="Arial" w:cs="Arial"/>
                <w:sz w:val="24"/>
                <w:szCs w:val="24"/>
              </w:rPr>
            </w:pPr>
          </w:p>
          <w:p w14:paraId="7ECD2C85" w14:textId="04AC7BFD"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The results of these tests are shown in figure 5.11 in Appendix: Part </w:t>
            </w:r>
            <w:proofErr w:type="gramStart"/>
            <w:r w:rsidRPr="00C476DF">
              <w:rPr>
                <w:rFonts w:ascii="Arial" w:hAnsi="Arial" w:cs="Arial"/>
                <w:sz w:val="24"/>
                <w:szCs w:val="24"/>
              </w:rPr>
              <w:t>5, and</w:t>
            </w:r>
            <w:proofErr w:type="gramEnd"/>
            <w:r w:rsidRPr="00C476DF">
              <w:rPr>
                <w:rFonts w:ascii="Arial" w:hAnsi="Arial" w:cs="Arial"/>
                <w:sz w:val="24"/>
                <w:szCs w:val="24"/>
              </w:rPr>
              <w:t xml:space="preserve"> show that the scheme still delivers acceptable value for money in each of the scenarios tested.</w:t>
            </w:r>
          </w:p>
        </w:tc>
      </w:tr>
      <w:tr w:rsidR="00A76B63" w:rsidRPr="00C476DF" w14:paraId="15D3A5DF" w14:textId="77777777" w:rsidTr="008A007A">
        <w:tc>
          <w:tcPr>
            <w:tcW w:w="9016" w:type="dxa"/>
            <w:gridSpan w:val="2"/>
            <w:tcBorders>
              <w:top w:val="single" w:sz="4" w:space="0" w:color="auto"/>
              <w:left w:val="nil"/>
              <w:bottom w:val="nil"/>
              <w:right w:val="nil"/>
            </w:tcBorders>
          </w:tcPr>
          <w:p w14:paraId="465A6B50" w14:textId="77777777" w:rsidR="00A76B63" w:rsidRPr="00C476DF" w:rsidRDefault="00A76B63" w:rsidP="00A76B63">
            <w:pPr>
              <w:spacing w:line="360" w:lineRule="auto"/>
              <w:rPr>
                <w:rFonts w:ascii="Arial" w:hAnsi="Arial" w:cs="Arial"/>
                <w:b/>
                <w:bCs/>
                <w:sz w:val="24"/>
                <w:szCs w:val="24"/>
              </w:rPr>
            </w:pPr>
          </w:p>
        </w:tc>
      </w:tr>
      <w:tr w:rsidR="008A007A" w:rsidRPr="00C476DF" w14:paraId="2CC3AF46" w14:textId="77777777" w:rsidTr="008A007A">
        <w:tc>
          <w:tcPr>
            <w:tcW w:w="9016" w:type="dxa"/>
            <w:gridSpan w:val="2"/>
            <w:tcBorders>
              <w:top w:val="nil"/>
              <w:left w:val="nil"/>
              <w:bottom w:val="nil"/>
              <w:right w:val="nil"/>
            </w:tcBorders>
          </w:tcPr>
          <w:p w14:paraId="0801165D" w14:textId="77777777" w:rsidR="008A007A" w:rsidRPr="00C476DF" w:rsidRDefault="008A007A" w:rsidP="00A76B63">
            <w:pPr>
              <w:spacing w:line="360" w:lineRule="auto"/>
              <w:rPr>
                <w:rFonts w:ascii="Arial" w:hAnsi="Arial" w:cs="Arial"/>
                <w:b/>
                <w:bCs/>
                <w:sz w:val="24"/>
                <w:szCs w:val="24"/>
              </w:rPr>
            </w:pPr>
          </w:p>
        </w:tc>
      </w:tr>
      <w:tr w:rsidR="008A007A" w:rsidRPr="00C476DF" w14:paraId="72E50353" w14:textId="77777777" w:rsidTr="008A007A">
        <w:tc>
          <w:tcPr>
            <w:tcW w:w="9016" w:type="dxa"/>
            <w:gridSpan w:val="2"/>
            <w:tcBorders>
              <w:top w:val="nil"/>
              <w:left w:val="nil"/>
              <w:bottom w:val="nil"/>
              <w:right w:val="nil"/>
            </w:tcBorders>
          </w:tcPr>
          <w:p w14:paraId="5765AE85" w14:textId="77777777" w:rsidR="008A007A" w:rsidRPr="00C476DF" w:rsidRDefault="008A007A" w:rsidP="00A76B63">
            <w:pPr>
              <w:spacing w:line="360" w:lineRule="auto"/>
              <w:rPr>
                <w:rFonts w:ascii="Arial" w:hAnsi="Arial" w:cs="Arial"/>
                <w:b/>
                <w:bCs/>
                <w:sz w:val="24"/>
                <w:szCs w:val="24"/>
              </w:rPr>
            </w:pPr>
          </w:p>
        </w:tc>
      </w:tr>
      <w:tr w:rsidR="008A007A" w:rsidRPr="00C476DF" w14:paraId="39C1F03E" w14:textId="77777777" w:rsidTr="008A007A">
        <w:tc>
          <w:tcPr>
            <w:tcW w:w="9016" w:type="dxa"/>
            <w:gridSpan w:val="2"/>
            <w:tcBorders>
              <w:top w:val="nil"/>
              <w:left w:val="nil"/>
              <w:bottom w:val="nil"/>
              <w:right w:val="nil"/>
            </w:tcBorders>
          </w:tcPr>
          <w:p w14:paraId="3C162CD0" w14:textId="77777777" w:rsidR="008A007A" w:rsidRPr="00C476DF" w:rsidRDefault="008A007A" w:rsidP="00A76B63">
            <w:pPr>
              <w:spacing w:line="360" w:lineRule="auto"/>
              <w:rPr>
                <w:rFonts w:ascii="Arial" w:hAnsi="Arial" w:cs="Arial"/>
                <w:b/>
                <w:bCs/>
                <w:sz w:val="24"/>
                <w:szCs w:val="24"/>
              </w:rPr>
            </w:pPr>
          </w:p>
        </w:tc>
      </w:tr>
      <w:tr w:rsidR="008A007A" w:rsidRPr="00C476DF" w14:paraId="10B0FC2E" w14:textId="77777777" w:rsidTr="008A007A">
        <w:tc>
          <w:tcPr>
            <w:tcW w:w="9016" w:type="dxa"/>
            <w:gridSpan w:val="2"/>
            <w:tcBorders>
              <w:top w:val="nil"/>
              <w:left w:val="nil"/>
              <w:bottom w:val="nil"/>
              <w:right w:val="nil"/>
            </w:tcBorders>
          </w:tcPr>
          <w:p w14:paraId="540CF8C8" w14:textId="77777777" w:rsidR="008A007A" w:rsidRPr="00C476DF" w:rsidRDefault="008A007A" w:rsidP="00A76B63">
            <w:pPr>
              <w:spacing w:line="360" w:lineRule="auto"/>
              <w:rPr>
                <w:rFonts w:ascii="Arial" w:hAnsi="Arial" w:cs="Arial"/>
                <w:b/>
                <w:bCs/>
                <w:sz w:val="24"/>
                <w:szCs w:val="24"/>
              </w:rPr>
            </w:pPr>
          </w:p>
        </w:tc>
      </w:tr>
      <w:tr w:rsidR="008A007A" w:rsidRPr="00C476DF" w14:paraId="7D1F5D22" w14:textId="77777777" w:rsidTr="008A007A">
        <w:tc>
          <w:tcPr>
            <w:tcW w:w="9016" w:type="dxa"/>
            <w:gridSpan w:val="2"/>
            <w:tcBorders>
              <w:top w:val="nil"/>
              <w:left w:val="nil"/>
              <w:bottom w:val="single" w:sz="4" w:space="0" w:color="auto"/>
              <w:right w:val="nil"/>
            </w:tcBorders>
          </w:tcPr>
          <w:p w14:paraId="258F14D8" w14:textId="77777777" w:rsidR="008A007A" w:rsidRPr="00C476DF" w:rsidRDefault="008A007A" w:rsidP="00A76B63">
            <w:pPr>
              <w:spacing w:line="360" w:lineRule="auto"/>
              <w:rPr>
                <w:rFonts w:ascii="Arial" w:hAnsi="Arial" w:cs="Arial"/>
                <w:b/>
                <w:bCs/>
                <w:sz w:val="24"/>
                <w:szCs w:val="24"/>
              </w:rPr>
            </w:pPr>
          </w:p>
        </w:tc>
      </w:tr>
      <w:tr w:rsidR="00A76B63" w:rsidRPr="00C476DF" w14:paraId="25CA5DF7" w14:textId="77777777" w:rsidTr="008A007A">
        <w:tc>
          <w:tcPr>
            <w:tcW w:w="9016" w:type="dxa"/>
            <w:gridSpan w:val="2"/>
            <w:tcBorders>
              <w:top w:val="single" w:sz="4" w:space="0" w:color="auto"/>
            </w:tcBorders>
          </w:tcPr>
          <w:p w14:paraId="1F1FE614" w14:textId="17309D40"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an Appraisal Summary Table to enable a full range of impacts to be considered</w:t>
            </w:r>
          </w:p>
        </w:tc>
      </w:tr>
      <w:tr w:rsidR="00A76B63" w:rsidRPr="00C476DF" w14:paraId="6C135A6A" w14:textId="77777777" w:rsidTr="00956748">
        <w:tc>
          <w:tcPr>
            <w:tcW w:w="9016" w:type="dxa"/>
            <w:gridSpan w:val="2"/>
            <w:tcBorders>
              <w:bottom w:val="single" w:sz="4" w:space="0" w:color="auto"/>
            </w:tcBorders>
          </w:tcPr>
          <w:p w14:paraId="3A47B5B9" w14:textId="30D96D56"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Appraisal Summary Table 1</w:t>
            </w:r>
          </w:p>
        </w:tc>
      </w:tr>
      <w:tr w:rsidR="00A76B63" w:rsidRPr="00C476DF" w14:paraId="56621B70" w14:textId="77777777" w:rsidTr="00956748">
        <w:tc>
          <w:tcPr>
            <w:tcW w:w="3256" w:type="dxa"/>
            <w:tcBorders>
              <w:bottom w:val="single" w:sz="4" w:space="0" w:color="auto"/>
            </w:tcBorders>
          </w:tcPr>
          <w:p w14:paraId="7A74C0F0" w14:textId="46E2784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appraisal summary table</w:t>
            </w:r>
          </w:p>
        </w:tc>
        <w:tc>
          <w:tcPr>
            <w:tcW w:w="5760" w:type="dxa"/>
            <w:tcBorders>
              <w:bottom w:val="single" w:sz="4" w:space="0" w:color="auto"/>
            </w:tcBorders>
          </w:tcPr>
          <w:p w14:paraId="6C1AACBF" w14:textId="2E154A7F"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Appraisal Summary Table Worksheet DCC Clwyd West.xlsx</w:t>
            </w:r>
          </w:p>
        </w:tc>
      </w:tr>
      <w:tr w:rsidR="00A76B63" w:rsidRPr="00C476DF" w14:paraId="0E847AC1" w14:textId="77777777" w:rsidTr="00956748">
        <w:tc>
          <w:tcPr>
            <w:tcW w:w="9016" w:type="dxa"/>
            <w:gridSpan w:val="2"/>
            <w:tcBorders>
              <w:top w:val="nil"/>
              <w:left w:val="nil"/>
              <w:right w:val="nil"/>
            </w:tcBorders>
          </w:tcPr>
          <w:p w14:paraId="1D317C91" w14:textId="77777777" w:rsidR="00A76B63" w:rsidRPr="00C476DF" w:rsidRDefault="00A76B63" w:rsidP="00A76B63">
            <w:pPr>
              <w:spacing w:line="360" w:lineRule="auto"/>
              <w:rPr>
                <w:rFonts w:ascii="Arial" w:hAnsi="Arial" w:cs="Arial"/>
                <w:b/>
                <w:bCs/>
                <w:sz w:val="24"/>
                <w:szCs w:val="24"/>
              </w:rPr>
            </w:pPr>
          </w:p>
        </w:tc>
      </w:tr>
      <w:tr w:rsidR="00A76B63" w:rsidRPr="00C476DF" w14:paraId="6FE8B55A" w14:textId="77777777" w:rsidTr="002F38FC">
        <w:tc>
          <w:tcPr>
            <w:tcW w:w="9016" w:type="dxa"/>
            <w:gridSpan w:val="2"/>
          </w:tcPr>
          <w:p w14:paraId="7BF13770" w14:textId="7AEB4BC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evidence for economic case</w:t>
            </w:r>
          </w:p>
        </w:tc>
      </w:tr>
      <w:tr w:rsidR="00A76B63" w:rsidRPr="00C476DF" w14:paraId="1D1B32E2" w14:textId="77777777" w:rsidTr="00E11FEC">
        <w:tc>
          <w:tcPr>
            <w:tcW w:w="9016" w:type="dxa"/>
            <w:gridSpan w:val="2"/>
          </w:tcPr>
          <w:p w14:paraId="5E5C7C58" w14:textId="51AC8D4D"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evidence 1</w:t>
            </w:r>
          </w:p>
        </w:tc>
      </w:tr>
      <w:tr w:rsidR="00A76B63" w:rsidRPr="00C476DF" w14:paraId="50229157" w14:textId="77777777" w:rsidTr="00956748">
        <w:tc>
          <w:tcPr>
            <w:tcW w:w="3256" w:type="dxa"/>
          </w:tcPr>
          <w:p w14:paraId="3E04EF51" w14:textId="30F28B3A"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additional evidence</w:t>
            </w:r>
          </w:p>
        </w:tc>
        <w:tc>
          <w:tcPr>
            <w:tcW w:w="5760" w:type="dxa"/>
          </w:tcPr>
          <w:p w14:paraId="5E5DD0DD" w14:textId="39838ECF"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Economic Case Technical Note Clwyd West Denbighshire County Council.pdf</w:t>
            </w:r>
          </w:p>
        </w:tc>
      </w:tr>
      <w:tr w:rsidR="00A76B63" w:rsidRPr="00C476DF" w14:paraId="58307FFE" w14:textId="77777777" w:rsidTr="001D3A36">
        <w:tc>
          <w:tcPr>
            <w:tcW w:w="9016" w:type="dxa"/>
            <w:gridSpan w:val="2"/>
          </w:tcPr>
          <w:p w14:paraId="3491CB49" w14:textId="0BC749B6"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evidence 2</w:t>
            </w:r>
          </w:p>
        </w:tc>
      </w:tr>
      <w:tr w:rsidR="00A76B63" w:rsidRPr="00C476DF" w14:paraId="05C403E0" w14:textId="77777777" w:rsidTr="00956748">
        <w:tc>
          <w:tcPr>
            <w:tcW w:w="3256" w:type="dxa"/>
          </w:tcPr>
          <w:p w14:paraId="6500A10D" w14:textId="01B5D624"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additional evidence</w:t>
            </w:r>
          </w:p>
        </w:tc>
        <w:tc>
          <w:tcPr>
            <w:tcW w:w="5760" w:type="dxa"/>
          </w:tcPr>
          <w:p w14:paraId="642F4DAE" w14:textId="35CEEFAA" w:rsidR="00A76B63" w:rsidRPr="00C476DF" w:rsidRDefault="00A76B63" w:rsidP="00A76B63">
            <w:pPr>
              <w:spacing w:line="360" w:lineRule="auto"/>
              <w:rPr>
                <w:rFonts w:ascii="Arial" w:hAnsi="Arial" w:cs="Arial"/>
                <w:sz w:val="24"/>
                <w:szCs w:val="24"/>
              </w:rPr>
            </w:pP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Cycle Path AMAT.xlsx</w:t>
            </w:r>
          </w:p>
        </w:tc>
      </w:tr>
      <w:tr w:rsidR="00A76B63" w:rsidRPr="00C476DF" w14:paraId="497B7FCE" w14:textId="77777777" w:rsidTr="00824EC5">
        <w:tc>
          <w:tcPr>
            <w:tcW w:w="9016" w:type="dxa"/>
            <w:gridSpan w:val="2"/>
          </w:tcPr>
          <w:p w14:paraId="75012F2B" w14:textId="6FDA629C"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evidence 3</w:t>
            </w:r>
          </w:p>
        </w:tc>
      </w:tr>
      <w:tr w:rsidR="00A76B63" w:rsidRPr="00C476DF" w14:paraId="01E75D9E" w14:textId="77777777" w:rsidTr="00956748">
        <w:tc>
          <w:tcPr>
            <w:tcW w:w="3256" w:type="dxa"/>
          </w:tcPr>
          <w:p w14:paraId="464BAE23" w14:textId="015FE4A0"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additional evidence</w:t>
            </w:r>
          </w:p>
        </w:tc>
        <w:tc>
          <w:tcPr>
            <w:tcW w:w="5760" w:type="dxa"/>
          </w:tcPr>
          <w:p w14:paraId="6064463C" w14:textId="3378665A"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St Peters Square AMAT.xlsx</w:t>
            </w:r>
          </w:p>
        </w:tc>
      </w:tr>
      <w:tr w:rsidR="00A76B63" w:rsidRPr="00C476DF" w14:paraId="6DA9BF66" w14:textId="77777777" w:rsidTr="00956748">
        <w:tc>
          <w:tcPr>
            <w:tcW w:w="9016" w:type="dxa"/>
            <w:gridSpan w:val="2"/>
            <w:tcBorders>
              <w:bottom w:val="single" w:sz="4" w:space="0" w:color="auto"/>
            </w:tcBorders>
          </w:tcPr>
          <w:p w14:paraId="55886C26" w14:textId="71D10E11"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evidence 4</w:t>
            </w:r>
          </w:p>
        </w:tc>
      </w:tr>
      <w:tr w:rsidR="00A76B63" w:rsidRPr="00C476DF" w14:paraId="16E60057" w14:textId="77777777" w:rsidTr="00956748">
        <w:tc>
          <w:tcPr>
            <w:tcW w:w="3256" w:type="dxa"/>
            <w:tcBorders>
              <w:left w:val="nil"/>
              <w:right w:val="nil"/>
            </w:tcBorders>
          </w:tcPr>
          <w:p w14:paraId="1EB925EE" w14:textId="77777777" w:rsidR="00A76B63" w:rsidRPr="00C476DF" w:rsidRDefault="00A76B63" w:rsidP="00A76B63">
            <w:pPr>
              <w:spacing w:line="360" w:lineRule="auto"/>
              <w:rPr>
                <w:rFonts w:ascii="Arial" w:hAnsi="Arial" w:cs="Arial"/>
                <w:b/>
                <w:bCs/>
                <w:sz w:val="24"/>
                <w:szCs w:val="24"/>
              </w:rPr>
            </w:pPr>
          </w:p>
        </w:tc>
        <w:tc>
          <w:tcPr>
            <w:tcW w:w="5760" w:type="dxa"/>
            <w:tcBorders>
              <w:left w:val="nil"/>
              <w:right w:val="nil"/>
            </w:tcBorders>
          </w:tcPr>
          <w:p w14:paraId="3FF0E09F" w14:textId="77777777" w:rsidR="00A76B63" w:rsidRPr="00C476DF" w:rsidRDefault="00A76B63" w:rsidP="00A76B63">
            <w:pPr>
              <w:spacing w:line="360" w:lineRule="auto"/>
              <w:rPr>
                <w:rFonts w:ascii="Arial" w:hAnsi="Arial" w:cs="Arial"/>
                <w:sz w:val="24"/>
                <w:szCs w:val="24"/>
              </w:rPr>
            </w:pPr>
          </w:p>
        </w:tc>
      </w:tr>
      <w:tr w:rsidR="00A76B63" w:rsidRPr="00C476DF" w14:paraId="0D5C3521" w14:textId="77777777" w:rsidTr="00956748">
        <w:tc>
          <w:tcPr>
            <w:tcW w:w="3256" w:type="dxa"/>
          </w:tcPr>
          <w:p w14:paraId="7CAB9384" w14:textId="1C22084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additional evidence</w:t>
            </w:r>
          </w:p>
        </w:tc>
        <w:tc>
          <w:tcPr>
            <w:tcW w:w="5760" w:type="dxa"/>
          </w:tcPr>
          <w:p w14:paraId="5D4724D0" w14:textId="14093B43"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VURT 2016 - ST Peter's Square.xlsx</w:t>
            </w:r>
          </w:p>
        </w:tc>
      </w:tr>
      <w:tr w:rsidR="00A76B63" w:rsidRPr="00C476DF" w14:paraId="6D15D0BE" w14:textId="77777777" w:rsidTr="00C35BEB">
        <w:tc>
          <w:tcPr>
            <w:tcW w:w="9016" w:type="dxa"/>
            <w:gridSpan w:val="2"/>
          </w:tcPr>
          <w:p w14:paraId="3394C351" w14:textId="0B26BEB0"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Confirm the total value of your bid</w:t>
            </w:r>
          </w:p>
        </w:tc>
      </w:tr>
      <w:tr w:rsidR="00A76B63" w:rsidRPr="00C476DF" w14:paraId="685721D8" w14:textId="77777777" w:rsidTr="00956748">
        <w:tc>
          <w:tcPr>
            <w:tcW w:w="3256" w:type="dxa"/>
          </w:tcPr>
          <w:p w14:paraId="2C82B973" w14:textId="4AA16AA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Total value of bid</w:t>
            </w:r>
          </w:p>
        </w:tc>
        <w:tc>
          <w:tcPr>
            <w:tcW w:w="5760" w:type="dxa"/>
          </w:tcPr>
          <w:p w14:paraId="2E114A2B" w14:textId="20B82875"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£12759417</w:t>
            </w:r>
          </w:p>
        </w:tc>
      </w:tr>
      <w:tr w:rsidR="00A76B63" w:rsidRPr="00C476DF" w14:paraId="5E4A04AE" w14:textId="77777777" w:rsidTr="007643C0">
        <w:tc>
          <w:tcPr>
            <w:tcW w:w="9016" w:type="dxa"/>
            <w:gridSpan w:val="2"/>
          </w:tcPr>
          <w:p w14:paraId="592E3F94" w14:textId="70B46D9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Confirm the value of the capital grant you are requesting from LUF</w:t>
            </w:r>
          </w:p>
        </w:tc>
      </w:tr>
      <w:tr w:rsidR="00A76B63" w:rsidRPr="00C476DF" w14:paraId="2B70EDF2" w14:textId="77777777" w:rsidTr="00956748">
        <w:tc>
          <w:tcPr>
            <w:tcW w:w="3256" w:type="dxa"/>
          </w:tcPr>
          <w:p w14:paraId="0A65EF32" w14:textId="556237B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Value of capital grant</w:t>
            </w:r>
          </w:p>
        </w:tc>
        <w:tc>
          <w:tcPr>
            <w:tcW w:w="5760" w:type="dxa"/>
          </w:tcPr>
          <w:p w14:paraId="0395F8A8" w14:textId="497C82E6"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£10955908</w:t>
            </w:r>
          </w:p>
        </w:tc>
      </w:tr>
      <w:tr w:rsidR="00A76B63" w:rsidRPr="00C476DF" w14:paraId="157AA38D" w14:textId="77777777" w:rsidTr="008A007A">
        <w:tc>
          <w:tcPr>
            <w:tcW w:w="3256" w:type="dxa"/>
            <w:tcBorders>
              <w:bottom w:val="single" w:sz="4" w:space="0" w:color="auto"/>
            </w:tcBorders>
          </w:tcPr>
          <w:p w14:paraId="0BA5798D" w14:textId="5783632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Confirm the value of match funding secured</w:t>
            </w:r>
          </w:p>
        </w:tc>
        <w:tc>
          <w:tcPr>
            <w:tcW w:w="5760" w:type="dxa"/>
            <w:tcBorders>
              <w:bottom w:val="single" w:sz="4" w:space="0" w:color="auto"/>
            </w:tcBorders>
          </w:tcPr>
          <w:p w14:paraId="6634DFCD" w14:textId="07455C16"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£1803509</w:t>
            </w:r>
          </w:p>
        </w:tc>
      </w:tr>
      <w:tr w:rsidR="00A76B63" w:rsidRPr="00C476DF" w14:paraId="4DC4AF4B" w14:textId="77777777" w:rsidTr="008A007A">
        <w:tc>
          <w:tcPr>
            <w:tcW w:w="3256" w:type="dxa"/>
            <w:tcBorders>
              <w:bottom w:val="single" w:sz="4" w:space="0" w:color="auto"/>
            </w:tcBorders>
          </w:tcPr>
          <w:p w14:paraId="49CC2CB0" w14:textId="293361EF"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Evidence of match funding (optional)</w:t>
            </w:r>
          </w:p>
        </w:tc>
        <w:tc>
          <w:tcPr>
            <w:tcW w:w="5760" w:type="dxa"/>
            <w:tcBorders>
              <w:bottom w:val="single" w:sz="4" w:space="0" w:color="auto"/>
            </w:tcBorders>
          </w:tcPr>
          <w:p w14:paraId="38DB3D1F" w14:textId="41947C69"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Match Funding Letters.pdf</w:t>
            </w:r>
          </w:p>
        </w:tc>
      </w:tr>
      <w:tr w:rsidR="00A76B63" w:rsidRPr="00C476DF" w14:paraId="4A2B41A6" w14:textId="77777777" w:rsidTr="008A007A">
        <w:tc>
          <w:tcPr>
            <w:tcW w:w="9016" w:type="dxa"/>
            <w:gridSpan w:val="2"/>
            <w:tcBorders>
              <w:top w:val="single" w:sz="4" w:space="0" w:color="auto"/>
              <w:left w:val="nil"/>
              <w:bottom w:val="nil"/>
              <w:right w:val="nil"/>
            </w:tcBorders>
          </w:tcPr>
          <w:p w14:paraId="0300A0F3" w14:textId="77777777" w:rsidR="00A76B63" w:rsidRPr="00C476DF" w:rsidRDefault="00A76B63" w:rsidP="00A76B63">
            <w:pPr>
              <w:spacing w:line="360" w:lineRule="auto"/>
              <w:rPr>
                <w:rFonts w:ascii="Arial" w:hAnsi="Arial" w:cs="Arial"/>
                <w:b/>
                <w:bCs/>
                <w:sz w:val="24"/>
                <w:szCs w:val="24"/>
              </w:rPr>
            </w:pPr>
          </w:p>
        </w:tc>
      </w:tr>
      <w:tr w:rsidR="008A007A" w:rsidRPr="00C476DF" w14:paraId="2064F30B" w14:textId="77777777" w:rsidTr="008A007A">
        <w:tc>
          <w:tcPr>
            <w:tcW w:w="9016" w:type="dxa"/>
            <w:gridSpan w:val="2"/>
            <w:tcBorders>
              <w:top w:val="nil"/>
              <w:left w:val="nil"/>
              <w:bottom w:val="nil"/>
              <w:right w:val="nil"/>
            </w:tcBorders>
          </w:tcPr>
          <w:p w14:paraId="0E09934F" w14:textId="77777777" w:rsidR="008A007A" w:rsidRPr="00C476DF" w:rsidRDefault="008A007A" w:rsidP="00A76B63">
            <w:pPr>
              <w:spacing w:line="360" w:lineRule="auto"/>
              <w:rPr>
                <w:rFonts w:ascii="Arial" w:hAnsi="Arial" w:cs="Arial"/>
                <w:b/>
                <w:bCs/>
                <w:sz w:val="24"/>
                <w:szCs w:val="24"/>
              </w:rPr>
            </w:pPr>
          </w:p>
        </w:tc>
      </w:tr>
      <w:tr w:rsidR="008A007A" w:rsidRPr="00C476DF" w14:paraId="487B31CC" w14:textId="77777777" w:rsidTr="008A007A">
        <w:tc>
          <w:tcPr>
            <w:tcW w:w="9016" w:type="dxa"/>
            <w:gridSpan w:val="2"/>
            <w:tcBorders>
              <w:top w:val="nil"/>
              <w:left w:val="nil"/>
              <w:bottom w:val="nil"/>
              <w:right w:val="nil"/>
            </w:tcBorders>
          </w:tcPr>
          <w:p w14:paraId="53CF0838" w14:textId="77777777" w:rsidR="008A007A" w:rsidRPr="00C476DF" w:rsidRDefault="008A007A" w:rsidP="00A76B63">
            <w:pPr>
              <w:spacing w:line="360" w:lineRule="auto"/>
              <w:rPr>
                <w:rFonts w:ascii="Arial" w:hAnsi="Arial" w:cs="Arial"/>
                <w:b/>
                <w:bCs/>
                <w:sz w:val="24"/>
                <w:szCs w:val="24"/>
              </w:rPr>
            </w:pPr>
          </w:p>
        </w:tc>
      </w:tr>
      <w:tr w:rsidR="008A007A" w:rsidRPr="00C476DF" w14:paraId="225B41F3" w14:textId="77777777" w:rsidTr="008A007A">
        <w:tc>
          <w:tcPr>
            <w:tcW w:w="9016" w:type="dxa"/>
            <w:gridSpan w:val="2"/>
            <w:tcBorders>
              <w:top w:val="nil"/>
              <w:left w:val="nil"/>
              <w:bottom w:val="nil"/>
              <w:right w:val="nil"/>
            </w:tcBorders>
          </w:tcPr>
          <w:p w14:paraId="566957D4" w14:textId="77777777" w:rsidR="008A007A" w:rsidRPr="00C476DF" w:rsidRDefault="008A007A" w:rsidP="00A76B63">
            <w:pPr>
              <w:spacing w:line="360" w:lineRule="auto"/>
              <w:rPr>
                <w:rFonts w:ascii="Arial" w:hAnsi="Arial" w:cs="Arial"/>
                <w:b/>
                <w:bCs/>
                <w:sz w:val="24"/>
                <w:szCs w:val="24"/>
              </w:rPr>
            </w:pPr>
          </w:p>
        </w:tc>
      </w:tr>
      <w:tr w:rsidR="008A007A" w:rsidRPr="00C476DF" w14:paraId="1EDB4AC7" w14:textId="77777777" w:rsidTr="008A007A">
        <w:tc>
          <w:tcPr>
            <w:tcW w:w="9016" w:type="dxa"/>
            <w:gridSpan w:val="2"/>
            <w:tcBorders>
              <w:top w:val="nil"/>
              <w:left w:val="nil"/>
              <w:bottom w:val="single" w:sz="4" w:space="0" w:color="auto"/>
              <w:right w:val="nil"/>
            </w:tcBorders>
          </w:tcPr>
          <w:p w14:paraId="20455504" w14:textId="77777777" w:rsidR="008A007A" w:rsidRPr="00C476DF" w:rsidRDefault="008A007A" w:rsidP="00A76B63">
            <w:pPr>
              <w:spacing w:line="360" w:lineRule="auto"/>
              <w:rPr>
                <w:rFonts w:ascii="Arial" w:hAnsi="Arial" w:cs="Arial"/>
                <w:b/>
                <w:bCs/>
                <w:sz w:val="24"/>
                <w:szCs w:val="24"/>
              </w:rPr>
            </w:pPr>
          </w:p>
        </w:tc>
      </w:tr>
      <w:tr w:rsidR="00A76B63" w:rsidRPr="00C476DF" w14:paraId="49E3C418" w14:textId="77777777" w:rsidTr="008A007A">
        <w:tc>
          <w:tcPr>
            <w:tcW w:w="9016" w:type="dxa"/>
            <w:gridSpan w:val="2"/>
            <w:tcBorders>
              <w:top w:val="single" w:sz="4" w:space="0" w:color="auto"/>
            </w:tcBorders>
          </w:tcPr>
          <w:p w14:paraId="3A14C559" w14:textId="3BD3B07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 xml:space="preserve">Where match funding is still to be </w:t>
            </w:r>
            <w:proofErr w:type="gramStart"/>
            <w:r w:rsidRPr="00C476DF">
              <w:rPr>
                <w:rFonts w:ascii="Arial" w:hAnsi="Arial" w:cs="Arial"/>
                <w:b/>
                <w:bCs/>
                <w:sz w:val="24"/>
                <w:szCs w:val="24"/>
              </w:rPr>
              <w:t>secured</w:t>
            </w:r>
            <w:proofErr w:type="gramEnd"/>
            <w:r w:rsidRPr="00C476DF">
              <w:rPr>
                <w:rFonts w:ascii="Arial" w:hAnsi="Arial" w:cs="Arial"/>
                <w:b/>
                <w:bCs/>
                <w:sz w:val="24"/>
                <w:szCs w:val="24"/>
              </w:rPr>
              <w:t xml:space="preserve"> please set out details below</w:t>
            </w:r>
          </w:p>
        </w:tc>
      </w:tr>
      <w:tr w:rsidR="00A76B63" w:rsidRPr="00C476DF" w14:paraId="7F2FD2EF" w14:textId="77777777" w:rsidTr="00956748">
        <w:tc>
          <w:tcPr>
            <w:tcW w:w="9016" w:type="dxa"/>
            <w:gridSpan w:val="2"/>
            <w:tcBorders>
              <w:bottom w:val="single" w:sz="4" w:space="0" w:color="auto"/>
            </w:tcBorders>
          </w:tcPr>
          <w:p w14:paraId="47388777"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Total Match Funding comprises £1,803,509 which is 14.1% of the total investment. Match funding sources comprising a contribution from Denbighshire County Council and co-funding from sponsors in Projects 1 and 2 are shown in the table in figure 6.3 in Appendix: Part 6. Match funding confirmation letters have been received and provided in Appendix: Match Funding Letters.</w:t>
            </w:r>
          </w:p>
          <w:p w14:paraId="5EB1BB7E" w14:textId="77777777" w:rsidR="00A76B63" w:rsidRPr="00C476DF" w:rsidRDefault="00A76B63" w:rsidP="00A76B63">
            <w:pPr>
              <w:spacing w:line="360" w:lineRule="auto"/>
              <w:rPr>
                <w:rFonts w:ascii="Arial" w:hAnsi="Arial" w:cs="Arial"/>
                <w:sz w:val="24"/>
                <w:szCs w:val="24"/>
              </w:rPr>
            </w:pPr>
          </w:p>
          <w:p w14:paraId="6372B3C0"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All match funding is secured </w:t>
            </w:r>
            <w:proofErr w:type="gramStart"/>
            <w:r w:rsidRPr="00C476DF">
              <w:rPr>
                <w:rFonts w:ascii="Arial" w:hAnsi="Arial" w:cs="Arial"/>
                <w:sz w:val="24"/>
                <w:szCs w:val="24"/>
              </w:rPr>
              <w:t>with the exception of</w:t>
            </w:r>
            <w:proofErr w:type="gramEnd"/>
            <w:r w:rsidRPr="00C476DF">
              <w:rPr>
                <w:rFonts w:ascii="Arial" w:hAnsi="Arial" w:cs="Arial"/>
                <w:sz w:val="24"/>
                <w:szCs w:val="24"/>
              </w:rPr>
              <w:t xml:space="preserve"> £300,000 of the Dyffryn Clwyd Mission Area contribution which is expected to be sourced from other grant applications.</w:t>
            </w:r>
          </w:p>
          <w:p w14:paraId="4266CAEE" w14:textId="77777777" w:rsidR="00A76B63" w:rsidRPr="00C476DF" w:rsidRDefault="00A76B63" w:rsidP="00A76B63">
            <w:pPr>
              <w:spacing w:line="360" w:lineRule="auto"/>
              <w:rPr>
                <w:rFonts w:ascii="Arial" w:hAnsi="Arial" w:cs="Arial"/>
                <w:sz w:val="24"/>
                <w:szCs w:val="24"/>
              </w:rPr>
            </w:pPr>
          </w:p>
          <w:p w14:paraId="6D3AADF0" w14:textId="7C83E1CD"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Dyffryn Clwyd Mission Area has given re-assurance that it is confident of obtaining this outstanding amount given its success in previous grant applications such as to the Heritage Lottery Fund. </w:t>
            </w:r>
            <w:proofErr w:type="gramStart"/>
            <w:r w:rsidRPr="00C476DF">
              <w:rPr>
                <w:rFonts w:ascii="Arial" w:hAnsi="Arial" w:cs="Arial"/>
                <w:sz w:val="24"/>
                <w:szCs w:val="24"/>
              </w:rPr>
              <w:t>In the event that</w:t>
            </w:r>
            <w:proofErr w:type="gramEnd"/>
            <w:r w:rsidRPr="00C476DF">
              <w:rPr>
                <w:rFonts w:ascii="Arial" w:hAnsi="Arial" w:cs="Arial"/>
                <w:sz w:val="24"/>
                <w:szCs w:val="24"/>
              </w:rPr>
              <w:t xml:space="preserve"> this amount will not be forthcoming it has committed to seeking value savings from within the project build.</w:t>
            </w:r>
          </w:p>
        </w:tc>
      </w:tr>
      <w:tr w:rsidR="00A76B63" w:rsidRPr="00C476DF" w14:paraId="3249FB36" w14:textId="77777777" w:rsidTr="00956748">
        <w:tc>
          <w:tcPr>
            <w:tcW w:w="9016" w:type="dxa"/>
            <w:gridSpan w:val="2"/>
            <w:tcBorders>
              <w:left w:val="nil"/>
              <w:right w:val="nil"/>
            </w:tcBorders>
          </w:tcPr>
          <w:p w14:paraId="3CAC1FBA" w14:textId="77777777" w:rsidR="00A76B63" w:rsidRPr="00C476DF" w:rsidRDefault="00A76B63" w:rsidP="00A76B63">
            <w:pPr>
              <w:spacing w:line="360" w:lineRule="auto"/>
              <w:rPr>
                <w:rFonts w:ascii="Arial" w:hAnsi="Arial" w:cs="Arial"/>
                <w:b/>
                <w:bCs/>
                <w:sz w:val="24"/>
                <w:szCs w:val="24"/>
              </w:rPr>
            </w:pPr>
          </w:p>
        </w:tc>
      </w:tr>
      <w:tr w:rsidR="00A76B63" w:rsidRPr="00C476DF" w14:paraId="69235C0C" w14:textId="77777777" w:rsidTr="00A62495">
        <w:tc>
          <w:tcPr>
            <w:tcW w:w="9016" w:type="dxa"/>
            <w:gridSpan w:val="2"/>
          </w:tcPr>
          <w:p w14:paraId="24A500FB" w14:textId="1AD2B6B6"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Land contribution</w:t>
            </w:r>
          </w:p>
        </w:tc>
      </w:tr>
      <w:tr w:rsidR="00A76B63" w:rsidRPr="00C476DF" w14:paraId="5ADF773D" w14:textId="77777777" w:rsidTr="00956748">
        <w:tc>
          <w:tcPr>
            <w:tcW w:w="3256" w:type="dxa"/>
          </w:tcPr>
          <w:p w14:paraId="577C75B8" w14:textId="67264B1D"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If you are intending to make a land contribution (via the use of existing owned land), provide further details below</w:t>
            </w:r>
          </w:p>
        </w:tc>
        <w:tc>
          <w:tcPr>
            <w:tcW w:w="5760" w:type="dxa"/>
          </w:tcPr>
          <w:p w14:paraId="5CBD07C2" w14:textId="375868FA" w:rsidR="00A76B63" w:rsidRPr="00C476DF" w:rsidRDefault="00A76B63" w:rsidP="00A76B63">
            <w:pPr>
              <w:spacing w:line="360" w:lineRule="auto"/>
              <w:rPr>
                <w:rFonts w:ascii="Arial" w:hAnsi="Arial" w:cs="Arial"/>
                <w:sz w:val="24"/>
                <w:szCs w:val="24"/>
              </w:rPr>
            </w:pPr>
            <w:r w:rsidRPr="00C476DF">
              <w:rPr>
                <w:rFonts w:ascii="Arial" w:hAnsi="Arial" w:cs="Arial"/>
                <w:spacing w:val="-5"/>
                <w:sz w:val="24"/>
                <w:szCs w:val="24"/>
              </w:rPr>
              <w:t>N/A</w:t>
            </w:r>
          </w:p>
        </w:tc>
      </w:tr>
      <w:tr w:rsidR="00A76B63" w:rsidRPr="00C476DF" w14:paraId="7B84A415" w14:textId="77777777" w:rsidTr="00956748">
        <w:tc>
          <w:tcPr>
            <w:tcW w:w="3256" w:type="dxa"/>
          </w:tcPr>
          <w:p w14:paraId="523887FB" w14:textId="35D8ACC6"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letter from an independent valuer</w:t>
            </w:r>
          </w:p>
        </w:tc>
        <w:tc>
          <w:tcPr>
            <w:tcW w:w="5760" w:type="dxa"/>
          </w:tcPr>
          <w:p w14:paraId="5DC57775" w14:textId="77777777" w:rsidR="00A76B63" w:rsidRPr="00C476DF" w:rsidRDefault="00A76B63" w:rsidP="00A76B63">
            <w:pPr>
              <w:spacing w:line="360" w:lineRule="auto"/>
              <w:rPr>
                <w:rFonts w:ascii="Arial" w:hAnsi="Arial" w:cs="Arial"/>
                <w:sz w:val="24"/>
                <w:szCs w:val="24"/>
              </w:rPr>
            </w:pPr>
          </w:p>
        </w:tc>
      </w:tr>
      <w:tr w:rsidR="00A76B63" w:rsidRPr="00C476DF" w14:paraId="5871C50D" w14:textId="77777777" w:rsidTr="008A007A">
        <w:tc>
          <w:tcPr>
            <w:tcW w:w="9016" w:type="dxa"/>
            <w:gridSpan w:val="2"/>
            <w:tcBorders>
              <w:bottom w:val="single" w:sz="4" w:space="0" w:color="auto"/>
            </w:tcBorders>
          </w:tcPr>
          <w:p w14:paraId="3E72E2C0" w14:textId="711CDEF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Confirm if your budget includes unrecoverable VAT costs and describe what these are, providing further details below</w:t>
            </w:r>
          </w:p>
        </w:tc>
      </w:tr>
      <w:tr w:rsidR="00A76B63" w:rsidRPr="00C476DF" w14:paraId="03AFA67D" w14:textId="77777777" w:rsidTr="008A007A">
        <w:tc>
          <w:tcPr>
            <w:tcW w:w="9016" w:type="dxa"/>
            <w:gridSpan w:val="2"/>
            <w:tcBorders>
              <w:bottom w:val="single" w:sz="4" w:space="0" w:color="auto"/>
            </w:tcBorders>
          </w:tcPr>
          <w:p w14:paraId="759397D3"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For projects led directly by DCC, VAT is </w:t>
            </w:r>
            <w:proofErr w:type="gramStart"/>
            <w:r w:rsidRPr="00C476DF">
              <w:rPr>
                <w:rFonts w:ascii="Arial" w:hAnsi="Arial" w:cs="Arial"/>
                <w:sz w:val="24"/>
                <w:szCs w:val="24"/>
              </w:rPr>
              <w:t>recoverable</w:t>
            </w:r>
            <w:proofErr w:type="gramEnd"/>
            <w:r w:rsidRPr="00C476DF">
              <w:rPr>
                <w:rFonts w:ascii="Arial" w:hAnsi="Arial" w:cs="Arial"/>
                <w:sz w:val="24"/>
                <w:szCs w:val="24"/>
              </w:rPr>
              <w:t xml:space="preserve"> so this has been excluded from the individual cost plans, as per LUF guidance.</w:t>
            </w:r>
          </w:p>
          <w:p w14:paraId="3A34683F" w14:textId="77777777" w:rsidR="00A76B63" w:rsidRPr="00C476DF" w:rsidRDefault="00A76B63" w:rsidP="00A76B63">
            <w:pPr>
              <w:spacing w:line="360" w:lineRule="auto"/>
              <w:rPr>
                <w:rFonts w:ascii="Arial" w:hAnsi="Arial" w:cs="Arial"/>
                <w:sz w:val="24"/>
                <w:szCs w:val="24"/>
              </w:rPr>
            </w:pPr>
          </w:p>
          <w:p w14:paraId="33594B6F" w14:textId="40085012" w:rsidR="00A76B63" w:rsidRPr="00C476DF" w:rsidRDefault="00A76B63" w:rsidP="00A76B63">
            <w:pPr>
              <w:spacing w:line="360" w:lineRule="auto"/>
              <w:rPr>
                <w:rFonts w:ascii="Arial" w:hAnsi="Arial" w:cs="Arial"/>
                <w:sz w:val="24"/>
                <w:szCs w:val="24"/>
              </w:rPr>
            </w:pPr>
          </w:p>
        </w:tc>
      </w:tr>
      <w:tr w:rsidR="008A007A" w:rsidRPr="00C476DF" w14:paraId="46A77583" w14:textId="77777777" w:rsidTr="008A007A">
        <w:tc>
          <w:tcPr>
            <w:tcW w:w="9016" w:type="dxa"/>
            <w:gridSpan w:val="2"/>
            <w:tcBorders>
              <w:top w:val="single" w:sz="4" w:space="0" w:color="auto"/>
              <w:left w:val="nil"/>
              <w:bottom w:val="nil"/>
              <w:right w:val="nil"/>
            </w:tcBorders>
          </w:tcPr>
          <w:p w14:paraId="3858EDCC" w14:textId="77777777" w:rsidR="008A007A" w:rsidRPr="00C476DF" w:rsidRDefault="008A007A" w:rsidP="00A76B63">
            <w:pPr>
              <w:spacing w:line="360" w:lineRule="auto"/>
              <w:rPr>
                <w:rFonts w:ascii="Arial" w:hAnsi="Arial" w:cs="Arial"/>
                <w:b/>
                <w:bCs/>
                <w:sz w:val="24"/>
                <w:szCs w:val="24"/>
              </w:rPr>
            </w:pPr>
          </w:p>
        </w:tc>
      </w:tr>
      <w:tr w:rsidR="008A007A" w:rsidRPr="00C476DF" w14:paraId="7481DC3D" w14:textId="77777777" w:rsidTr="008A007A">
        <w:tc>
          <w:tcPr>
            <w:tcW w:w="9016" w:type="dxa"/>
            <w:gridSpan w:val="2"/>
            <w:tcBorders>
              <w:top w:val="nil"/>
              <w:left w:val="nil"/>
              <w:bottom w:val="nil"/>
              <w:right w:val="nil"/>
            </w:tcBorders>
          </w:tcPr>
          <w:p w14:paraId="51ACFD65" w14:textId="77777777" w:rsidR="008A007A" w:rsidRPr="00C476DF" w:rsidRDefault="008A007A" w:rsidP="00A76B63">
            <w:pPr>
              <w:spacing w:line="360" w:lineRule="auto"/>
              <w:rPr>
                <w:rFonts w:ascii="Arial" w:hAnsi="Arial" w:cs="Arial"/>
                <w:b/>
                <w:bCs/>
                <w:sz w:val="24"/>
                <w:szCs w:val="24"/>
              </w:rPr>
            </w:pPr>
          </w:p>
        </w:tc>
      </w:tr>
      <w:tr w:rsidR="008A007A" w:rsidRPr="00C476DF" w14:paraId="0E2FDDDC" w14:textId="77777777" w:rsidTr="008A007A">
        <w:tc>
          <w:tcPr>
            <w:tcW w:w="9016" w:type="dxa"/>
            <w:gridSpan w:val="2"/>
            <w:tcBorders>
              <w:top w:val="nil"/>
              <w:left w:val="nil"/>
              <w:bottom w:val="single" w:sz="4" w:space="0" w:color="auto"/>
              <w:right w:val="nil"/>
            </w:tcBorders>
          </w:tcPr>
          <w:p w14:paraId="34A3E25D" w14:textId="77777777" w:rsidR="008A007A" w:rsidRPr="00C476DF" w:rsidRDefault="008A007A" w:rsidP="00A76B63">
            <w:pPr>
              <w:spacing w:line="360" w:lineRule="auto"/>
              <w:rPr>
                <w:rFonts w:ascii="Arial" w:hAnsi="Arial" w:cs="Arial"/>
                <w:b/>
                <w:bCs/>
                <w:sz w:val="24"/>
                <w:szCs w:val="24"/>
              </w:rPr>
            </w:pPr>
          </w:p>
        </w:tc>
      </w:tr>
      <w:tr w:rsidR="008A007A" w:rsidRPr="00C476DF" w14:paraId="0A0E30FF" w14:textId="77777777" w:rsidTr="008A007A">
        <w:tc>
          <w:tcPr>
            <w:tcW w:w="9016" w:type="dxa"/>
            <w:gridSpan w:val="2"/>
            <w:tcBorders>
              <w:top w:val="single" w:sz="4" w:space="0" w:color="auto"/>
            </w:tcBorders>
          </w:tcPr>
          <w:p w14:paraId="19F4A73F"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This is also the case for the Church/Cloisters project (</w:t>
            </w:r>
            <w:proofErr w:type="spellStart"/>
            <w:proofErr w:type="gramStart"/>
            <w:r w:rsidRPr="00C476DF">
              <w:rPr>
                <w:rFonts w:ascii="Arial" w:hAnsi="Arial" w:cs="Arial"/>
                <w:sz w:val="24"/>
                <w:szCs w:val="24"/>
              </w:rPr>
              <w:t>ie</w:t>
            </w:r>
            <w:proofErr w:type="spellEnd"/>
            <w:proofErr w:type="gramEnd"/>
            <w:r w:rsidRPr="00C476DF">
              <w:rPr>
                <w:rFonts w:ascii="Arial" w:hAnsi="Arial" w:cs="Arial"/>
                <w:sz w:val="24"/>
                <w:szCs w:val="24"/>
              </w:rPr>
              <w:t xml:space="preserve"> excluded) and the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community hub where the lead partners have informed that they will also recover VAT.</w:t>
            </w:r>
          </w:p>
          <w:p w14:paraId="59C0D428" w14:textId="77777777" w:rsidR="008A007A" w:rsidRPr="00C476DF" w:rsidRDefault="008A007A" w:rsidP="008A007A">
            <w:pPr>
              <w:spacing w:line="360" w:lineRule="auto"/>
              <w:rPr>
                <w:rFonts w:ascii="Arial" w:hAnsi="Arial" w:cs="Arial"/>
                <w:sz w:val="24"/>
                <w:szCs w:val="24"/>
              </w:rPr>
            </w:pPr>
          </w:p>
          <w:p w14:paraId="6D5FAA1E" w14:textId="5597EC2E" w:rsidR="008A007A" w:rsidRPr="00C476DF" w:rsidRDefault="008A007A" w:rsidP="008A007A">
            <w:pPr>
              <w:spacing w:line="360" w:lineRule="auto"/>
              <w:rPr>
                <w:rFonts w:ascii="Arial" w:hAnsi="Arial" w:cs="Arial"/>
                <w:b/>
                <w:bCs/>
                <w:sz w:val="24"/>
                <w:szCs w:val="24"/>
              </w:rPr>
            </w:pPr>
            <w:r w:rsidRPr="00C476DF">
              <w:rPr>
                <w:rFonts w:ascii="Arial" w:hAnsi="Arial" w:cs="Arial"/>
                <w:sz w:val="24"/>
                <w:szCs w:val="24"/>
              </w:rPr>
              <w:t xml:space="preserve">The only project which will have to pay VAT, which is not recoverable, is the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community hub project and this has been included in the </w:t>
            </w:r>
            <w:proofErr w:type="gramStart"/>
            <w:r w:rsidRPr="00C476DF">
              <w:rPr>
                <w:rFonts w:ascii="Arial" w:hAnsi="Arial" w:cs="Arial"/>
                <w:sz w:val="24"/>
                <w:szCs w:val="24"/>
              </w:rPr>
              <w:t>costings</w:t>
            </w:r>
            <w:proofErr w:type="gramEnd"/>
            <w:r w:rsidRPr="00C476DF">
              <w:rPr>
                <w:rFonts w:ascii="Arial" w:hAnsi="Arial" w:cs="Arial"/>
                <w:sz w:val="24"/>
                <w:szCs w:val="24"/>
              </w:rPr>
              <w:t xml:space="preserve"> workbook.</w:t>
            </w:r>
          </w:p>
        </w:tc>
      </w:tr>
      <w:tr w:rsidR="00A76B63" w:rsidRPr="00C476DF" w14:paraId="26CAF0B6" w14:textId="77777777" w:rsidTr="008A007A">
        <w:tc>
          <w:tcPr>
            <w:tcW w:w="9016" w:type="dxa"/>
            <w:gridSpan w:val="2"/>
            <w:tcBorders>
              <w:bottom w:val="single" w:sz="4" w:space="0" w:color="auto"/>
            </w:tcBorders>
          </w:tcPr>
          <w:p w14:paraId="1BF1D026" w14:textId="066BDB3D"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Describe what benchmarking or research activity you have undertaken to help you determine the costs you have proposed in your budget</w:t>
            </w:r>
          </w:p>
        </w:tc>
      </w:tr>
      <w:tr w:rsidR="00A76B63" w:rsidRPr="00C476DF" w14:paraId="11F3F75F" w14:textId="77777777" w:rsidTr="008A007A">
        <w:tc>
          <w:tcPr>
            <w:tcW w:w="9016" w:type="dxa"/>
            <w:gridSpan w:val="2"/>
            <w:tcBorders>
              <w:bottom w:val="single" w:sz="4" w:space="0" w:color="auto"/>
            </w:tcBorders>
          </w:tcPr>
          <w:p w14:paraId="77EAEA6E"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There has been much emphasis placed on determining the costs for each of the activities listed within the proposed projects. The industry specialists and consultants for each project have undertaken their budget estimates and financial plan in accordance with the project development.</w:t>
            </w:r>
          </w:p>
          <w:p w14:paraId="0A30631E" w14:textId="77777777" w:rsidR="00A76B63" w:rsidRPr="008A007A" w:rsidRDefault="00A76B63" w:rsidP="00A76B63">
            <w:pPr>
              <w:spacing w:line="360" w:lineRule="auto"/>
              <w:rPr>
                <w:rFonts w:ascii="Arial" w:hAnsi="Arial" w:cs="Arial"/>
                <w:sz w:val="16"/>
                <w:szCs w:val="16"/>
              </w:rPr>
            </w:pPr>
          </w:p>
          <w:p w14:paraId="7D5731C3"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Order of Cost estimates for all projects have been developed by either </w:t>
            </w:r>
            <w:proofErr w:type="gramStart"/>
            <w:r w:rsidRPr="00C476DF">
              <w:rPr>
                <w:rFonts w:ascii="Arial" w:hAnsi="Arial" w:cs="Arial"/>
                <w:sz w:val="24"/>
                <w:szCs w:val="24"/>
              </w:rPr>
              <w:t>by the use of</w:t>
            </w:r>
            <w:proofErr w:type="gramEnd"/>
            <w:r w:rsidRPr="00C476DF">
              <w:rPr>
                <w:rFonts w:ascii="Arial" w:hAnsi="Arial" w:cs="Arial"/>
                <w:sz w:val="24"/>
                <w:szCs w:val="24"/>
              </w:rPr>
              <w:t xml:space="preserve"> external cost consultants using recognised trade methodologies and/or by the individual project leads using benchmark information of similar previous projects to generate the estimates. In summary:</w:t>
            </w:r>
          </w:p>
          <w:p w14:paraId="151D0B11" w14:textId="77777777" w:rsidR="00A76B63" w:rsidRPr="008A007A" w:rsidRDefault="00A76B63" w:rsidP="00A76B63">
            <w:pPr>
              <w:spacing w:line="360" w:lineRule="auto"/>
              <w:rPr>
                <w:rFonts w:ascii="Arial" w:hAnsi="Arial" w:cs="Arial"/>
                <w:sz w:val="16"/>
                <w:szCs w:val="16"/>
              </w:rPr>
            </w:pPr>
          </w:p>
          <w:p w14:paraId="163E3D28"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St Peter’s Square –estimation support from Richards Moorhead and Laing and Jones Brothers Civil Engineers, as well as Dr Matt Jones of Coombs Jones Architects (lead consultant on Ruthin Future).</w:t>
            </w:r>
          </w:p>
          <w:p w14:paraId="6CBCE0E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Ruthin Clock Tower - quotations received by Smith of Derby (clockmakers), Cavendish Bloor Cost Consultants and </w:t>
            </w:r>
            <w:proofErr w:type="spellStart"/>
            <w:r w:rsidRPr="00C476DF">
              <w:rPr>
                <w:rFonts w:ascii="Arial" w:hAnsi="Arial" w:cs="Arial"/>
                <w:sz w:val="24"/>
                <w:szCs w:val="24"/>
              </w:rPr>
              <w:t>Penseiri</w:t>
            </w:r>
            <w:proofErr w:type="spellEnd"/>
            <w:r w:rsidRPr="00C476DF">
              <w:rPr>
                <w:rFonts w:ascii="Arial" w:hAnsi="Arial" w:cs="Arial"/>
                <w:sz w:val="24"/>
                <w:szCs w:val="24"/>
              </w:rPr>
              <w:t xml:space="preserve"> Elinor Gray-Williams Ltd Design Consultants.</w:t>
            </w:r>
          </w:p>
          <w:p w14:paraId="250DC32F" w14:textId="77777777" w:rsidR="00A76B63" w:rsidRPr="008A007A" w:rsidRDefault="00A76B63" w:rsidP="00A76B63">
            <w:pPr>
              <w:spacing w:line="360" w:lineRule="auto"/>
              <w:rPr>
                <w:rFonts w:ascii="Arial" w:hAnsi="Arial" w:cs="Arial"/>
                <w:sz w:val="16"/>
                <w:szCs w:val="16"/>
              </w:rPr>
            </w:pPr>
          </w:p>
          <w:p w14:paraId="1C05A8E2"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St. Peter’s Church &amp; Cloisters – Costs estimated by T. Sumner Smith and Partners (Manchester).</w:t>
            </w:r>
          </w:p>
          <w:p w14:paraId="202CB288"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Ruthin Gaol/46 Clwyd Street – Cost estimates provided by Cavendish Bloor Consultants and Denbighshire Heritage Service.</w:t>
            </w:r>
          </w:p>
          <w:p w14:paraId="6D6334F8" w14:textId="50A5A20B" w:rsidR="00A76B63" w:rsidRPr="00C476DF" w:rsidRDefault="00A76B63" w:rsidP="008A007A">
            <w:pPr>
              <w:spacing w:line="360" w:lineRule="auto"/>
              <w:rPr>
                <w:rFonts w:ascii="Arial" w:hAnsi="Arial" w:cs="Arial"/>
                <w:sz w:val="24"/>
                <w:szCs w:val="24"/>
              </w:rPr>
            </w:pPr>
            <w:r w:rsidRPr="00C476DF">
              <w:rPr>
                <w:rFonts w:ascii="Arial" w:hAnsi="Arial" w:cs="Arial"/>
                <w:sz w:val="24"/>
                <w:szCs w:val="24"/>
              </w:rPr>
              <w:t>Nant Clwyd-y-Dre – Costs estimated by Cavendish Bloor Consultants.</w:t>
            </w:r>
          </w:p>
        </w:tc>
      </w:tr>
      <w:tr w:rsidR="008A007A" w:rsidRPr="00C476DF" w14:paraId="7A8B5B70" w14:textId="77777777" w:rsidTr="008A007A">
        <w:tc>
          <w:tcPr>
            <w:tcW w:w="9016" w:type="dxa"/>
            <w:gridSpan w:val="2"/>
            <w:tcBorders>
              <w:top w:val="single" w:sz="4" w:space="0" w:color="auto"/>
              <w:left w:val="nil"/>
              <w:bottom w:val="nil"/>
              <w:right w:val="nil"/>
            </w:tcBorders>
          </w:tcPr>
          <w:p w14:paraId="4BB1AECA" w14:textId="77777777" w:rsidR="008A007A" w:rsidRPr="00C476DF" w:rsidRDefault="008A007A" w:rsidP="00A76B63">
            <w:pPr>
              <w:spacing w:line="360" w:lineRule="auto"/>
              <w:rPr>
                <w:rFonts w:ascii="Arial" w:hAnsi="Arial" w:cs="Arial"/>
                <w:b/>
                <w:bCs/>
                <w:sz w:val="24"/>
                <w:szCs w:val="24"/>
              </w:rPr>
            </w:pPr>
          </w:p>
        </w:tc>
      </w:tr>
      <w:tr w:rsidR="008A007A" w:rsidRPr="00C476DF" w14:paraId="3F427A6D" w14:textId="77777777" w:rsidTr="008A007A">
        <w:tc>
          <w:tcPr>
            <w:tcW w:w="9016" w:type="dxa"/>
            <w:gridSpan w:val="2"/>
            <w:tcBorders>
              <w:top w:val="nil"/>
              <w:left w:val="nil"/>
              <w:bottom w:val="nil"/>
              <w:right w:val="nil"/>
            </w:tcBorders>
          </w:tcPr>
          <w:p w14:paraId="0FEE2D09" w14:textId="77777777" w:rsidR="008A007A" w:rsidRPr="00C476DF" w:rsidRDefault="008A007A" w:rsidP="00A76B63">
            <w:pPr>
              <w:spacing w:line="360" w:lineRule="auto"/>
              <w:rPr>
                <w:rFonts w:ascii="Arial" w:hAnsi="Arial" w:cs="Arial"/>
                <w:b/>
                <w:bCs/>
                <w:sz w:val="24"/>
                <w:szCs w:val="24"/>
              </w:rPr>
            </w:pPr>
          </w:p>
        </w:tc>
      </w:tr>
      <w:tr w:rsidR="008A007A" w:rsidRPr="00C476DF" w14:paraId="50A9E85E" w14:textId="77777777" w:rsidTr="008A007A">
        <w:tc>
          <w:tcPr>
            <w:tcW w:w="9016" w:type="dxa"/>
            <w:gridSpan w:val="2"/>
            <w:tcBorders>
              <w:top w:val="nil"/>
              <w:left w:val="nil"/>
              <w:bottom w:val="single" w:sz="4" w:space="0" w:color="auto"/>
              <w:right w:val="nil"/>
            </w:tcBorders>
          </w:tcPr>
          <w:p w14:paraId="0E7F9CAA" w14:textId="77777777" w:rsidR="008A007A" w:rsidRPr="00C476DF" w:rsidRDefault="008A007A" w:rsidP="00A76B63">
            <w:pPr>
              <w:spacing w:line="360" w:lineRule="auto"/>
              <w:rPr>
                <w:rFonts w:ascii="Arial" w:hAnsi="Arial" w:cs="Arial"/>
                <w:b/>
                <w:bCs/>
                <w:sz w:val="24"/>
                <w:szCs w:val="24"/>
              </w:rPr>
            </w:pPr>
          </w:p>
        </w:tc>
      </w:tr>
      <w:tr w:rsidR="008A007A" w:rsidRPr="00C476DF" w14:paraId="71F05296" w14:textId="77777777" w:rsidTr="008A007A">
        <w:tc>
          <w:tcPr>
            <w:tcW w:w="9016" w:type="dxa"/>
            <w:gridSpan w:val="2"/>
            <w:tcBorders>
              <w:top w:val="single" w:sz="4" w:space="0" w:color="auto"/>
            </w:tcBorders>
          </w:tcPr>
          <w:p w14:paraId="55248A94" w14:textId="77777777" w:rsidR="008A007A" w:rsidRPr="00C476DF" w:rsidRDefault="008A007A" w:rsidP="008A007A">
            <w:pPr>
              <w:spacing w:line="360" w:lineRule="auto"/>
              <w:rPr>
                <w:rFonts w:ascii="Arial" w:hAnsi="Arial" w:cs="Arial"/>
                <w:sz w:val="24"/>
                <w:szCs w:val="24"/>
              </w:rPr>
            </w:pP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Park – Costs estimated by Laing and Jones Brothers Civil Engineers on behalf of the Ruthin Future Working Group</w:t>
            </w:r>
          </w:p>
          <w:p w14:paraId="75E52209" w14:textId="77777777" w:rsidR="008A007A" w:rsidRPr="00C476DF" w:rsidRDefault="008A007A" w:rsidP="008A007A">
            <w:pPr>
              <w:spacing w:line="360" w:lineRule="auto"/>
              <w:rPr>
                <w:rFonts w:ascii="Arial" w:hAnsi="Arial" w:cs="Arial"/>
                <w:sz w:val="24"/>
                <w:szCs w:val="24"/>
              </w:rPr>
            </w:pP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Country Park – Cost estimates by Arcadis. Loggerheads country Park – Cost estimates by Arcadis.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School – Cost estimates by JIG Architects.</w:t>
            </w:r>
          </w:p>
          <w:p w14:paraId="72579E0A" w14:textId="77777777" w:rsidR="008A007A" w:rsidRPr="00C476DF" w:rsidRDefault="008A007A" w:rsidP="008A007A">
            <w:pPr>
              <w:spacing w:line="360" w:lineRule="auto"/>
              <w:rPr>
                <w:rFonts w:ascii="Arial" w:hAnsi="Arial" w:cs="Arial"/>
                <w:sz w:val="24"/>
                <w:szCs w:val="24"/>
              </w:rPr>
            </w:pPr>
          </w:p>
          <w:p w14:paraId="2656DFB1" w14:textId="77777777" w:rsidR="008A007A" w:rsidRPr="00C476DF" w:rsidRDefault="008A007A" w:rsidP="008A007A">
            <w:pPr>
              <w:spacing w:line="360" w:lineRule="auto"/>
              <w:rPr>
                <w:rFonts w:ascii="Arial" w:hAnsi="Arial" w:cs="Arial"/>
                <w:sz w:val="24"/>
                <w:szCs w:val="24"/>
              </w:rPr>
            </w:pP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Community Hub - Cost Estimates by Adrian Jones Associates and Quantity Surveyors SP Projects Limited.</w:t>
            </w:r>
          </w:p>
          <w:p w14:paraId="39223FA4" w14:textId="6DD05F17" w:rsidR="008A007A" w:rsidRPr="00C476DF" w:rsidRDefault="008A007A" w:rsidP="008A007A">
            <w:pPr>
              <w:spacing w:line="360" w:lineRule="auto"/>
              <w:rPr>
                <w:rFonts w:ascii="Arial" w:hAnsi="Arial" w:cs="Arial"/>
                <w:b/>
                <w:bCs/>
                <w:sz w:val="24"/>
                <w:szCs w:val="24"/>
              </w:rPr>
            </w:pPr>
            <w:r w:rsidRPr="00C476DF">
              <w:rPr>
                <w:rFonts w:ascii="Arial" w:hAnsi="Arial" w:cs="Arial"/>
                <w:sz w:val="24"/>
                <w:szCs w:val="24"/>
              </w:rPr>
              <w:t>Initial estimates are inclusive of project management, preliminaries, design, overheads, and profits etc. These initial costs allow for phasing and construction inflation. Phasing of costs for each component have been applied based on the individual delivery programme based on an assumed a 2025 delivery. All LUF funding will have been spent by the end of March 2025 as expected.</w:t>
            </w:r>
          </w:p>
        </w:tc>
      </w:tr>
      <w:tr w:rsidR="00A76B63" w:rsidRPr="00C476DF" w14:paraId="36DCBF3C" w14:textId="77777777" w:rsidTr="008A007A">
        <w:tc>
          <w:tcPr>
            <w:tcW w:w="9016" w:type="dxa"/>
            <w:gridSpan w:val="2"/>
            <w:tcBorders>
              <w:bottom w:val="single" w:sz="4" w:space="0" w:color="auto"/>
            </w:tcBorders>
          </w:tcPr>
          <w:p w14:paraId="20DF701D" w14:textId="6E8D22D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Provide information on margins and contingencies that have been allowed for and the rationale behind them</w:t>
            </w:r>
          </w:p>
        </w:tc>
      </w:tr>
      <w:tr w:rsidR="00A76B63" w:rsidRPr="00C476DF" w14:paraId="77FF74C1" w14:textId="77777777" w:rsidTr="008A007A">
        <w:tc>
          <w:tcPr>
            <w:tcW w:w="9016" w:type="dxa"/>
            <w:gridSpan w:val="2"/>
            <w:tcBorders>
              <w:bottom w:val="single" w:sz="4" w:space="0" w:color="auto"/>
            </w:tcBorders>
          </w:tcPr>
          <w:p w14:paraId="1B216422"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Provide information on margins and contingencies that have been allowed for and the rationale behind them</w:t>
            </w:r>
          </w:p>
          <w:p w14:paraId="6B0B3A33"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project activities across the project package have been planned and costed by appropriate professionals. The level of costings for the larger scaled activities have been developed and produced with input from engineers and construction professionals, including quantity surveyors and civil engineers.</w:t>
            </w:r>
          </w:p>
          <w:p w14:paraId="28C4AC2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Careful consideration has been placed on the current escalation of materials and construction costs and acceptable industry standard inflation estimates have been incorporated where appropriate. Furthermore, industry standard contingencies have been added reflective of the extent, </w:t>
            </w:r>
            <w:proofErr w:type="gramStart"/>
            <w:r w:rsidRPr="00C476DF">
              <w:rPr>
                <w:rFonts w:ascii="Arial" w:hAnsi="Arial" w:cs="Arial"/>
                <w:sz w:val="24"/>
                <w:szCs w:val="24"/>
              </w:rPr>
              <w:t>scale</w:t>
            </w:r>
            <w:proofErr w:type="gramEnd"/>
            <w:r w:rsidRPr="00C476DF">
              <w:rPr>
                <w:rFonts w:ascii="Arial" w:hAnsi="Arial" w:cs="Arial"/>
                <w:sz w:val="24"/>
                <w:szCs w:val="24"/>
              </w:rPr>
              <w:t xml:space="preserve"> and complexity of the relevant project activity.</w:t>
            </w:r>
          </w:p>
          <w:p w14:paraId="1C0DA7FE" w14:textId="77777777" w:rsidR="00A76B63" w:rsidRPr="00C476DF" w:rsidRDefault="00A76B63" w:rsidP="00A76B63">
            <w:pPr>
              <w:spacing w:line="360" w:lineRule="auto"/>
              <w:rPr>
                <w:rFonts w:ascii="Arial" w:hAnsi="Arial" w:cs="Arial"/>
                <w:sz w:val="24"/>
                <w:szCs w:val="24"/>
              </w:rPr>
            </w:pPr>
          </w:p>
          <w:p w14:paraId="21132F04" w14:textId="7218B0C4" w:rsidR="00A76B63" w:rsidRPr="00C476DF" w:rsidRDefault="00A76B63" w:rsidP="008A007A">
            <w:pPr>
              <w:spacing w:line="360" w:lineRule="auto"/>
              <w:rPr>
                <w:rFonts w:ascii="Arial" w:hAnsi="Arial" w:cs="Arial"/>
                <w:sz w:val="24"/>
                <w:szCs w:val="24"/>
              </w:rPr>
            </w:pPr>
            <w:r w:rsidRPr="00C476DF">
              <w:rPr>
                <w:rFonts w:ascii="Arial" w:hAnsi="Arial" w:cs="Arial"/>
                <w:sz w:val="24"/>
                <w:szCs w:val="24"/>
              </w:rPr>
              <w:t xml:space="preserve">Risk contingency has been allowed for based on a qualified cost estimators’ professional view of the appropriate level of risk to apply based on previous similar projects they have helped develop. The average risk contingency based on the </w:t>
            </w:r>
          </w:p>
        </w:tc>
      </w:tr>
      <w:tr w:rsidR="008A007A" w:rsidRPr="00C476DF" w14:paraId="69027F13" w14:textId="77777777" w:rsidTr="008A007A">
        <w:tc>
          <w:tcPr>
            <w:tcW w:w="9016" w:type="dxa"/>
            <w:gridSpan w:val="2"/>
            <w:tcBorders>
              <w:top w:val="single" w:sz="4" w:space="0" w:color="auto"/>
              <w:left w:val="nil"/>
              <w:bottom w:val="nil"/>
              <w:right w:val="nil"/>
            </w:tcBorders>
          </w:tcPr>
          <w:p w14:paraId="567BDE0D" w14:textId="77777777" w:rsidR="008A007A" w:rsidRPr="00C476DF" w:rsidRDefault="008A007A" w:rsidP="00A76B63">
            <w:pPr>
              <w:spacing w:line="360" w:lineRule="auto"/>
              <w:rPr>
                <w:rFonts w:ascii="Arial" w:hAnsi="Arial" w:cs="Arial"/>
                <w:b/>
                <w:bCs/>
                <w:sz w:val="24"/>
                <w:szCs w:val="24"/>
              </w:rPr>
            </w:pPr>
          </w:p>
        </w:tc>
      </w:tr>
      <w:tr w:rsidR="008A007A" w:rsidRPr="00C476DF" w14:paraId="378CDE30" w14:textId="77777777" w:rsidTr="008A007A">
        <w:tc>
          <w:tcPr>
            <w:tcW w:w="9016" w:type="dxa"/>
            <w:gridSpan w:val="2"/>
            <w:tcBorders>
              <w:top w:val="nil"/>
              <w:left w:val="nil"/>
              <w:bottom w:val="nil"/>
              <w:right w:val="nil"/>
            </w:tcBorders>
          </w:tcPr>
          <w:p w14:paraId="60FBD0FA" w14:textId="77777777" w:rsidR="008A007A" w:rsidRPr="00C476DF" w:rsidRDefault="008A007A" w:rsidP="00A76B63">
            <w:pPr>
              <w:spacing w:line="360" w:lineRule="auto"/>
              <w:rPr>
                <w:rFonts w:ascii="Arial" w:hAnsi="Arial" w:cs="Arial"/>
                <w:b/>
                <w:bCs/>
                <w:sz w:val="24"/>
                <w:szCs w:val="24"/>
              </w:rPr>
            </w:pPr>
          </w:p>
        </w:tc>
      </w:tr>
      <w:tr w:rsidR="008A007A" w:rsidRPr="00C476DF" w14:paraId="74B4C8FC" w14:textId="77777777" w:rsidTr="008A007A">
        <w:tc>
          <w:tcPr>
            <w:tcW w:w="9016" w:type="dxa"/>
            <w:gridSpan w:val="2"/>
            <w:tcBorders>
              <w:top w:val="nil"/>
              <w:left w:val="nil"/>
              <w:bottom w:val="single" w:sz="4" w:space="0" w:color="auto"/>
              <w:right w:val="nil"/>
            </w:tcBorders>
          </w:tcPr>
          <w:p w14:paraId="27C2BC0B" w14:textId="77777777" w:rsidR="008A007A" w:rsidRPr="00C476DF" w:rsidRDefault="008A007A" w:rsidP="00A76B63">
            <w:pPr>
              <w:spacing w:line="360" w:lineRule="auto"/>
              <w:rPr>
                <w:rFonts w:ascii="Arial" w:hAnsi="Arial" w:cs="Arial"/>
                <w:b/>
                <w:bCs/>
                <w:sz w:val="24"/>
                <w:szCs w:val="24"/>
              </w:rPr>
            </w:pPr>
          </w:p>
        </w:tc>
      </w:tr>
      <w:tr w:rsidR="008A007A" w:rsidRPr="00C476DF" w14:paraId="6E6017F7" w14:textId="77777777" w:rsidTr="008A007A">
        <w:tc>
          <w:tcPr>
            <w:tcW w:w="9016" w:type="dxa"/>
            <w:gridSpan w:val="2"/>
            <w:tcBorders>
              <w:top w:val="single" w:sz="4" w:space="0" w:color="auto"/>
            </w:tcBorders>
          </w:tcPr>
          <w:p w14:paraId="1CCDA25D"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combined value of the capital investment individually for Project 1 and Project 2 have been allowed for as follows:</w:t>
            </w:r>
          </w:p>
          <w:p w14:paraId="17DA8B5A" w14:textId="77777777" w:rsidR="008A007A" w:rsidRPr="00C476DF" w:rsidRDefault="008A007A" w:rsidP="008A007A">
            <w:pPr>
              <w:spacing w:line="360" w:lineRule="auto"/>
              <w:rPr>
                <w:rFonts w:ascii="Arial" w:hAnsi="Arial" w:cs="Arial"/>
                <w:sz w:val="24"/>
                <w:szCs w:val="24"/>
              </w:rPr>
            </w:pPr>
          </w:p>
          <w:p w14:paraId="3620ACB3"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w:t>
            </w:r>
            <w:r>
              <w:rPr>
                <w:rFonts w:ascii="Arial" w:hAnsi="Arial" w:cs="Arial"/>
                <w:sz w:val="24"/>
                <w:szCs w:val="24"/>
              </w:rPr>
              <w:t xml:space="preserve">   </w:t>
            </w:r>
            <w:r w:rsidRPr="00C476DF">
              <w:rPr>
                <w:rFonts w:ascii="Arial" w:hAnsi="Arial" w:cs="Arial"/>
                <w:sz w:val="24"/>
                <w:szCs w:val="24"/>
              </w:rPr>
              <w:t xml:space="preserve">Project 1: Ruthin Heritage and Wellbeing - Margin: 2 </w:t>
            </w:r>
            <w:proofErr w:type="gramStart"/>
            <w:r w:rsidRPr="00C476DF">
              <w:rPr>
                <w:rFonts w:ascii="Arial" w:hAnsi="Arial" w:cs="Arial"/>
                <w:sz w:val="24"/>
                <w:szCs w:val="24"/>
              </w:rPr>
              <w:t>% ;</w:t>
            </w:r>
            <w:proofErr w:type="gramEnd"/>
            <w:r w:rsidRPr="00C476DF">
              <w:rPr>
                <w:rFonts w:ascii="Arial" w:hAnsi="Arial" w:cs="Arial"/>
                <w:sz w:val="24"/>
                <w:szCs w:val="24"/>
              </w:rPr>
              <w:t xml:space="preserve"> Contingency : 7%</w:t>
            </w:r>
          </w:p>
          <w:p w14:paraId="1E8E20ED" w14:textId="77777777" w:rsidR="008A007A" w:rsidRPr="00C476DF" w:rsidRDefault="008A007A" w:rsidP="008A007A">
            <w:pPr>
              <w:spacing w:line="360" w:lineRule="auto"/>
              <w:rPr>
                <w:rFonts w:ascii="Arial" w:hAnsi="Arial" w:cs="Arial"/>
                <w:sz w:val="24"/>
                <w:szCs w:val="24"/>
              </w:rPr>
            </w:pPr>
          </w:p>
          <w:p w14:paraId="36F4F4CC" w14:textId="4D91EC07" w:rsidR="008A007A" w:rsidRPr="00C476DF" w:rsidRDefault="008A007A" w:rsidP="008A007A">
            <w:pPr>
              <w:spacing w:line="360" w:lineRule="auto"/>
              <w:rPr>
                <w:rFonts w:ascii="Arial" w:hAnsi="Arial" w:cs="Arial"/>
                <w:b/>
                <w:bCs/>
                <w:sz w:val="24"/>
                <w:szCs w:val="24"/>
              </w:rPr>
            </w:pPr>
            <w:r w:rsidRPr="00C476DF">
              <w:rPr>
                <w:rFonts w:ascii="Arial" w:hAnsi="Arial" w:cs="Arial"/>
                <w:sz w:val="24"/>
                <w:szCs w:val="24"/>
              </w:rPr>
              <w:t>●</w:t>
            </w:r>
            <w:r>
              <w:rPr>
                <w:rFonts w:ascii="Arial" w:hAnsi="Arial" w:cs="Arial"/>
                <w:sz w:val="24"/>
                <w:szCs w:val="24"/>
              </w:rPr>
              <w:t xml:space="preserve">   </w:t>
            </w:r>
            <w:r w:rsidRPr="00C476DF">
              <w:rPr>
                <w:rFonts w:ascii="Arial" w:hAnsi="Arial" w:cs="Arial"/>
                <w:sz w:val="24"/>
                <w:szCs w:val="24"/>
              </w:rPr>
              <w:t xml:space="preserve">Project </w:t>
            </w:r>
            <w:proofErr w:type="gramStart"/>
            <w:r w:rsidRPr="00C476DF">
              <w:rPr>
                <w:rFonts w:ascii="Arial" w:hAnsi="Arial" w:cs="Arial"/>
                <w:sz w:val="24"/>
                <w:szCs w:val="24"/>
              </w:rPr>
              <w:t>2 :</w:t>
            </w:r>
            <w:proofErr w:type="gramEnd"/>
            <w:r w:rsidRPr="00C476DF">
              <w:rPr>
                <w:rFonts w:ascii="Arial" w:hAnsi="Arial" w:cs="Arial"/>
                <w:sz w:val="24"/>
                <w:szCs w:val="24"/>
              </w:rPr>
              <w:t xml:space="preserve"> Rural Community and Wellbeing - Margin: 2 %; Contingency : 8%</w:t>
            </w:r>
          </w:p>
        </w:tc>
      </w:tr>
      <w:tr w:rsidR="00A76B63" w:rsidRPr="00C476DF" w14:paraId="400B3468" w14:textId="77777777" w:rsidTr="008A007A">
        <w:tc>
          <w:tcPr>
            <w:tcW w:w="9016" w:type="dxa"/>
            <w:gridSpan w:val="2"/>
            <w:tcBorders>
              <w:bottom w:val="single" w:sz="4" w:space="0" w:color="auto"/>
            </w:tcBorders>
          </w:tcPr>
          <w:p w14:paraId="4ED44295" w14:textId="2F49F96A"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Describe the main financial risks and how they will be mitigated</w:t>
            </w:r>
          </w:p>
        </w:tc>
      </w:tr>
      <w:tr w:rsidR="008A007A" w:rsidRPr="00C476DF" w14:paraId="77FEDA67" w14:textId="77777777" w:rsidTr="008A007A">
        <w:tc>
          <w:tcPr>
            <w:tcW w:w="9016" w:type="dxa"/>
            <w:gridSpan w:val="2"/>
            <w:tcBorders>
              <w:bottom w:val="single" w:sz="4" w:space="0" w:color="auto"/>
            </w:tcBorders>
          </w:tcPr>
          <w:p w14:paraId="5D1CD1A0"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See Appendix: Risk Register.</w:t>
            </w:r>
          </w:p>
          <w:p w14:paraId="35A2DAF7" w14:textId="77777777" w:rsidR="008A007A" w:rsidRPr="00C476DF" w:rsidRDefault="008A007A" w:rsidP="008A007A">
            <w:pPr>
              <w:spacing w:line="360" w:lineRule="auto"/>
              <w:rPr>
                <w:rFonts w:ascii="Arial" w:hAnsi="Arial" w:cs="Arial"/>
                <w:sz w:val="24"/>
                <w:szCs w:val="24"/>
              </w:rPr>
            </w:pPr>
          </w:p>
          <w:p w14:paraId="43B70887"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The key risks to delivery are identified as:</w:t>
            </w:r>
          </w:p>
          <w:p w14:paraId="5FCEF1DE" w14:textId="77777777" w:rsidR="008A007A" w:rsidRPr="00C476DF" w:rsidRDefault="008A007A" w:rsidP="008A007A">
            <w:pPr>
              <w:spacing w:line="360" w:lineRule="auto"/>
              <w:rPr>
                <w:rFonts w:ascii="Arial" w:hAnsi="Arial" w:cs="Arial"/>
                <w:sz w:val="24"/>
                <w:szCs w:val="24"/>
              </w:rPr>
            </w:pPr>
          </w:p>
          <w:p w14:paraId="2121AEC9"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Inflation risk</w:t>
            </w:r>
          </w:p>
          <w:p w14:paraId="243B2665"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Current financial risks relate to the ongoing economic uncertainties resulting from the War in Ukraine and the continued inflationary escalation of material and construction costs. Cost estimates already consider the potential cost effects of Brexit and COVID, however, additional contingencies are factored in for other macro-economic uncertainties and rising inflation.</w:t>
            </w:r>
          </w:p>
          <w:p w14:paraId="0C3CAE36" w14:textId="77777777" w:rsidR="008A007A" w:rsidRPr="00C476DF" w:rsidRDefault="008A007A" w:rsidP="008A007A">
            <w:pPr>
              <w:spacing w:line="360" w:lineRule="auto"/>
              <w:rPr>
                <w:rFonts w:ascii="Arial" w:hAnsi="Arial" w:cs="Arial"/>
                <w:sz w:val="24"/>
                <w:szCs w:val="24"/>
              </w:rPr>
            </w:pPr>
          </w:p>
          <w:p w14:paraId="0EF405F7"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Construction risk</w:t>
            </w:r>
          </w:p>
          <w:p w14:paraId="42959EFC"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 xml:space="preserve">For Project 1 there may be asbestos contamination risk given that there are </w:t>
            </w:r>
            <w:proofErr w:type="gramStart"/>
            <w:r w:rsidRPr="00C476DF">
              <w:rPr>
                <w:rFonts w:ascii="Arial" w:hAnsi="Arial" w:cs="Arial"/>
                <w:sz w:val="24"/>
                <w:szCs w:val="24"/>
              </w:rPr>
              <w:t>a number of</w:t>
            </w:r>
            <w:proofErr w:type="gramEnd"/>
            <w:r w:rsidRPr="00C476DF">
              <w:rPr>
                <w:rFonts w:ascii="Arial" w:hAnsi="Arial" w:cs="Arial"/>
                <w:sz w:val="24"/>
                <w:szCs w:val="24"/>
              </w:rPr>
              <w:t xml:space="preserve"> historical structures involved. Pre-construction site surveys have so far not indicated that this will pose an issue. </w:t>
            </w:r>
            <w:proofErr w:type="gramStart"/>
            <w:r w:rsidRPr="00C476DF">
              <w:rPr>
                <w:rFonts w:ascii="Arial" w:hAnsi="Arial" w:cs="Arial"/>
                <w:sz w:val="24"/>
                <w:szCs w:val="24"/>
              </w:rPr>
              <w:t>However</w:t>
            </w:r>
            <w:proofErr w:type="gramEnd"/>
            <w:r w:rsidRPr="00C476DF">
              <w:rPr>
                <w:rFonts w:ascii="Arial" w:hAnsi="Arial" w:cs="Arial"/>
                <w:sz w:val="24"/>
                <w:szCs w:val="24"/>
              </w:rPr>
              <w:t xml:space="preserve"> at this stage it remains a residual risk and an allowance of approximately £0.5m has been made to be utilised if surveys reveal disposal of hazardous material is necessary.</w:t>
            </w:r>
          </w:p>
          <w:p w14:paraId="0101039D" w14:textId="77777777" w:rsidR="008A007A" w:rsidRPr="00C476DF" w:rsidRDefault="008A007A" w:rsidP="008A007A">
            <w:pPr>
              <w:spacing w:line="360" w:lineRule="auto"/>
              <w:rPr>
                <w:rFonts w:ascii="Arial" w:hAnsi="Arial" w:cs="Arial"/>
                <w:sz w:val="24"/>
                <w:szCs w:val="24"/>
              </w:rPr>
            </w:pPr>
          </w:p>
          <w:p w14:paraId="1EF45E40"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Risk allocation</w:t>
            </w:r>
          </w:p>
          <w:p w14:paraId="1FD08A48" w14:textId="77777777" w:rsidR="008A007A" w:rsidRPr="00C476DF" w:rsidRDefault="008A007A" w:rsidP="008A007A">
            <w:pPr>
              <w:spacing w:line="360" w:lineRule="auto"/>
              <w:rPr>
                <w:rFonts w:ascii="Arial" w:hAnsi="Arial" w:cs="Arial"/>
                <w:sz w:val="24"/>
                <w:szCs w:val="24"/>
              </w:rPr>
            </w:pPr>
          </w:p>
          <w:p w14:paraId="677E6BEA" w14:textId="1E55A0A5" w:rsidR="008A007A" w:rsidRPr="00C476DF" w:rsidRDefault="008A007A" w:rsidP="008A007A">
            <w:pPr>
              <w:spacing w:line="360" w:lineRule="auto"/>
              <w:rPr>
                <w:rFonts w:ascii="Arial" w:hAnsi="Arial" w:cs="Arial"/>
                <w:b/>
                <w:bCs/>
                <w:sz w:val="24"/>
                <w:szCs w:val="24"/>
              </w:rPr>
            </w:pPr>
            <w:r w:rsidRPr="00C476DF">
              <w:rPr>
                <w:rFonts w:ascii="Arial" w:hAnsi="Arial" w:cs="Arial"/>
                <w:sz w:val="24"/>
                <w:szCs w:val="24"/>
              </w:rPr>
              <w:t>DCC and delivery partners accept and understand that the risk of funding cost overruns sits with them and DCC has signed off the submission on this basis. Should cost overruns occur, the experienced delivery teams will either: a) draw</w:t>
            </w:r>
          </w:p>
        </w:tc>
      </w:tr>
      <w:tr w:rsidR="008A007A" w:rsidRPr="00C476DF" w14:paraId="1E97D186" w14:textId="77777777" w:rsidTr="008A007A">
        <w:tc>
          <w:tcPr>
            <w:tcW w:w="9016" w:type="dxa"/>
            <w:gridSpan w:val="2"/>
            <w:tcBorders>
              <w:top w:val="single" w:sz="4" w:space="0" w:color="auto"/>
              <w:left w:val="nil"/>
              <w:bottom w:val="nil"/>
              <w:right w:val="nil"/>
            </w:tcBorders>
          </w:tcPr>
          <w:p w14:paraId="3096A72A" w14:textId="77777777" w:rsidR="008A007A" w:rsidRPr="00C476DF" w:rsidRDefault="008A007A" w:rsidP="00A76B63">
            <w:pPr>
              <w:spacing w:line="360" w:lineRule="auto"/>
              <w:rPr>
                <w:rFonts w:ascii="Arial" w:hAnsi="Arial" w:cs="Arial"/>
                <w:b/>
                <w:bCs/>
                <w:sz w:val="24"/>
                <w:szCs w:val="24"/>
              </w:rPr>
            </w:pPr>
          </w:p>
        </w:tc>
      </w:tr>
      <w:tr w:rsidR="008A007A" w:rsidRPr="00C476DF" w14:paraId="699C2489" w14:textId="77777777" w:rsidTr="008A007A">
        <w:tc>
          <w:tcPr>
            <w:tcW w:w="9016" w:type="dxa"/>
            <w:gridSpan w:val="2"/>
            <w:tcBorders>
              <w:top w:val="nil"/>
              <w:left w:val="nil"/>
              <w:bottom w:val="nil"/>
              <w:right w:val="nil"/>
            </w:tcBorders>
          </w:tcPr>
          <w:p w14:paraId="727E1297" w14:textId="77777777" w:rsidR="008A007A" w:rsidRPr="00C476DF" w:rsidRDefault="008A007A" w:rsidP="00A76B63">
            <w:pPr>
              <w:spacing w:line="360" w:lineRule="auto"/>
              <w:rPr>
                <w:rFonts w:ascii="Arial" w:hAnsi="Arial" w:cs="Arial"/>
                <w:b/>
                <w:bCs/>
                <w:sz w:val="24"/>
                <w:szCs w:val="24"/>
              </w:rPr>
            </w:pPr>
          </w:p>
        </w:tc>
      </w:tr>
      <w:tr w:rsidR="008A007A" w:rsidRPr="00C476DF" w14:paraId="7A4B8940" w14:textId="77777777" w:rsidTr="00B23EF8">
        <w:tc>
          <w:tcPr>
            <w:tcW w:w="9016" w:type="dxa"/>
            <w:gridSpan w:val="2"/>
            <w:tcBorders>
              <w:top w:val="nil"/>
              <w:left w:val="nil"/>
              <w:bottom w:val="single" w:sz="4" w:space="0" w:color="auto"/>
              <w:right w:val="nil"/>
            </w:tcBorders>
          </w:tcPr>
          <w:p w14:paraId="7E7F7229" w14:textId="77777777" w:rsidR="008A007A" w:rsidRPr="00C476DF" w:rsidRDefault="008A007A" w:rsidP="00A76B63">
            <w:pPr>
              <w:spacing w:line="360" w:lineRule="auto"/>
              <w:rPr>
                <w:rFonts w:ascii="Arial" w:hAnsi="Arial" w:cs="Arial"/>
                <w:b/>
                <w:bCs/>
                <w:sz w:val="24"/>
                <w:szCs w:val="24"/>
              </w:rPr>
            </w:pPr>
          </w:p>
        </w:tc>
      </w:tr>
      <w:tr w:rsidR="008A007A" w:rsidRPr="00C476DF" w14:paraId="2C2B65CB" w14:textId="77777777" w:rsidTr="00B23EF8">
        <w:tc>
          <w:tcPr>
            <w:tcW w:w="9016" w:type="dxa"/>
            <w:gridSpan w:val="2"/>
            <w:tcBorders>
              <w:top w:val="single" w:sz="4" w:space="0" w:color="auto"/>
              <w:left w:val="single" w:sz="4" w:space="0" w:color="auto"/>
              <w:bottom w:val="single" w:sz="4" w:space="0" w:color="auto"/>
              <w:right w:val="single" w:sz="4" w:space="0" w:color="auto"/>
            </w:tcBorders>
          </w:tcPr>
          <w:p w14:paraId="3D75DA27"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 xml:space="preserve">down upon risk </w:t>
            </w:r>
            <w:proofErr w:type="gramStart"/>
            <w:r w:rsidRPr="00C476DF">
              <w:rPr>
                <w:rFonts w:ascii="Arial" w:hAnsi="Arial" w:cs="Arial"/>
                <w:sz w:val="24"/>
                <w:szCs w:val="24"/>
              </w:rPr>
              <w:t>contingencies;</w:t>
            </w:r>
            <w:proofErr w:type="gramEnd"/>
            <w:r w:rsidRPr="00C476DF">
              <w:rPr>
                <w:rFonts w:ascii="Arial" w:hAnsi="Arial" w:cs="Arial"/>
                <w:sz w:val="24"/>
                <w:szCs w:val="24"/>
              </w:rPr>
              <w:t xml:space="preserve"> b) seek additional funding; or c) work collaboratively with contractors to value engineer proposals.</w:t>
            </w:r>
          </w:p>
          <w:p w14:paraId="6D3EEE58" w14:textId="77777777" w:rsidR="008A007A" w:rsidRPr="00C476DF" w:rsidRDefault="008A007A" w:rsidP="008A007A">
            <w:pPr>
              <w:spacing w:line="360" w:lineRule="auto"/>
              <w:rPr>
                <w:rFonts w:ascii="Arial" w:hAnsi="Arial" w:cs="Arial"/>
                <w:sz w:val="24"/>
                <w:szCs w:val="24"/>
              </w:rPr>
            </w:pPr>
          </w:p>
          <w:p w14:paraId="224AA08E"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 xml:space="preserve">As stated in 6.1.7, contingencies and industry standard inflationary allowances have been incorporated into project costs to allow for the time-lag between preparation and project. In addition, a prudent financial management exercise is being undertaken to stress test each project costing using 5% price increase increments. This exercise will ensure that each project is fully prepared for any further unanticipated price increases (or cost overruns) and to formulate the appropriate responses. This ensures there are no unexpected </w:t>
            </w:r>
            <w:proofErr w:type="gramStart"/>
            <w:r w:rsidRPr="00C476DF">
              <w:rPr>
                <w:rFonts w:ascii="Arial" w:hAnsi="Arial" w:cs="Arial"/>
                <w:sz w:val="24"/>
                <w:szCs w:val="24"/>
              </w:rPr>
              <w:t>situations</w:t>
            </w:r>
            <w:proofErr w:type="gramEnd"/>
            <w:r w:rsidRPr="00C476DF">
              <w:rPr>
                <w:rFonts w:ascii="Arial" w:hAnsi="Arial" w:cs="Arial"/>
                <w:sz w:val="24"/>
                <w:szCs w:val="24"/>
              </w:rPr>
              <w:t xml:space="preserve"> and that delivery (or continued delivery) will proceed without any delay should costs increase further. Steps will be taken to pass the risk of cost overrun to the party best able to control it. For activities being delivered by 3rd parties, DCC will agree a capped grant contribution to each scheme, partners will need to agree to bear any cost overruns as a condition of grant.</w:t>
            </w:r>
          </w:p>
          <w:p w14:paraId="23FE215C" w14:textId="77777777" w:rsidR="008A007A" w:rsidRPr="00C476DF" w:rsidRDefault="008A007A" w:rsidP="008A007A">
            <w:pPr>
              <w:spacing w:line="360" w:lineRule="auto"/>
              <w:rPr>
                <w:rFonts w:ascii="Arial" w:hAnsi="Arial" w:cs="Arial"/>
                <w:sz w:val="24"/>
                <w:szCs w:val="24"/>
              </w:rPr>
            </w:pPr>
          </w:p>
          <w:p w14:paraId="67527B9E"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 xml:space="preserve">Confirmed match-funding is secured with letters from each funding partner and will be formalised with </w:t>
            </w:r>
            <w:proofErr w:type="gramStart"/>
            <w:r w:rsidRPr="00C476DF">
              <w:rPr>
                <w:rFonts w:ascii="Arial" w:hAnsi="Arial" w:cs="Arial"/>
                <w:sz w:val="24"/>
                <w:szCs w:val="24"/>
              </w:rPr>
              <w:t>legally-binding</w:t>
            </w:r>
            <w:proofErr w:type="gramEnd"/>
            <w:r w:rsidRPr="00C476DF">
              <w:rPr>
                <w:rFonts w:ascii="Arial" w:hAnsi="Arial" w:cs="Arial"/>
                <w:sz w:val="24"/>
                <w:szCs w:val="24"/>
              </w:rPr>
              <w:t xml:space="preserve"> agreements at the point of approval (before delivery commences.). This will ensure that there is no/minimal risk of funds being withdrawn.</w:t>
            </w:r>
          </w:p>
          <w:p w14:paraId="625D5B40" w14:textId="77777777" w:rsidR="008A007A" w:rsidRPr="00C476DF" w:rsidRDefault="008A007A" w:rsidP="008A007A">
            <w:pPr>
              <w:spacing w:line="360" w:lineRule="auto"/>
              <w:rPr>
                <w:rFonts w:ascii="Arial" w:hAnsi="Arial" w:cs="Arial"/>
                <w:sz w:val="24"/>
                <w:szCs w:val="24"/>
              </w:rPr>
            </w:pPr>
          </w:p>
          <w:p w14:paraId="328293F2"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Furthermore, costs will be tested during the procurement processes, which also act as a means of mitigating risk as tendering proceeds as described under 6.1.6.</w:t>
            </w:r>
          </w:p>
          <w:p w14:paraId="567281C1" w14:textId="77777777" w:rsidR="008A007A" w:rsidRPr="00C476DF" w:rsidRDefault="008A007A" w:rsidP="008A007A">
            <w:pPr>
              <w:spacing w:line="360" w:lineRule="auto"/>
              <w:rPr>
                <w:rFonts w:ascii="Arial" w:hAnsi="Arial" w:cs="Arial"/>
                <w:sz w:val="24"/>
                <w:szCs w:val="24"/>
              </w:rPr>
            </w:pPr>
          </w:p>
          <w:p w14:paraId="01E8B6F6" w14:textId="77777777" w:rsidR="008A007A" w:rsidRPr="00C476DF" w:rsidRDefault="008A007A" w:rsidP="008A007A">
            <w:pPr>
              <w:spacing w:line="360" w:lineRule="auto"/>
              <w:rPr>
                <w:rFonts w:ascii="Arial" w:hAnsi="Arial" w:cs="Arial"/>
                <w:sz w:val="24"/>
                <w:szCs w:val="24"/>
              </w:rPr>
            </w:pPr>
            <w:r w:rsidRPr="00C476DF">
              <w:rPr>
                <w:rFonts w:ascii="Arial" w:hAnsi="Arial" w:cs="Arial"/>
                <w:sz w:val="24"/>
                <w:szCs w:val="24"/>
              </w:rPr>
              <w:t>There are also other ‘wider’ financial risks which need to be considered, including:</w:t>
            </w:r>
          </w:p>
          <w:p w14:paraId="57BFB9C8" w14:textId="77777777" w:rsidR="008A007A" w:rsidRPr="00C476DF" w:rsidRDefault="008A007A" w:rsidP="008A007A">
            <w:pPr>
              <w:spacing w:line="360" w:lineRule="auto"/>
              <w:rPr>
                <w:rFonts w:ascii="Arial" w:hAnsi="Arial" w:cs="Arial"/>
                <w:sz w:val="24"/>
                <w:szCs w:val="24"/>
              </w:rPr>
            </w:pPr>
          </w:p>
          <w:p w14:paraId="75A845A6" w14:textId="77777777" w:rsidR="008A007A" w:rsidRDefault="008A007A" w:rsidP="008A007A">
            <w:pPr>
              <w:spacing w:line="360" w:lineRule="auto"/>
              <w:rPr>
                <w:rFonts w:ascii="Arial" w:hAnsi="Arial" w:cs="Arial"/>
                <w:sz w:val="24"/>
                <w:szCs w:val="24"/>
              </w:rPr>
            </w:pPr>
            <w:r w:rsidRPr="00C476DF">
              <w:rPr>
                <w:rFonts w:ascii="Arial" w:hAnsi="Arial" w:cs="Arial"/>
                <w:sz w:val="24"/>
                <w:szCs w:val="24"/>
              </w:rPr>
              <w:t>1.</w:t>
            </w:r>
            <w:r w:rsidRPr="00C476DF">
              <w:rPr>
                <w:rFonts w:ascii="Arial" w:hAnsi="Arial" w:cs="Arial"/>
                <w:sz w:val="24"/>
                <w:szCs w:val="24"/>
              </w:rPr>
              <w:tab/>
              <w:t>Financial risks associated with Business Case Development:</w:t>
            </w:r>
          </w:p>
          <w:p w14:paraId="32D839BA" w14:textId="163A6031" w:rsidR="008A007A" w:rsidRPr="00C476DF" w:rsidRDefault="008A007A" w:rsidP="008A007A">
            <w:pPr>
              <w:spacing w:line="360" w:lineRule="auto"/>
              <w:rPr>
                <w:rFonts w:ascii="Arial" w:hAnsi="Arial" w:cs="Arial"/>
                <w:b/>
                <w:bCs/>
                <w:sz w:val="24"/>
                <w:szCs w:val="24"/>
              </w:rPr>
            </w:pPr>
            <w:r w:rsidRPr="00C476DF">
              <w:rPr>
                <w:rFonts w:ascii="Arial" w:hAnsi="Arial" w:cs="Arial"/>
                <w:sz w:val="24"/>
                <w:szCs w:val="24"/>
              </w:rPr>
              <w:t>This concerns finances such as income and running costs relating to the final products once delivered – an essential part of the business case development</w:t>
            </w:r>
          </w:p>
        </w:tc>
      </w:tr>
      <w:tr w:rsidR="008A007A" w:rsidRPr="00C476DF" w14:paraId="128B6456" w14:textId="77777777" w:rsidTr="00B23EF8">
        <w:tc>
          <w:tcPr>
            <w:tcW w:w="9016" w:type="dxa"/>
            <w:gridSpan w:val="2"/>
            <w:tcBorders>
              <w:top w:val="single" w:sz="4" w:space="0" w:color="auto"/>
              <w:left w:val="nil"/>
              <w:bottom w:val="nil"/>
              <w:right w:val="nil"/>
            </w:tcBorders>
          </w:tcPr>
          <w:p w14:paraId="782730E3" w14:textId="77777777" w:rsidR="008A007A" w:rsidRPr="00C476DF" w:rsidRDefault="008A007A" w:rsidP="00A76B63">
            <w:pPr>
              <w:spacing w:line="360" w:lineRule="auto"/>
              <w:rPr>
                <w:rFonts w:ascii="Arial" w:hAnsi="Arial" w:cs="Arial"/>
                <w:b/>
                <w:bCs/>
                <w:sz w:val="24"/>
                <w:szCs w:val="24"/>
              </w:rPr>
            </w:pPr>
          </w:p>
        </w:tc>
      </w:tr>
      <w:tr w:rsidR="00B23EF8" w:rsidRPr="00C476DF" w14:paraId="576BA16E" w14:textId="77777777" w:rsidTr="00B23EF8">
        <w:tc>
          <w:tcPr>
            <w:tcW w:w="9016" w:type="dxa"/>
            <w:gridSpan w:val="2"/>
            <w:tcBorders>
              <w:top w:val="nil"/>
              <w:left w:val="nil"/>
              <w:bottom w:val="nil"/>
              <w:right w:val="nil"/>
            </w:tcBorders>
          </w:tcPr>
          <w:p w14:paraId="33081072" w14:textId="77777777" w:rsidR="00B23EF8" w:rsidRPr="00C476DF" w:rsidRDefault="00B23EF8" w:rsidP="00A76B63">
            <w:pPr>
              <w:spacing w:line="360" w:lineRule="auto"/>
              <w:rPr>
                <w:rFonts w:ascii="Arial" w:hAnsi="Arial" w:cs="Arial"/>
                <w:b/>
                <w:bCs/>
                <w:sz w:val="24"/>
                <w:szCs w:val="24"/>
              </w:rPr>
            </w:pPr>
          </w:p>
        </w:tc>
      </w:tr>
      <w:tr w:rsidR="00B23EF8" w:rsidRPr="00C476DF" w14:paraId="46A10F2B" w14:textId="77777777" w:rsidTr="00B23EF8">
        <w:tc>
          <w:tcPr>
            <w:tcW w:w="9016" w:type="dxa"/>
            <w:gridSpan w:val="2"/>
            <w:tcBorders>
              <w:top w:val="nil"/>
              <w:left w:val="nil"/>
              <w:bottom w:val="nil"/>
              <w:right w:val="nil"/>
            </w:tcBorders>
          </w:tcPr>
          <w:p w14:paraId="0AA7136E" w14:textId="77777777" w:rsidR="00B23EF8" w:rsidRPr="00C476DF" w:rsidRDefault="00B23EF8" w:rsidP="00A76B63">
            <w:pPr>
              <w:spacing w:line="360" w:lineRule="auto"/>
              <w:rPr>
                <w:rFonts w:ascii="Arial" w:hAnsi="Arial" w:cs="Arial"/>
                <w:b/>
                <w:bCs/>
                <w:sz w:val="24"/>
                <w:szCs w:val="24"/>
              </w:rPr>
            </w:pPr>
          </w:p>
        </w:tc>
      </w:tr>
      <w:tr w:rsidR="00B23EF8" w:rsidRPr="00C476DF" w14:paraId="0F3FC81F" w14:textId="77777777" w:rsidTr="00B23EF8">
        <w:tc>
          <w:tcPr>
            <w:tcW w:w="9016" w:type="dxa"/>
            <w:gridSpan w:val="2"/>
            <w:tcBorders>
              <w:top w:val="nil"/>
              <w:left w:val="nil"/>
              <w:bottom w:val="single" w:sz="4" w:space="0" w:color="auto"/>
              <w:right w:val="nil"/>
            </w:tcBorders>
          </w:tcPr>
          <w:p w14:paraId="5CC1BB6A" w14:textId="77777777" w:rsidR="00B23EF8" w:rsidRPr="00C476DF" w:rsidRDefault="00B23EF8" w:rsidP="00A76B63">
            <w:pPr>
              <w:spacing w:line="360" w:lineRule="auto"/>
              <w:rPr>
                <w:rFonts w:ascii="Arial" w:hAnsi="Arial" w:cs="Arial"/>
                <w:b/>
                <w:bCs/>
                <w:sz w:val="24"/>
                <w:szCs w:val="24"/>
              </w:rPr>
            </w:pPr>
          </w:p>
        </w:tc>
      </w:tr>
      <w:tr w:rsidR="00A76B63" w:rsidRPr="00C476DF" w14:paraId="6DE97811" w14:textId="77777777" w:rsidTr="00B23EF8">
        <w:tc>
          <w:tcPr>
            <w:tcW w:w="9016" w:type="dxa"/>
            <w:gridSpan w:val="2"/>
            <w:tcBorders>
              <w:top w:val="single" w:sz="4" w:space="0" w:color="auto"/>
              <w:bottom w:val="single" w:sz="4" w:space="0" w:color="auto"/>
            </w:tcBorders>
          </w:tcPr>
          <w:p w14:paraId="5F45AAD6" w14:textId="11AD7033"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stage. Financial risks include:</w:t>
            </w:r>
          </w:p>
          <w:p w14:paraId="0EB7CEA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Project income streams are not achievable or sustainable</w:t>
            </w:r>
          </w:p>
          <w:p w14:paraId="3C7EA5C5"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Projected expenditure estimates are exceeded</w:t>
            </w:r>
          </w:p>
          <w:p w14:paraId="61AA41A5" w14:textId="77777777" w:rsidR="00A76B63" w:rsidRPr="00C476DF" w:rsidRDefault="00A76B63" w:rsidP="00A76B63">
            <w:pPr>
              <w:spacing w:line="360" w:lineRule="auto"/>
              <w:rPr>
                <w:rFonts w:ascii="Arial" w:hAnsi="Arial" w:cs="Arial"/>
                <w:sz w:val="24"/>
                <w:szCs w:val="24"/>
              </w:rPr>
            </w:pPr>
          </w:p>
          <w:p w14:paraId="5BA530EE"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These risks will be mitigated by ongoing oversight of all activities by the Core Bid Team in coordination with the Council’s Finance Team, to understand any issues as they arise and consider actions to resolve these. Income streams will ultimately be underwritten by partners – all projected expenditure estimates will be continuously reviewed, to ensure resolutions are agreed and enacted in a timely manner.</w:t>
            </w:r>
          </w:p>
          <w:p w14:paraId="6B52FA11" w14:textId="77777777" w:rsidR="00A76B63" w:rsidRPr="00C476DF" w:rsidRDefault="00A76B63" w:rsidP="00A76B63">
            <w:pPr>
              <w:spacing w:line="360" w:lineRule="auto"/>
              <w:rPr>
                <w:rFonts w:ascii="Arial" w:hAnsi="Arial" w:cs="Arial"/>
                <w:sz w:val="24"/>
                <w:szCs w:val="24"/>
              </w:rPr>
            </w:pPr>
          </w:p>
          <w:p w14:paraId="695055AF"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Financial risks associated with Project Plans and Financial Resourcing</w:t>
            </w:r>
          </w:p>
          <w:p w14:paraId="49F40FFD" w14:textId="77777777" w:rsidR="00A76B63" w:rsidRPr="00C476DF" w:rsidRDefault="00A76B63" w:rsidP="00A76B63">
            <w:pPr>
              <w:spacing w:line="360" w:lineRule="auto"/>
              <w:rPr>
                <w:rFonts w:ascii="Arial" w:hAnsi="Arial" w:cs="Arial"/>
                <w:sz w:val="24"/>
                <w:szCs w:val="24"/>
              </w:rPr>
            </w:pPr>
          </w:p>
          <w:p w14:paraId="33162897"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This concerns finances relating to the overall delivery of the outlined project plans and financial management of the grant, once the LUF bid has been approved and includes:</w:t>
            </w:r>
          </w:p>
          <w:p w14:paraId="741FEDD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Inadequate/incomplete or inaccurate costs estimates</w:t>
            </w:r>
          </w:p>
          <w:p w14:paraId="07F51C4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Failure to adequately budget for spending during contracts within projects</w:t>
            </w:r>
          </w:p>
          <w:p w14:paraId="614B1707"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Overall poor financial management</w:t>
            </w:r>
          </w:p>
          <w:p w14:paraId="18BF40B6"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Financial viability of external partners</w:t>
            </w:r>
          </w:p>
          <w:p w14:paraId="7C223F6F" w14:textId="77777777" w:rsidR="00A76B63" w:rsidRPr="00C476DF" w:rsidRDefault="00A76B63" w:rsidP="00A76B63">
            <w:pPr>
              <w:spacing w:line="360" w:lineRule="auto"/>
              <w:rPr>
                <w:rFonts w:ascii="Arial" w:hAnsi="Arial" w:cs="Arial"/>
                <w:sz w:val="24"/>
                <w:szCs w:val="24"/>
              </w:rPr>
            </w:pPr>
          </w:p>
          <w:p w14:paraId="48E883CE"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above will be mitigated by ensuring that there is regular monitoring of financial profile changes for the entire bid programme, including meetings and communication between Designated Project Managers and finance officers in line with funding plans and contractual obligations.</w:t>
            </w:r>
          </w:p>
          <w:p w14:paraId="1B1540B1" w14:textId="77777777" w:rsidR="00A76B63" w:rsidRPr="00C476DF" w:rsidRDefault="00A76B63" w:rsidP="00A76B63">
            <w:pPr>
              <w:spacing w:line="360" w:lineRule="auto"/>
              <w:rPr>
                <w:rFonts w:ascii="Arial" w:hAnsi="Arial" w:cs="Arial"/>
                <w:sz w:val="24"/>
                <w:szCs w:val="24"/>
              </w:rPr>
            </w:pPr>
          </w:p>
          <w:p w14:paraId="01731A94" w14:textId="40CC40B5"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Due diligence has been undertaken on all external partners to ensure that they are financially viable and will be continuously appraised throughout the lifecycle of the bid.</w:t>
            </w:r>
          </w:p>
          <w:p w14:paraId="6DD05F6B" w14:textId="3D453C34" w:rsidR="00A76B63" w:rsidRPr="00C476DF" w:rsidRDefault="00A76B63" w:rsidP="00A76B63">
            <w:pPr>
              <w:spacing w:line="360" w:lineRule="auto"/>
              <w:rPr>
                <w:rFonts w:ascii="Arial" w:hAnsi="Arial" w:cs="Arial"/>
                <w:sz w:val="24"/>
                <w:szCs w:val="24"/>
              </w:rPr>
            </w:pPr>
          </w:p>
        </w:tc>
      </w:tr>
      <w:tr w:rsidR="00B23EF8" w:rsidRPr="00C476DF" w14:paraId="3A652A0C" w14:textId="77777777" w:rsidTr="00B23EF8">
        <w:tc>
          <w:tcPr>
            <w:tcW w:w="9016" w:type="dxa"/>
            <w:gridSpan w:val="2"/>
            <w:tcBorders>
              <w:top w:val="single" w:sz="4" w:space="0" w:color="auto"/>
              <w:left w:val="nil"/>
              <w:bottom w:val="nil"/>
              <w:right w:val="nil"/>
            </w:tcBorders>
          </w:tcPr>
          <w:p w14:paraId="1B6CDCF3" w14:textId="77777777" w:rsidR="00B23EF8" w:rsidRPr="00C476DF" w:rsidRDefault="00B23EF8" w:rsidP="00A76B63">
            <w:pPr>
              <w:spacing w:line="360" w:lineRule="auto"/>
              <w:rPr>
                <w:rFonts w:ascii="Arial" w:hAnsi="Arial" w:cs="Arial"/>
                <w:sz w:val="24"/>
                <w:szCs w:val="24"/>
              </w:rPr>
            </w:pPr>
          </w:p>
        </w:tc>
      </w:tr>
      <w:tr w:rsidR="00B23EF8" w:rsidRPr="00C476DF" w14:paraId="03580489" w14:textId="77777777" w:rsidTr="00B23EF8">
        <w:tc>
          <w:tcPr>
            <w:tcW w:w="9016" w:type="dxa"/>
            <w:gridSpan w:val="2"/>
            <w:tcBorders>
              <w:top w:val="nil"/>
              <w:left w:val="nil"/>
              <w:bottom w:val="nil"/>
              <w:right w:val="nil"/>
            </w:tcBorders>
          </w:tcPr>
          <w:p w14:paraId="35651EB6" w14:textId="77777777" w:rsidR="00B23EF8" w:rsidRPr="00C476DF" w:rsidRDefault="00B23EF8" w:rsidP="00A76B63">
            <w:pPr>
              <w:spacing w:line="360" w:lineRule="auto"/>
              <w:rPr>
                <w:rFonts w:ascii="Arial" w:hAnsi="Arial" w:cs="Arial"/>
                <w:sz w:val="24"/>
                <w:szCs w:val="24"/>
              </w:rPr>
            </w:pPr>
          </w:p>
        </w:tc>
      </w:tr>
      <w:tr w:rsidR="00B23EF8" w:rsidRPr="00C476DF" w14:paraId="51D1CD88" w14:textId="77777777" w:rsidTr="00B23EF8">
        <w:tc>
          <w:tcPr>
            <w:tcW w:w="9016" w:type="dxa"/>
            <w:gridSpan w:val="2"/>
            <w:tcBorders>
              <w:top w:val="nil"/>
              <w:left w:val="nil"/>
              <w:bottom w:val="single" w:sz="4" w:space="0" w:color="auto"/>
              <w:right w:val="nil"/>
            </w:tcBorders>
          </w:tcPr>
          <w:p w14:paraId="7DE83F50" w14:textId="77777777" w:rsidR="00B23EF8" w:rsidRPr="00C476DF" w:rsidRDefault="00B23EF8" w:rsidP="00A76B63">
            <w:pPr>
              <w:spacing w:line="360" w:lineRule="auto"/>
              <w:rPr>
                <w:rFonts w:ascii="Arial" w:hAnsi="Arial" w:cs="Arial"/>
                <w:sz w:val="24"/>
                <w:szCs w:val="24"/>
              </w:rPr>
            </w:pPr>
          </w:p>
        </w:tc>
      </w:tr>
      <w:tr w:rsidR="00B23EF8" w:rsidRPr="00C476DF" w14:paraId="53AA26BE" w14:textId="77777777" w:rsidTr="00B23EF8">
        <w:tc>
          <w:tcPr>
            <w:tcW w:w="9016" w:type="dxa"/>
            <w:gridSpan w:val="2"/>
            <w:tcBorders>
              <w:top w:val="single" w:sz="4" w:space="0" w:color="auto"/>
            </w:tcBorders>
          </w:tcPr>
          <w:p w14:paraId="242366B1"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All funding to activity leads (DCC and external partners) will be staged, with no funding releases unless there is demonstrable and successful completion of key milestones.</w:t>
            </w:r>
          </w:p>
          <w:p w14:paraId="7D2758EF" w14:textId="77777777" w:rsidR="00B23EF8" w:rsidRPr="00C476DF" w:rsidRDefault="00B23EF8" w:rsidP="00B23EF8">
            <w:pPr>
              <w:spacing w:line="360" w:lineRule="auto"/>
              <w:rPr>
                <w:rFonts w:ascii="Arial" w:hAnsi="Arial" w:cs="Arial"/>
                <w:sz w:val="24"/>
                <w:szCs w:val="24"/>
              </w:rPr>
            </w:pPr>
          </w:p>
          <w:p w14:paraId="698BB159"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3.</w:t>
            </w:r>
            <w:r w:rsidRPr="00C476DF">
              <w:rPr>
                <w:rFonts w:ascii="Arial" w:hAnsi="Arial" w:cs="Arial"/>
                <w:sz w:val="24"/>
                <w:szCs w:val="24"/>
              </w:rPr>
              <w:tab/>
              <w:t>Funding risks associated with procurement and construction</w:t>
            </w:r>
          </w:p>
          <w:p w14:paraId="2F1F8C28"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This relates to both the robustness of the procurement stage and costs during construction, and includes:</w:t>
            </w:r>
          </w:p>
          <w:p w14:paraId="6850B8CA"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Tenders received are unrealistic or inaccurate</w:t>
            </w:r>
          </w:p>
          <w:p w14:paraId="7BCE0A8D"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Price and wage inflation prior to and during construction</w:t>
            </w:r>
          </w:p>
          <w:p w14:paraId="2A77B604"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Contractor and subcontractor financial instability</w:t>
            </w:r>
          </w:p>
          <w:p w14:paraId="4D8E756B" w14:textId="77777777" w:rsidR="00B23EF8" w:rsidRPr="00C476DF" w:rsidRDefault="00B23EF8" w:rsidP="00B23EF8">
            <w:pPr>
              <w:spacing w:line="360" w:lineRule="auto"/>
              <w:rPr>
                <w:rFonts w:ascii="Arial" w:hAnsi="Arial" w:cs="Arial"/>
                <w:sz w:val="24"/>
                <w:szCs w:val="24"/>
              </w:rPr>
            </w:pPr>
          </w:p>
          <w:p w14:paraId="2A066DAC" w14:textId="6D3B6C06"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4.</w:t>
            </w:r>
            <w:r w:rsidRPr="00C476DF">
              <w:rPr>
                <w:rFonts w:ascii="Arial" w:hAnsi="Arial" w:cs="Arial"/>
                <w:sz w:val="24"/>
                <w:szCs w:val="24"/>
              </w:rPr>
              <w:tab/>
              <w:t>Financial risks associated with legal: These are covered in the Appendix: Delivery Plan</w:t>
            </w:r>
          </w:p>
        </w:tc>
      </w:tr>
      <w:tr w:rsidR="00A76B63" w:rsidRPr="00C476DF" w14:paraId="2387FC2C" w14:textId="77777777" w:rsidTr="00956748">
        <w:tc>
          <w:tcPr>
            <w:tcW w:w="3256" w:type="dxa"/>
          </w:tcPr>
          <w:p w14:paraId="04F77008" w14:textId="03862AB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risk register</w:t>
            </w:r>
          </w:p>
        </w:tc>
        <w:tc>
          <w:tcPr>
            <w:tcW w:w="5760" w:type="dxa"/>
          </w:tcPr>
          <w:p w14:paraId="2391982F" w14:textId="16EB8580"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Risk Register.xlsx</w:t>
            </w:r>
          </w:p>
        </w:tc>
      </w:tr>
      <w:tr w:rsidR="00A76B63" w:rsidRPr="00C476DF" w14:paraId="32165B86" w14:textId="77777777" w:rsidTr="00B23EF8">
        <w:tc>
          <w:tcPr>
            <w:tcW w:w="9016" w:type="dxa"/>
            <w:gridSpan w:val="2"/>
            <w:tcBorders>
              <w:bottom w:val="single" w:sz="4" w:space="0" w:color="auto"/>
            </w:tcBorders>
          </w:tcPr>
          <w:p w14:paraId="17C66B7D" w14:textId="4AF0BBE1"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If you are intending to award a share of your LUF grant to a partner via a contract or sub-grant, please advise below</w:t>
            </w:r>
          </w:p>
        </w:tc>
      </w:tr>
      <w:tr w:rsidR="00B23EF8" w:rsidRPr="00C476DF" w14:paraId="2F2BE627" w14:textId="77777777" w:rsidTr="00B23EF8">
        <w:tc>
          <w:tcPr>
            <w:tcW w:w="9016" w:type="dxa"/>
            <w:gridSpan w:val="2"/>
            <w:tcBorders>
              <w:bottom w:val="single" w:sz="4" w:space="0" w:color="auto"/>
            </w:tcBorders>
          </w:tcPr>
          <w:p w14:paraId="7E3249E7"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The delivery of 3 components of projects 1 and 2 will be led by external partner organisations where DCC will disburse a proportion of the LUF grant to those organisations to deliver the projects, as follows:</w:t>
            </w:r>
          </w:p>
          <w:p w14:paraId="6A4A2EE2" w14:textId="77777777" w:rsidR="00B23EF8" w:rsidRPr="00C476DF" w:rsidRDefault="00B23EF8" w:rsidP="00B23EF8">
            <w:pPr>
              <w:spacing w:line="360" w:lineRule="auto"/>
              <w:rPr>
                <w:rFonts w:ascii="Arial" w:hAnsi="Arial" w:cs="Arial"/>
                <w:sz w:val="24"/>
                <w:szCs w:val="24"/>
              </w:rPr>
            </w:pPr>
          </w:p>
          <w:p w14:paraId="3AF579A1"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St Peters Church &amp; Cloisters - Dyffryn Clwyd Mission Area:</w:t>
            </w:r>
          </w:p>
          <w:p w14:paraId="7647F40B" w14:textId="77777777" w:rsidR="00B23EF8" w:rsidRPr="00C476DF" w:rsidRDefault="00B23EF8" w:rsidP="00B23EF8">
            <w:pPr>
              <w:spacing w:line="360" w:lineRule="auto"/>
              <w:rPr>
                <w:rFonts w:ascii="Arial" w:hAnsi="Arial" w:cs="Arial"/>
                <w:sz w:val="24"/>
                <w:szCs w:val="24"/>
              </w:rPr>
            </w:pPr>
          </w:p>
          <w:p w14:paraId="416A530A"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 xml:space="preserve">Dyffryn Clwyd Mission Area, The Old Cloisters, Church Walk, Ruthin LL15 </w:t>
            </w:r>
            <w:proofErr w:type="gramStart"/>
            <w:r w:rsidRPr="00C476DF">
              <w:rPr>
                <w:rFonts w:ascii="Arial" w:hAnsi="Arial" w:cs="Arial"/>
                <w:sz w:val="24"/>
                <w:szCs w:val="24"/>
              </w:rPr>
              <w:t>1BW;</w:t>
            </w:r>
            <w:proofErr w:type="gramEnd"/>
          </w:p>
          <w:p w14:paraId="27008904"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Charity Number 1184851</w:t>
            </w:r>
          </w:p>
          <w:p w14:paraId="5A9524E2"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Role in bid is to deliver the St Peter’s Church and Old Cloisters element of the bid under Project 1. The LUF funding partner will receive £1,285,937 and the funding method will be via a funding agreement.</w:t>
            </w:r>
          </w:p>
          <w:p w14:paraId="26B4E86A" w14:textId="77777777" w:rsidR="00B23EF8" w:rsidRPr="00C476DF" w:rsidRDefault="00B23EF8" w:rsidP="00B23EF8">
            <w:pPr>
              <w:spacing w:line="360" w:lineRule="auto"/>
              <w:rPr>
                <w:rFonts w:ascii="Arial" w:hAnsi="Arial" w:cs="Arial"/>
                <w:sz w:val="24"/>
                <w:szCs w:val="24"/>
              </w:rPr>
            </w:pP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Community Centre - </w:t>
            </w:r>
            <w:proofErr w:type="spellStart"/>
            <w:r w:rsidRPr="00C476DF">
              <w:rPr>
                <w:rFonts w:ascii="Arial" w:hAnsi="Arial" w:cs="Arial"/>
                <w:sz w:val="24"/>
                <w:szCs w:val="24"/>
              </w:rPr>
              <w:t>Cymdeithas</w:t>
            </w:r>
            <w:proofErr w:type="spellEnd"/>
            <w:r w:rsidRPr="00C476DF">
              <w:rPr>
                <w:rFonts w:ascii="Arial" w:hAnsi="Arial" w:cs="Arial"/>
                <w:sz w:val="24"/>
                <w:szCs w:val="24"/>
              </w:rPr>
              <w:t xml:space="preserve"> Canolfan Ial Association: Canolfan Ial, School Road,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Corwen, LL21 </w:t>
            </w:r>
            <w:proofErr w:type="gramStart"/>
            <w:r w:rsidRPr="00C476DF">
              <w:rPr>
                <w:rFonts w:ascii="Arial" w:hAnsi="Arial" w:cs="Arial"/>
                <w:sz w:val="24"/>
                <w:szCs w:val="24"/>
              </w:rPr>
              <w:t>9LL;</w:t>
            </w:r>
            <w:proofErr w:type="gramEnd"/>
          </w:p>
          <w:p w14:paraId="248C231D" w14:textId="0544FD15" w:rsidR="00B23EF8" w:rsidRPr="00C476DF" w:rsidRDefault="00B23EF8" w:rsidP="00B23EF8">
            <w:pPr>
              <w:spacing w:line="360" w:lineRule="auto"/>
              <w:rPr>
                <w:rFonts w:ascii="Arial" w:hAnsi="Arial" w:cs="Arial"/>
                <w:b/>
                <w:bCs/>
                <w:sz w:val="24"/>
                <w:szCs w:val="24"/>
              </w:rPr>
            </w:pPr>
            <w:r w:rsidRPr="00C476DF">
              <w:rPr>
                <w:rFonts w:ascii="Arial" w:hAnsi="Arial" w:cs="Arial"/>
                <w:sz w:val="24"/>
                <w:szCs w:val="24"/>
              </w:rPr>
              <w:t>Charity Number: 1191328</w:t>
            </w:r>
          </w:p>
        </w:tc>
      </w:tr>
      <w:tr w:rsidR="00B23EF8" w:rsidRPr="00C476DF" w14:paraId="5D5C75AB" w14:textId="77777777" w:rsidTr="00B23EF8">
        <w:tc>
          <w:tcPr>
            <w:tcW w:w="9016" w:type="dxa"/>
            <w:gridSpan w:val="2"/>
            <w:tcBorders>
              <w:top w:val="single" w:sz="4" w:space="0" w:color="auto"/>
              <w:left w:val="nil"/>
              <w:bottom w:val="nil"/>
              <w:right w:val="nil"/>
            </w:tcBorders>
          </w:tcPr>
          <w:p w14:paraId="1FF38C5C" w14:textId="77777777" w:rsidR="00B23EF8" w:rsidRPr="00C476DF" w:rsidRDefault="00B23EF8" w:rsidP="00B23EF8">
            <w:pPr>
              <w:spacing w:line="360" w:lineRule="auto"/>
              <w:rPr>
                <w:rFonts w:ascii="Arial" w:hAnsi="Arial" w:cs="Arial"/>
                <w:sz w:val="24"/>
                <w:szCs w:val="24"/>
              </w:rPr>
            </w:pPr>
          </w:p>
        </w:tc>
      </w:tr>
      <w:tr w:rsidR="00B23EF8" w:rsidRPr="00C476DF" w14:paraId="4E78F5F4" w14:textId="77777777" w:rsidTr="00B23EF8">
        <w:tc>
          <w:tcPr>
            <w:tcW w:w="9016" w:type="dxa"/>
            <w:gridSpan w:val="2"/>
            <w:tcBorders>
              <w:top w:val="nil"/>
              <w:left w:val="nil"/>
              <w:bottom w:val="nil"/>
              <w:right w:val="nil"/>
            </w:tcBorders>
          </w:tcPr>
          <w:p w14:paraId="0C30FD7A" w14:textId="77777777" w:rsidR="00B23EF8" w:rsidRPr="00C476DF" w:rsidRDefault="00B23EF8" w:rsidP="00B23EF8">
            <w:pPr>
              <w:spacing w:line="360" w:lineRule="auto"/>
              <w:rPr>
                <w:rFonts w:ascii="Arial" w:hAnsi="Arial" w:cs="Arial"/>
                <w:sz w:val="24"/>
                <w:szCs w:val="24"/>
              </w:rPr>
            </w:pPr>
          </w:p>
        </w:tc>
      </w:tr>
      <w:tr w:rsidR="00B23EF8" w:rsidRPr="00C476DF" w14:paraId="68B0D204" w14:textId="77777777" w:rsidTr="00B23EF8">
        <w:tc>
          <w:tcPr>
            <w:tcW w:w="9016" w:type="dxa"/>
            <w:gridSpan w:val="2"/>
            <w:tcBorders>
              <w:top w:val="nil"/>
              <w:left w:val="nil"/>
              <w:bottom w:val="single" w:sz="4" w:space="0" w:color="auto"/>
              <w:right w:val="nil"/>
            </w:tcBorders>
          </w:tcPr>
          <w:p w14:paraId="08DB8603" w14:textId="77777777" w:rsidR="00B23EF8" w:rsidRPr="00C476DF" w:rsidRDefault="00B23EF8" w:rsidP="00B23EF8">
            <w:pPr>
              <w:spacing w:line="360" w:lineRule="auto"/>
              <w:rPr>
                <w:rFonts w:ascii="Arial" w:hAnsi="Arial" w:cs="Arial"/>
                <w:sz w:val="24"/>
                <w:szCs w:val="24"/>
              </w:rPr>
            </w:pPr>
          </w:p>
        </w:tc>
      </w:tr>
      <w:tr w:rsidR="00A76B63" w:rsidRPr="00C476DF" w14:paraId="29325535" w14:textId="77777777" w:rsidTr="00B23EF8">
        <w:tc>
          <w:tcPr>
            <w:tcW w:w="9016" w:type="dxa"/>
            <w:gridSpan w:val="2"/>
            <w:tcBorders>
              <w:top w:val="single" w:sz="4" w:space="0" w:color="auto"/>
              <w:bottom w:val="single" w:sz="4" w:space="0" w:color="auto"/>
            </w:tcBorders>
          </w:tcPr>
          <w:p w14:paraId="3AA9440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Role is to deliver the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Community Hub element of the bid under Project 2, acting on behalf of the community, which will fund the internal refurbishment costs.</w:t>
            </w:r>
          </w:p>
          <w:p w14:paraId="0AA2C0C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LUF funding partner will receive £327,000 and the funding method will be via a funding agreement.</w:t>
            </w:r>
          </w:p>
          <w:p w14:paraId="20CAEAD7" w14:textId="77777777" w:rsidR="00A76B63" w:rsidRPr="00C476DF" w:rsidRDefault="00A76B63" w:rsidP="00A76B63">
            <w:pPr>
              <w:spacing w:line="360" w:lineRule="auto"/>
              <w:rPr>
                <w:rFonts w:ascii="Arial" w:hAnsi="Arial" w:cs="Arial"/>
                <w:sz w:val="24"/>
                <w:szCs w:val="24"/>
              </w:rPr>
            </w:pPr>
          </w:p>
          <w:p w14:paraId="239FEB56" w14:textId="77777777" w:rsidR="00A76B63" w:rsidRPr="00C476DF" w:rsidRDefault="00A76B63" w:rsidP="00A76B63">
            <w:pPr>
              <w:spacing w:line="360" w:lineRule="auto"/>
              <w:rPr>
                <w:rFonts w:ascii="Arial" w:hAnsi="Arial" w:cs="Arial"/>
                <w:sz w:val="24"/>
                <w:szCs w:val="24"/>
              </w:rPr>
            </w:pP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Community centre -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Community Council:</w:t>
            </w:r>
          </w:p>
          <w:p w14:paraId="491402AE" w14:textId="77777777" w:rsidR="00A76B63" w:rsidRPr="00C476DF" w:rsidRDefault="00A76B63" w:rsidP="00A76B63">
            <w:pPr>
              <w:spacing w:line="360" w:lineRule="auto"/>
              <w:rPr>
                <w:rFonts w:ascii="Arial" w:hAnsi="Arial" w:cs="Arial"/>
                <w:sz w:val="24"/>
                <w:szCs w:val="24"/>
              </w:rPr>
            </w:pPr>
            <w:proofErr w:type="spellStart"/>
            <w:r w:rsidRPr="00C476DF">
              <w:rPr>
                <w:rFonts w:ascii="Arial" w:hAnsi="Arial" w:cs="Arial"/>
                <w:sz w:val="24"/>
                <w:szCs w:val="24"/>
              </w:rPr>
              <w:t>Wenallt</w:t>
            </w:r>
            <w:proofErr w:type="spellEnd"/>
            <w:r w:rsidRPr="00C476DF">
              <w:rPr>
                <w:rFonts w:ascii="Arial" w:hAnsi="Arial" w:cs="Arial"/>
                <w:sz w:val="24"/>
                <w:szCs w:val="24"/>
              </w:rPr>
              <w:t xml:space="preserve"> </w:t>
            </w:r>
            <w:proofErr w:type="spellStart"/>
            <w:r w:rsidRPr="00C476DF">
              <w:rPr>
                <w:rFonts w:ascii="Arial" w:hAnsi="Arial" w:cs="Arial"/>
                <w:sz w:val="24"/>
                <w:szCs w:val="24"/>
              </w:rPr>
              <w:t>Fach</w:t>
            </w:r>
            <w:proofErr w:type="spellEnd"/>
            <w:r w:rsidRPr="00C476DF">
              <w:rPr>
                <w:rFonts w:ascii="Arial" w:hAnsi="Arial" w:cs="Arial"/>
                <w:sz w:val="24"/>
                <w:szCs w:val="24"/>
              </w:rPr>
              <w:t xml:space="preserve">, </w:t>
            </w:r>
            <w:proofErr w:type="spellStart"/>
            <w:r w:rsidRPr="00C476DF">
              <w:rPr>
                <w:rFonts w:ascii="Arial" w:hAnsi="Arial" w:cs="Arial"/>
                <w:sz w:val="24"/>
                <w:szCs w:val="24"/>
              </w:rPr>
              <w:t>Maerdy</w:t>
            </w:r>
            <w:proofErr w:type="spellEnd"/>
            <w:r w:rsidRPr="00C476DF">
              <w:rPr>
                <w:rFonts w:ascii="Arial" w:hAnsi="Arial" w:cs="Arial"/>
                <w:sz w:val="24"/>
                <w:szCs w:val="24"/>
              </w:rPr>
              <w:t>, Corwen, LL21 0PG.</w:t>
            </w:r>
          </w:p>
          <w:p w14:paraId="1FB7AF25"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Role is to deliver the new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Community Centre element of the bid under Project 2.</w:t>
            </w:r>
          </w:p>
          <w:p w14:paraId="64C6E16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LUF funding partner will receive £1,252,219 and the funding method will be via a funding agreement.</w:t>
            </w:r>
          </w:p>
          <w:p w14:paraId="3CC2FB46" w14:textId="77777777" w:rsidR="00A76B63" w:rsidRPr="00C476DF" w:rsidRDefault="00A76B63" w:rsidP="00A76B63">
            <w:pPr>
              <w:spacing w:line="360" w:lineRule="auto"/>
              <w:rPr>
                <w:rFonts w:ascii="Arial" w:hAnsi="Arial" w:cs="Arial"/>
                <w:sz w:val="24"/>
                <w:szCs w:val="24"/>
              </w:rPr>
            </w:pPr>
          </w:p>
          <w:p w14:paraId="1F2E7CC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governance and procurement arrangements for this package of schemes mirror those of previous successful schemes and are therefore tried and tested with lessons learnt to ensure successful delivery.</w:t>
            </w:r>
          </w:p>
          <w:p w14:paraId="5574C729" w14:textId="77777777" w:rsidR="00A76B63" w:rsidRPr="00B23EF8" w:rsidRDefault="00A76B63" w:rsidP="00A76B63">
            <w:pPr>
              <w:spacing w:line="360" w:lineRule="auto"/>
              <w:rPr>
                <w:rFonts w:ascii="Arial" w:hAnsi="Arial" w:cs="Arial"/>
                <w:sz w:val="16"/>
                <w:szCs w:val="16"/>
              </w:rPr>
            </w:pPr>
          </w:p>
          <w:p w14:paraId="7C0961EF"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For each of the above funding partners, Denbighshire County Council will issue a Grant Agreement for the funding which will include clauses around subsidy control, procurement, sanctions as well as setting out the monitoring and reporting arrangements that would be required. This involves monthly contact and quarterly formal monitoring meetings.</w:t>
            </w:r>
          </w:p>
          <w:p w14:paraId="0EFEF933" w14:textId="77777777" w:rsidR="00A76B63" w:rsidRPr="00B23EF8" w:rsidRDefault="00A76B63" w:rsidP="00A76B63">
            <w:pPr>
              <w:spacing w:line="360" w:lineRule="auto"/>
              <w:rPr>
                <w:rFonts w:ascii="Arial" w:hAnsi="Arial" w:cs="Arial"/>
                <w:sz w:val="16"/>
                <w:szCs w:val="16"/>
              </w:rPr>
            </w:pPr>
          </w:p>
          <w:p w14:paraId="66AAD83E"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Third party delivery partners are required to complete a communications plan, risk assessment, equality impact assessment and provide regular progress reports in line with UK Government reporting requirements.</w:t>
            </w:r>
          </w:p>
          <w:p w14:paraId="43369DA3" w14:textId="77777777" w:rsidR="00A76B63" w:rsidRPr="00B23EF8" w:rsidRDefault="00A76B63" w:rsidP="00A76B63">
            <w:pPr>
              <w:spacing w:line="360" w:lineRule="auto"/>
              <w:rPr>
                <w:rFonts w:ascii="Arial" w:hAnsi="Arial" w:cs="Arial"/>
                <w:sz w:val="16"/>
                <w:szCs w:val="16"/>
              </w:rPr>
            </w:pPr>
          </w:p>
          <w:p w14:paraId="2A19572E" w14:textId="214A4B43"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All LUF projects will be entered into Denbighshire County Council’s ‘</w:t>
            </w:r>
            <w:proofErr w:type="spellStart"/>
            <w:r w:rsidRPr="00C476DF">
              <w:rPr>
                <w:rFonts w:ascii="Arial" w:hAnsi="Arial" w:cs="Arial"/>
                <w:sz w:val="24"/>
                <w:szCs w:val="24"/>
              </w:rPr>
              <w:t>Verto</w:t>
            </w:r>
            <w:proofErr w:type="spellEnd"/>
            <w:r w:rsidRPr="00C476DF">
              <w:rPr>
                <w:rFonts w:ascii="Arial" w:hAnsi="Arial" w:cs="Arial"/>
                <w:sz w:val="24"/>
                <w:szCs w:val="24"/>
              </w:rPr>
              <w:t>’ project management system. This will allow for monitoring and reporting with six weekly reports to be periodically reviewed by the Council’s Programme Management Team via a regular project register report.</w:t>
            </w:r>
          </w:p>
        </w:tc>
      </w:tr>
      <w:tr w:rsidR="00B23EF8" w:rsidRPr="00C476DF" w14:paraId="67909C40" w14:textId="77777777" w:rsidTr="00B23EF8">
        <w:tc>
          <w:tcPr>
            <w:tcW w:w="9016" w:type="dxa"/>
            <w:gridSpan w:val="2"/>
            <w:tcBorders>
              <w:top w:val="single" w:sz="4" w:space="0" w:color="auto"/>
              <w:left w:val="nil"/>
              <w:bottom w:val="nil"/>
              <w:right w:val="nil"/>
            </w:tcBorders>
          </w:tcPr>
          <w:p w14:paraId="65D2EB0F" w14:textId="77777777" w:rsidR="00B23EF8" w:rsidRPr="00C476DF" w:rsidRDefault="00B23EF8" w:rsidP="00A76B63">
            <w:pPr>
              <w:spacing w:line="360" w:lineRule="auto"/>
              <w:rPr>
                <w:rFonts w:ascii="Arial" w:hAnsi="Arial" w:cs="Arial"/>
                <w:b/>
                <w:bCs/>
                <w:sz w:val="24"/>
                <w:szCs w:val="24"/>
              </w:rPr>
            </w:pPr>
          </w:p>
        </w:tc>
      </w:tr>
      <w:tr w:rsidR="00B23EF8" w:rsidRPr="00C476DF" w14:paraId="26C3BC7F" w14:textId="77777777" w:rsidTr="00B23EF8">
        <w:tc>
          <w:tcPr>
            <w:tcW w:w="9016" w:type="dxa"/>
            <w:gridSpan w:val="2"/>
            <w:tcBorders>
              <w:top w:val="nil"/>
              <w:left w:val="nil"/>
              <w:bottom w:val="nil"/>
              <w:right w:val="nil"/>
            </w:tcBorders>
          </w:tcPr>
          <w:p w14:paraId="70EBF285" w14:textId="77777777" w:rsidR="00B23EF8" w:rsidRPr="00C476DF" w:rsidRDefault="00B23EF8" w:rsidP="00A76B63">
            <w:pPr>
              <w:spacing w:line="360" w:lineRule="auto"/>
              <w:rPr>
                <w:rFonts w:ascii="Arial" w:hAnsi="Arial" w:cs="Arial"/>
                <w:b/>
                <w:bCs/>
                <w:sz w:val="24"/>
                <w:szCs w:val="24"/>
              </w:rPr>
            </w:pPr>
          </w:p>
        </w:tc>
      </w:tr>
      <w:tr w:rsidR="00B23EF8" w:rsidRPr="00C476DF" w14:paraId="5F760F50" w14:textId="77777777" w:rsidTr="00B23EF8">
        <w:tc>
          <w:tcPr>
            <w:tcW w:w="9016" w:type="dxa"/>
            <w:gridSpan w:val="2"/>
            <w:tcBorders>
              <w:top w:val="nil"/>
              <w:left w:val="nil"/>
              <w:bottom w:val="single" w:sz="4" w:space="0" w:color="auto"/>
              <w:right w:val="nil"/>
            </w:tcBorders>
          </w:tcPr>
          <w:p w14:paraId="31AD467E" w14:textId="77777777" w:rsidR="00B23EF8" w:rsidRPr="00C476DF" w:rsidRDefault="00B23EF8" w:rsidP="00A76B63">
            <w:pPr>
              <w:spacing w:line="360" w:lineRule="auto"/>
              <w:rPr>
                <w:rFonts w:ascii="Arial" w:hAnsi="Arial" w:cs="Arial"/>
                <w:b/>
                <w:bCs/>
                <w:sz w:val="24"/>
                <w:szCs w:val="24"/>
              </w:rPr>
            </w:pPr>
          </w:p>
        </w:tc>
      </w:tr>
      <w:tr w:rsidR="00A76B63" w:rsidRPr="00C476DF" w14:paraId="3E6CFFB5" w14:textId="77777777" w:rsidTr="00B23EF8">
        <w:tc>
          <w:tcPr>
            <w:tcW w:w="9016" w:type="dxa"/>
            <w:gridSpan w:val="2"/>
            <w:tcBorders>
              <w:top w:val="single" w:sz="4" w:space="0" w:color="auto"/>
            </w:tcBorders>
          </w:tcPr>
          <w:p w14:paraId="34265A8F" w14:textId="5D85D41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What legal / governance structure do you intend to put in place with any bid partners who have a financial interest in the project?</w:t>
            </w:r>
          </w:p>
        </w:tc>
      </w:tr>
      <w:tr w:rsidR="00A76B63" w:rsidRPr="00C476DF" w14:paraId="188A32A0" w14:textId="77777777" w:rsidTr="00D100F7">
        <w:tc>
          <w:tcPr>
            <w:tcW w:w="9016" w:type="dxa"/>
            <w:gridSpan w:val="2"/>
          </w:tcPr>
          <w:p w14:paraId="09AEF8C4" w14:textId="07371D5C"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As the lead delivery organisation for Projects 1 and 2 a robust governance structure will be put in place that will ensure that programme of work is delivered to pre-agreed timescales and budget. DCC will establish a Project Board which has ultimate responsibility for the financial performance of the project, including the monitoring of project spends and the issue of financial monitoring reports to funding agencies and the Council’s Cabinet as required. DCC’s LUF Programme Manager will have responsibility for liaising with project managers for the respective </w:t>
            </w:r>
            <w:proofErr w:type="gramStart"/>
            <w:r w:rsidRPr="00C476DF">
              <w:rPr>
                <w:rFonts w:ascii="Arial" w:hAnsi="Arial" w:cs="Arial"/>
                <w:sz w:val="24"/>
                <w:szCs w:val="24"/>
              </w:rPr>
              <w:t>third party</w:t>
            </w:r>
            <w:proofErr w:type="gramEnd"/>
            <w:r w:rsidRPr="00C476DF">
              <w:rPr>
                <w:rFonts w:ascii="Arial" w:hAnsi="Arial" w:cs="Arial"/>
                <w:sz w:val="24"/>
                <w:szCs w:val="24"/>
              </w:rPr>
              <w:t xml:space="preserve"> delivery partners including ensuring that the project remains technically and financially viable. This governance and legal structure </w:t>
            </w:r>
            <w:proofErr w:type="gramStart"/>
            <w:r w:rsidRPr="00C476DF">
              <w:rPr>
                <w:rFonts w:ascii="Arial" w:hAnsi="Arial" w:cs="Arial"/>
                <w:sz w:val="24"/>
                <w:szCs w:val="24"/>
              </w:rPr>
              <w:t>is</w:t>
            </w:r>
            <w:proofErr w:type="gramEnd"/>
            <w:r w:rsidRPr="00C476DF">
              <w:rPr>
                <w:rFonts w:ascii="Arial" w:hAnsi="Arial" w:cs="Arial"/>
                <w:sz w:val="24"/>
                <w:szCs w:val="24"/>
              </w:rPr>
              <w:t xml:space="preserve"> operating for the current WHS project which was granted funding as part of LUF1. Additional information regarding the governance structure is provided in the under point 5.2 of Appendix: Delivery Plan</w:t>
            </w:r>
          </w:p>
        </w:tc>
      </w:tr>
      <w:tr w:rsidR="00A76B63" w:rsidRPr="00C476DF" w14:paraId="37390B2D" w14:textId="77777777" w:rsidTr="00B23EF8">
        <w:tc>
          <w:tcPr>
            <w:tcW w:w="9016" w:type="dxa"/>
            <w:gridSpan w:val="2"/>
            <w:tcBorders>
              <w:bottom w:val="single" w:sz="4" w:space="0" w:color="auto"/>
            </w:tcBorders>
          </w:tcPr>
          <w:p w14:paraId="7BA655DD" w14:textId="46EE93A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Summarise your commercial structure, risk allocation and procurement strategy which sets out the rationale for the strategy selected and other options considered and discounted</w:t>
            </w:r>
          </w:p>
        </w:tc>
      </w:tr>
      <w:tr w:rsidR="00B23EF8" w:rsidRPr="00C476DF" w14:paraId="4B0661C6" w14:textId="77777777" w:rsidTr="00B23EF8">
        <w:tc>
          <w:tcPr>
            <w:tcW w:w="9016" w:type="dxa"/>
            <w:gridSpan w:val="2"/>
            <w:tcBorders>
              <w:bottom w:val="single" w:sz="4" w:space="0" w:color="auto"/>
            </w:tcBorders>
          </w:tcPr>
          <w:p w14:paraId="61B27834"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The Council’s procurement approach is subject to s.135 of the Local Government Act 1972 including the Public Contracts Regulations 2015 (as amended by the Statutory Instrument (SI)), The Public Procurement (Amendment etc.) (EU Exit) Regulations 2020 (the “Regulations”) to ensure competition and regulate the procurement process.</w:t>
            </w:r>
          </w:p>
          <w:p w14:paraId="16BA4054" w14:textId="77777777" w:rsidR="00B23EF8" w:rsidRPr="00C476DF" w:rsidRDefault="00B23EF8" w:rsidP="00B23EF8">
            <w:pPr>
              <w:spacing w:line="360" w:lineRule="auto"/>
              <w:rPr>
                <w:rFonts w:ascii="Arial" w:hAnsi="Arial" w:cs="Arial"/>
                <w:sz w:val="24"/>
                <w:szCs w:val="24"/>
              </w:rPr>
            </w:pPr>
          </w:p>
          <w:p w14:paraId="67AF4C13" w14:textId="02429D67" w:rsidR="00B23EF8" w:rsidRPr="00C476DF" w:rsidRDefault="00B23EF8" w:rsidP="00B23EF8">
            <w:pPr>
              <w:spacing w:line="360" w:lineRule="auto"/>
              <w:rPr>
                <w:rFonts w:ascii="Arial" w:hAnsi="Arial" w:cs="Arial"/>
                <w:b/>
                <w:bCs/>
                <w:sz w:val="24"/>
                <w:szCs w:val="24"/>
              </w:rPr>
            </w:pPr>
            <w:r w:rsidRPr="00C476DF">
              <w:rPr>
                <w:rFonts w:ascii="Arial" w:hAnsi="Arial" w:cs="Arial"/>
                <w:sz w:val="24"/>
                <w:szCs w:val="24"/>
              </w:rPr>
              <w:t>Denbighshire County Council as a local authority with statutory responsibilities (as outlined above), spends in the region of £100 million a year with private and third sector organisations on the goods, services and works needed to deliver public services. The Council has a clear duty to manage this funding efficiently and effectively in the spirit of ‘value for money’, to achieve Council objectives and in line with procurement laws.</w:t>
            </w:r>
          </w:p>
        </w:tc>
      </w:tr>
      <w:tr w:rsidR="00B23EF8" w:rsidRPr="00C476DF" w14:paraId="4F22C8D0" w14:textId="77777777" w:rsidTr="00B23EF8">
        <w:tc>
          <w:tcPr>
            <w:tcW w:w="9016" w:type="dxa"/>
            <w:gridSpan w:val="2"/>
            <w:tcBorders>
              <w:top w:val="single" w:sz="4" w:space="0" w:color="auto"/>
              <w:left w:val="nil"/>
              <w:bottom w:val="nil"/>
              <w:right w:val="nil"/>
            </w:tcBorders>
          </w:tcPr>
          <w:p w14:paraId="4589B648" w14:textId="77777777" w:rsidR="00B23EF8" w:rsidRPr="00C476DF" w:rsidRDefault="00B23EF8" w:rsidP="00A76B63">
            <w:pPr>
              <w:spacing w:line="360" w:lineRule="auto"/>
              <w:rPr>
                <w:rFonts w:ascii="Arial" w:hAnsi="Arial" w:cs="Arial"/>
                <w:b/>
                <w:bCs/>
                <w:sz w:val="24"/>
                <w:szCs w:val="24"/>
              </w:rPr>
            </w:pPr>
          </w:p>
        </w:tc>
      </w:tr>
      <w:tr w:rsidR="00B23EF8" w:rsidRPr="00C476DF" w14:paraId="0B1260D7" w14:textId="77777777" w:rsidTr="00B23EF8">
        <w:tc>
          <w:tcPr>
            <w:tcW w:w="9016" w:type="dxa"/>
            <w:gridSpan w:val="2"/>
            <w:tcBorders>
              <w:top w:val="nil"/>
              <w:left w:val="nil"/>
              <w:bottom w:val="nil"/>
              <w:right w:val="nil"/>
            </w:tcBorders>
          </w:tcPr>
          <w:p w14:paraId="1F93FB0A" w14:textId="77777777" w:rsidR="00B23EF8" w:rsidRPr="00C476DF" w:rsidRDefault="00B23EF8" w:rsidP="00A76B63">
            <w:pPr>
              <w:spacing w:line="360" w:lineRule="auto"/>
              <w:rPr>
                <w:rFonts w:ascii="Arial" w:hAnsi="Arial" w:cs="Arial"/>
                <w:b/>
                <w:bCs/>
                <w:sz w:val="24"/>
                <w:szCs w:val="24"/>
              </w:rPr>
            </w:pPr>
          </w:p>
        </w:tc>
      </w:tr>
      <w:tr w:rsidR="00B23EF8" w:rsidRPr="00C476DF" w14:paraId="1DA2AF23" w14:textId="77777777" w:rsidTr="00B23EF8">
        <w:tc>
          <w:tcPr>
            <w:tcW w:w="9016" w:type="dxa"/>
            <w:gridSpan w:val="2"/>
            <w:tcBorders>
              <w:top w:val="nil"/>
              <w:left w:val="nil"/>
              <w:bottom w:val="nil"/>
              <w:right w:val="nil"/>
            </w:tcBorders>
          </w:tcPr>
          <w:p w14:paraId="095BB104" w14:textId="77777777" w:rsidR="00B23EF8" w:rsidRPr="00C476DF" w:rsidRDefault="00B23EF8" w:rsidP="00A76B63">
            <w:pPr>
              <w:spacing w:line="360" w:lineRule="auto"/>
              <w:rPr>
                <w:rFonts w:ascii="Arial" w:hAnsi="Arial" w:cs="Arial"/>
                <w:b/>
                <w:bCs/>
                <w:sz w:val="24"/>
                <w:szCs w:val="24"/>
              </w:rPr>
            </w:pPr>
          </w:p>
        </w:tc>
      </w:tr>
      <w:tr w:rsidR="00B23EF8" w:rsidRPr="00C476DF" w14:paraId="1F22D6A2" w14:textId="77777777" w:rsidTr="00B23EF8">
        <w:tc>
          <w:tcPr>
            <w:tcW w:w="9016" w:type="dxa"/>
            <w:gridSpan w:val="2"/>
            <w:tcBorders>
              <w:top w:val="nil"/>
              <w:left w:val="nil"/>
              <w:bottom w:val="single" w:sz="4" w:space="0" w:color="auto"/>
              <w:right w:val="nil"/>
            </w:tcBorders>
          </w:tcPr>
          <w:p w14:paraId="0C8D2DCD" w14:textId="77777777" w:rsidR="00B23EF8" w:rsidRPr="00C476DF" w:rsidRDefault="00B23EF8" w:rsidP="00A76B63">
            <w:pPr>
              <w:spacing w:line="360" w:lineRule="auto"/>
              <w:rPr>
                <w:rFonts w:ascii="Arial" w:hAnsi="Arial" w:cs="Arial"/>
                <w:b/>
                <w:bCs/>
                <w:sz w:val="24"/>
                <w:szCs w:val="24"/>
              </w:rPr>
            </w:pPr>
          </w:p>
        </w:tc>
      </w:tr>
      <w:tr w:rsidR="00B23EF8" w:rsidRPr="00C476DF" w14:paraId="7C764CF7" w14:textId="77777777" w:rsidTr="00B23EF8">
        <w:tc>
          <w:tcPr>
            <w:tcW w:w="9016" w:type="dxa"/>
            <w:gridSpan w:val="2"/>
            <w:tcBorders>
              <w:top w:val="single" w:sz="4" w:space="0" w:color="auto"/>
              <w:left w:val="single" w:sz="4" w:space="0" w:color="auto"/>
              <w:bottom w:val="single" w:sz="4" w:space="0" w:color="auto"/>
              <w:right w:val="single" w:sz="4" w:space="0" w:color="auto"/>
            </w:tcBorders>
          </w:tcPr>
          <w:p w14:paraId="3BE77642"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The Council has a further commitment in making sure that its procurement processes benefit the wider economy, and aims to achieve this, through:</w:t>
            </w:r>
          </w:p>
          <w:p w14:paraId="39B0A0E9"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1.</w:t>
            </w:r>
            <w:r w:rsidRPr="00C476DF">
              <w:rPr>
                <w:rFonts w:ascii="Arial" w:hAnsi="Arial" w:cs="Arial"/>
                <w:sz w:val="24"/>
                <w:szCs w:val="24"/>
              </w:rPr>
              <w:tab/>
              <w:t>Providing mechanisms to support local businesses so that they are aware of opportunities to sell to the Council and understand procurement requirements adopted by the Council.</w:t>
            </w:r>
          </w:p>
          <w:p w14:paraId="4819E9CE"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Ensuring that there are simplified and standardised processes to make it as straightforward as possible for businesses to bid for Council contracts.</w:t>
            </w:r>
          </w:p>
          <w:p w14:paraId="252B518A" w14:textId="77777777" w:rsidR="00B23EF8" w:rsidRPr="00C476DF" w:rsidRDefault="00B23EF8" w:rsidP="00B23EF8">
            <w:pPr>
              <w:spacing w:line="360" w:lineRule="auto"/>
              <w:rPr>
                <w:rFonts w:ascii="Arial" w:hAnsi="Arial" w:cs="Arial"/>
                <w:sz w:val="24"/>
                <w:szCs w:val="24"/>
              </w:rPr>
            </w:pPr>
          </w:p>
          <w:p w14:paraId="09E3DC79"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 xml:space="preserve">It is imperative that the procurement approach for this bid also gives some considerations on how it incorporates </w:t>
            </w:r>
            <w:proofErr w:type="gramStart"/>
            <w:r w:rsidRPr="00C476DF">
              <w:rPr>
                <w:rFonts w:ascii="Arial" w:hAnsi="Arial" w:cs="Arial"/>
                <w:sz w:val="24"/>
                <w:szCs w:val="24"/>
              </w:rPr>
              <w:t>all of</w:t>
            </w:r>
            <w:proofErr w:type="gramEnd"/>
            <w:r w:rsidRPr="00C476DF">
              <w:rPr>
                <w:rFonts w:ascii="Arial" w:hAnsi="Arial" w:cs="Arial"/>
                <w:sz w:val="24"/>
                <w:szCs w:val="24"/>
              </w:rPr>
              <w:t xml:space="preserve"> the above requirements (meeting statutory obligation and efficient management of public funds, whilst bolstering the economy.).</w:t>
            </w:r>
          </w:p>
          <w:p w14:paraId="058DD06C" w14:textId="77777777" w:rsidR="00B23EF8" w:rsidRPr="00C476DF" w:rsidRDefault="00B23EF8" w:rsidP="00B23EF8">
            <w:pPr>
              <w:spacing w:line="360" w:lineRule="auto"/>
              <w:rPr>
                <w:rFonts w:ascii="Arial" w:hAnsi="Arial" w:cs="Arial"/>
                <w:sz w:val="24"/>
                <w:szCs w:val="24"/>
              </w:rPr>
            </w:pPr>
          </w:p>
          <w:p w14:paraId="2C817722"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For ease, this sub-section is broken into three constituent parts as required:</w:t>
            </w:r>
          </w:p>
          <w:p w14:paraId="7DC41A28" w14:textId="77777777" w:rsidR="00B23EF8" w:rsidRPr="00C476DF" w:rsidRDefault="00B23EF8" w:rsidP="00B23EF8">
            <w:pPr>
              <w:spacing w:line="360" w:lineRule="auto"/>
              <w:rPr>
                <w:rFonts w:ascii="Arial" w:hAnsi="Arial" w:cs="Arial"/>
                <w:sz w:val="24"/>
                <w:szCs w:val="24"/>
              </w:rPr>
            </w:pPr>
          </w:p>
          <w:p w14:paraId="672C6352"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1.</w:t>
            </w:r>
            <w:r w:rsidRPr="00C476DF">
              <w:rPr>
                <w:rFonts w:ascii="Arial" w:hAnsi="Arial" w:cs="Arial"/>
                <w:sz w:val="24"/>
                <w:szCs w:val="24"/>
              </w:rPr>
              <w:tab/>
              <w:t>Commercial Structure</w:t>
            </w:r>
          </w:p>
          <w:p w14:paraId="2CEB251F"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Procurement Strategy</w:t>
            </w:r>
          </w:p>
          <w:p w14:paraId="53FBD20E"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3.</w:t>
            </w:r>
            <w:r w:rsidRPr="00C476DF">
              <w:rPr>
                <w:rFonts w:ascii="Arial" w:hAnsi="Arial" w:cs="Arial"/>
                <w:sz w:val="24"/>
                <w:szCs w:val="24"/>
              </w:rPr>
              <w:tab/>
              <w:t>Risk Allocation</w:t>
            </w:r>
          </w:p>
          <w:p w14:paraId="7EB63AF9" w14:textId="77777777" w:rsidR="00B23EF8" w:rsidRPr="00C476DF" w:rsidRDefault="00B23EF8" w:rsidP="00B23EF8">
            <w:pPr>
              <w:spacing w:line="360" w:lineRule="auto"/>
              <w:rPr>
                <w:rFonts w:ascii="Arial" w:hAnsi="Arial" w:cs="Arial"/>
                <w:sz w:val="24"/>
                <w:szCs w:val="24"/>
              </w:rPr>
            </w:pPr>
          </w:p>
          <w:p w14:paraId="30016522"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Commercial Structure</w:t>
            </w:r>
          </w:p>
          <w:p w14:paraId="6DB834E2" w14:textId="77777777" w:rsidR="00B23EF8" w:rsidRDefault="00B23EF8" w:rsidP="00B23EF8">
            <w:pPr>
              <w:spacing w:line="360" w:lineRule="auto"/>
              <w:rPr>
                <w:rFonts w:ascii="Arial" w:hAnsi="Arial" w:cs="Arial"/>
                <w:sz w:val="24"/>
                <w:szCs w:val="24"/>
              </w:rPr>
            </w:pPr>
            <w:r w:rsidRPr="00C476DF">
              <w:rPr>
                <w:rFonts w:ascii="Arial" w:hAnsi="Arial" w:cs="Arial"/>
                <w:sz w:val="24"/>
                <w:szCs w:val="24"/>
              </w:rPr>
              <w:t>The table in figure 6.4 in Appendix: Part 6 outlines the anticipated commercial structure for individual project components. DCC will be responsible on procurement and delivery for assets within its ownership which include Project 1 activities in Ruthin (excluding the church and cloisters) and Project 2 activities at the country parks. Assets receiving investment that are owned and operated by third parties will lead on the procurement and delivery of those respective projects while maintaining robust lines of communication and coordination with DCC in the drawdown and use of the LUF grant.</w:t>
            </w:r>
          </w:p>
          <w:p w14:paraId="4F8451DA" w14:textId="77777777" w:rsidR="00B23EF8" w:rsidRDefault="00B23EF8" w:rsidP="00B23EF8">
            <w:pPr>
              <w:spacing w:line="360" w:lineRule="auto"/>
              <w:rPr>
                <w:rFonts w:ascii="Arial" w:hAnsi="Arial" w:cs="Arial"/>
                <w:sz w:val="24"/>
                <w:szCs w:val="24"/>
              </w:rPr>
            </w:pPr>
            <w:r w:rsidRPr="00C476DF">
              <w:rPr>
                <w:rFonts w:ascii="Arial" w:hAnsi="Arial" w:cs="Arial"/>
                <w:sz w:val="24"/>
                <w:szCs w:val="24"/>
              </w:rPr>
              <w:t>As outlined above, the Council’s Procurement Team offers a comprehensive,</w:t>
            </w:r>
          </w:p>
          <w:p w14:paraId="1CE79CC7" w14:textId="2244EE24" w:rsidR="00B23EF8" w:rsidRPr="00C476DF" w:rsidRDefault="00B23EF8" w:rsidP="00B23EF8">
            <w:pPr>
              <w:spacing w:line="360" w:lineRule="auto"/>
              <w:rPr>
                <w:rFonts w:ascii="Arial" w:hAnsi="Arial" w:cs="Arial"/>
                <w:b/>
                <w:bCs/>
                <w:sz w:val="24"/>
                <w:szCs w:val="24"/>
              </w:rPr>
            </w:pPr>
            <w:r w:rsidRPr="00C476DF">
              <w:rPr>
                <w:rFonts w:ascii="Arial" w:hAnsi="Arial" w:cs="Arial"/>
                <w:sz w:val="24"/>
                <w:szCs w:val="24"/>
              </w:rPr>
              <w:t>‘corporate’ service for the Council – and works closely with service areas and</w:t>
            </w:r>
          </w:p>
        </w:tc>
      </w:tr>
      <w:tr w:rsidR="00B23EF8" w:rsidRPr="00C476DF" w14:paraId="3C839CD9" w14:textId="77777777" w:rsidTr="00B23EF8">
        <w:tc>
          <w:tcPr>
            <w:tcW w:w="9016" w:type="dxa"/>
            <w:gridSpan w:val="2"/>
            <w:tcBorders>
              <w:top w:val="single" w:sz="4" w:space="0" w:color="auto"/>
              <w:left w:val="nil"/>
              <w:bottom w:val="nil"/>
              <w:right w:val="nil"/>
            </w:tcBorders>
          </w:tcPr>
          <w:p w14:paraId="05698799" w14:textId="77777777" w:rsidR="00B23EF8" w:rsidRPr="00C476DF" w:rsidRDefault="00B23EF8" w:rsidP="00A76B63">
            <w:pPr>
              <w:spacing w:line="360" w:lineRule="auto"/>
              <w:rPr>
                <w:rFonts w:ascii="Arial" w:hAnsi="Arial" w:cs="Arial"/>
                <w:sz w:val="24"/>
                <w:szCs w:val="24"/>
              </w:rPr>
            </w:pPr>
          </w:p>
        </w:tc>
      </w:tr>
      <w:tr w:rsidR="00B23EF8" w:rsidRPr="00C476DF" w14:paraId="1C87B33C" w14:textId="77777777" w:rsidTr="00B23EF8">
        <w:tc>
          <w:tcPr>
            <w:tcW w:w="9016" w:type="dxa"/>
            <w:gridSpan w:val="2"/>
            <w:tcBorders>
              <w:top w:val="nil"/>
              <w:left w:val="nil"/>
              <w:bottom w:val="nil"/>
              <w:right w:val="nil"/>
            </w:tcBorders>
          </w:tcPr>
          <w:p w14:paraId="0010B8A1" w14:textId="77777777" w:rsidR="00B23EF8" w:rsidRPr="00C476DF" w:rsidRDefault="00B23EF8" w:rsidP="00A76B63">
            <w:pPr>
              <w:spacing w:line="360" w:lineRule="auto"/>
              <w:rPr>
                <w:rFonts w:ascii="Arial" w:hAnsi="Arial" w:cs="Arial"/>
                <w:sz w:val="24"/>
                <w:szCs w:val="24"/>
              </w:rPr>
            </w:pPr>
          </w:p>
        </w:tc>
      </w:tr>
      <w:tr w:rsidR="00B23EF8" w:rsidRPr="00C476DF" w14:paraId="75B71B8D" w14:textId="77777777" w:rsidTr="00B23EF8">
        <w:tc>
          <w:tcPr>
            <w:tcW w:w="9016" w:type="dxa"/>
            <w:gridSpan w:val="2"/>
            <w:tcBorders>
              <w:top w:val="nil"/>
              <w:left w:val="nil"/>
              <w:bottom w:val="single" w:sz="4" w:space="0" w:color="auto"/>
              <w:right w:val="nil"/>
            </w:tcBorders>
          </w:tcPr>
          <w:p w14:paraId="4F4719D7" w14:textId="77777777" w:rsidR="00B23EF8" w:rsidRPr="00C476DF" w:rsidRDefault="00B23EF8" w:rsidP="00A76B63">
            <w:pPr>
              <w:spacing w:line="360" w:lineRule="auto"/>
              <w:rPr>
                <w:rFonts w:ascii="Arial" w:hAnsi="Arial" w:cs="Arial"/>
                <w:sz w:val="24"/>
                <w:szCs w:val="24"/>
              </w:rPr>
            </w:pPr>
          </w:p>
        </w:tc>
      </w:tr>
      <w:tr w:rsidR="00B23EF8" w:rsidRPr="00C476DF" w14:paraId="772FFA6C" w14:textId="77777777" w:rsidTr="00B23EF8">
        <w:tc>
          <w:tcPr>
            <w:tcW w:w="9016" w:type="dxa"/>
            <w:gridSpan w:val="2"/>
            <w:tcBorders>
              <w:top w:val="single" w:sz="4" w:space="0" w:color="auto"/>
              <w:left w:val="single" w:sz="4" w:space="0" w:color="auto"/>
              <w:bottom w:val="single" w:sz="4" w:space="0" w:color="auto"/>
              <w:right w:val="single" w:sz="4" w:space="0" w:color="auto"/>
            </w:tcBorders>
          </w:tcPr>
          <w:p w14:paraId="0EDAE42C"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project leads across the authority in relation to procuring suppliers.</w:t>
            </w:r>
          </w:p>
          <w:p w14:paraId="7E701AA9" w14:textId="77777777" w:rsidR="00B23EF8" w:rsidRPr="00C476DF" w:rsidRDefault="00B23EF8" w:rsidP="00B23EF8">
            <w:pPr>
              <w:spacing w:line="360" w:lineRule="auto"/>
              <w:rPr>
                <w:rFonts w:ascii="Arial" w:hAnsi="Arial" w:cs="Arial"/>
                <w:sz w:val="24"/>
                <w:szCs w:val="24"/>
              </w:rPr>
            </w:pPr>
          </w:p>
          <w:p w14:paraId="2DBBCBD1"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The Council employs an electronic, front-facing procurement process ‘Proactis Plaza Portal’ (all suppliers to Denbighshire County Council need to register on both Proactis and Sell2Wales), which makes it easier for suppliers to sell their goods and services to the Council – and for the Council to undertake procurement activities in a more efficient and streamlined manner.</w:t>
            </w:r>
          </w:p>
          <w:p w14:paraId="1886E5AC" w14:textId="77777777" w:rsidR="00B23EF8" w:rsidRPr="00C476DF" w:rsidRDefault="00B23EF8" w:rsidP="00B23EF8">
            <w:pPr>
              <w:spacing w:line="360" w:lineRule="auto"/>
              <w:rPr>
                <w:rFonts w:ascii="Arial" w:hAnsi="Arial" w:cs="Arial"/>
                <w:sz w:val="24"/>
                <w:szCs w:val="24"/>
              </w:rPr>
            </w:pPr>
          </w:p>
          <w:p w14:paraId="0A25BBAC"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Although the exact process followed for selecting and appointing suppliers depends upon the value of the goods and services or works being procured, it essentially follows the steps as shown in figure 6.5 in Appendix: Part 6.</w:t>
            </w:r>
          </w:p>
          <w:p w14:paraId="649D7433" w14:textId="77777777" w:rsidR="00B23EF8" w:rsidRPr="00C476DF" w:rsidRDefault="00B23EF8" w:rsidP="00B23EF8">
            <w:pPr>
              <w:spacing w:line="360" w:lineRule="auto"/>
              <w:rPr>
                <w:rFonts w:ascii="Arial" w:hAnsi="Arial" w:cs="Arial"/>
                <w:sz w:val="24"/>
                <w:szCs w:val="24"/>
              </w:rPr>
            </w:pPr>
          </w:p>
          <w:p w14:paraId="077FA3A5"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 xml:space="preserve">In following the </w:t>
            </w:r>
            <w:proofErr w:type="gramStart"/>
            <w:r w:rsidRPr="00C476DF">
              <w:rPr>
                <w:rFonts w:ascii="Arial" w:hAnsi="Arial" w:cs="Arial"/>
                <w:sz w:val="24"/>
                <w:szCs w:val="24"/>
              </w:rPr>
              <w:t>above mentioned</w:t>
            </w:r>
            <w:proofErr w:type="gramEnd"/>
            <w:r w:rsidRPr="00C476DF">
              <w:rPr>
                <w:rFonts w:ascii="Arial" w:hAnsi="Arial" w:cs="Arial"/>
                <w:sz w:val="24"/>
                <w:szCs w:val="24"/>
              </w:rPr>
              <w:t xml:space="preserve"> process, it is important to also state that service areas and project leads are also supported by the Council’s Finance and Legal Teams, in relation to financial due diligence and in relation to contract award and contract management.</w:t>
            </w:r>
          </w:p>
          <w:p w14:paraId="46B59F9F" w14:textId="77777777" w:rsidR="00B23EF8" w:rsidRPr="00C476DF" w:rsidRDefault="00B23EF8" w:rsidP="00B23EF8">
            <w:pPr>
              <w:spacing w:line="360" w:lineRule="auto"/>
              <w:rPr>
                <w:rFonts w:ascii="Arial" w:hAnsi="Arial" w:cs="Arial"/>
                <w:sz w:val="24"/>
                <w:szCs w:val="24"/>
              </w:rPr>
            </w:pPr>
          </w:p>
          <w:p w14:paraId="40B976D2" w14:textId="77777777"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2. Procurement Strategy</w:t>
            </w:r>
          </w:p>
          <w:p w14:paraId="26102AE3" w14:textId="77777777" w:rsidR="00B23EF8" w:rsidRPr="00C476DF" w:rsidRDefault="00B23EF8" w:rsidP="00B23EF8">
            <w:pPr>
              <w:spacing w:line="360" w:lineRule="auto"/>
              <w:rPr>
                <w:rFonts w:ascii="Arial" w:hAnsi="Arial" w:cs="Arial"/>
                <w:sz w:val="24"/>
                <w:szCs w:val="24"/>
              </w:rPr>
            </w:pPr>
          </w:p>
          <w:p w14:paraId="5549FCB6" w14:textId="77777777" w:rsidR="00B23EF8" w:rsidRPr="00C476DF" w:rsidRDefault="00B23EF8" w:rsidP="00B23EF8">
            <w:pPr>
              <w:spacing w:line="360" w:lineRule="auto"/>
              <w:rPr>
                <w:rFonts w:ascii="Arial" w:hAnsi="Arial" w:cs="Arial"/>
                <w:sz w:val="24"/>
                <w:szCs w:val="24"/>
              </w:rPr>
            </w:pPr>
            <w:proofErr w:type="gramStart"/>
            <w:r w:rsidRPr="00C476DF">
              <w:rPr>
                <w:rFonts w:ascii="Arial" w:hAnsi="Arial" w:cs="Arial"/>
                <w:sz w:val="24"/>
                <w:szCs w:val="24"/>
              </w:rPr>
              <w:t>In order to</w:t>
            </w:r>
            <w:proofErr w:type="gramEnd"/>
            <w:r w:rsidRPr="00C476DF">
              <w:rPr>
                <w:rFonts w:ascii="Arial" w:hAnsi="Arial" w:cs="Arial"/>
                <w:sz w:val="24"/>
                <w:szCs w:val="24"/>
              </w:rPr>
              <w:t xml:space="preserve"> allow for the successful delivery of an approved bid, the following procurement strategy has been determined. This approach aims to balance transparency, openness, non-discrimination and fair competition, value for money and to ensure compliance with all legal requirements, while ensuring that all delivery targets will be met.</w:t>
            </w:r>
          </w:p>
          <w:p w14:paraId="1270BF71" w14:textId="77777777" w:rsidR="00B23EF8" w:rsidRPr="00C476DF" w:rsidRDefault="00B23EF8" w:rsidP="00B23EF8">
            <w:pPr>
              <w:spacing w:line="360" w:lineRule="auto"/>
              <w:rPr>
                <w:rFonts w:ascii="Arial" w:hAnsi="Arial" w:cs="Arial"/>
                <w:sz w:val="24"/>
                <w:szCs w:val="24"/>
              </w:rPr>
            </w:pPr>
          </w:p>
          <w:p w14:paraId="563981A8" w14:textId="0A6D060E" w:rsidR="00B23EF8" w:rsidRPr="00C476DF" w:rsidRDefault="00B23EF8" w:rsidP="00B23EF8">
            <w:pPr>
              <w:spacing w:line="360" w:lineRule="auto"/>
              <w:rPr>
                <w:rFonts w:ascii="Arial" w:hAnsi="Arial" w:cs="Arial"/>
                <w:sz w:val="24"/>
                <w:szCs w:val="24"/>
              </w:rPr>
            </w:pPr>
            <w:r w:rsidRPr="00C476DF">
              <w:rPr>
                <w:rFonts w:ascii="Arial" w:hAnsi="Arial" w:cs="Arial"/>
                <w:sz w:val="24"/>
                <w:szCs w:val="24"/>
              </w:rPr>
              <w:t xml:space="preserve">For work values over £25k, ‘Open tendering’ is the preferred procurement approach (allows anyone to submit a tender to supply the goods or services that are required.), over ‘restricted tendering’ (which limits the request for tenders to a select number of suppliers, </w:t>
            </w:r>
            <w:proofErr w:type="gramStart"/>
            <w:r w:rsidRPr="00C476DF">
              <w:rPr>
                <w:rFonts w:ascii="Arial" w:hAnsi="Arial" w:cs="Arial"/>
                <w:sz w:val="24"/>
                <w:szCs w:val="24"/>
              </w:rPr>
              <w:t>contractors</w:t>
            </w:r>
            <w:proofErr w:type="gramEnd"/>
            <w:r w:rsidRPr="00C476DF">
              <w:rPr>
                <w:rFonts w:ascii="Arial" w:hAnsi="Arial" w:cs="Arial"/>
                <w:sz w:val="24"/>
                <w:szCs w:val="24"/>
              </w:rPr>
              <w:t xml:space="preserve"> or service providers.).</w:t>
            </w:r>
          </w:p>
        </w:tc>
      </w:tr>
      <w:tr w:rsidR="00B23EF8" w:rsidRPr="00C476DF" w14:paraId="498404F1" w14:textId="77777777" w:rsidTr="00B23EF8">
        <w:tc>
          <w:tcPr>
            <w:tcW w:w="9016" w:type="dxa"/>
            <w:gridSpan w:val="2"/>
            <w:tcBorders>
              <w:top w:val="single" w:sz="4" w:space="0" w:color="auto"/>
              <w:left w:val="nil"/>
              <w:bottom w:val="nil"/>
              <w:right w:val="nil"/>
            </w:tcBorders>
          </w:tcPr>
          <w:p w14:paraId="15AA8383" w14:textId="77777777" w:rsidR="00B23EF8" w:rsidRPr="00C476DF" w:rsidRDefault="00B23EF8" w:rsidP="00A76B63">
            <w:pPr>
              <w:spacing w:line="360" w:lineRule="auto"/>
              <w:rPr>
                <w:rFonts w:ascii="Arial" w:hAnsi="Arial" w:cs="Arial"/>
                <w:sz w:val="24"/>
                <w:szCs w:val="24"/>
              </w:rPr>
            </w:pPr>
          </w:p>
        </w:tc>
      </w:tr>
      <w:tr w:rsidR="00B23EF8" w:rsidRPr="00C476DF" w14:paraId="7B29233F" w14:textId="77777777" w:rsidTr="00B23EF8">
        <w:tc>
          <w:tcPr>
            <w:tcW w:w="9016" w:type="dxa"/>
            <w:gridSpan w:val="2"/>
            <w:tcBorders>
              <w:top w:val="nil"/>
              <w:left w:val="nil"/>
              <w:bottom w:val="nil"/>
              <w:right w:val="nil"/>
            </w:tcBorders>
          </w:tcPr>
          <w:p w14:paraId="6CB1C6EB" w14:textId="77777777" w:rsidR="00B23EF8" w:rsidRPr="00C476DF" w:rsidRDefault="00B23EF8" w:rsidP="00A76B63">
            <w:pPr>
              <w:spacing w:line="360" w:lineRule="auto"/>
              <w:rPr>
                <w:rFonts w:ascii="Arial" w:hAnsi="Arial" w:cs="Arial"/>
                <w:sz w:val="24"/>
                <w:szCs w:val="24"/>
              </w:rPr>
            </w:pPr>
          </w:p>
        </w:tc>
      </w:tr>
      <w:tr w:rsidR="00B23EF8" w:rsidRPr="00C476DF" w14:paraId="5943F921" w14:textId="77777777" w:rsidTr="00B23EF8">
        <w:tc>
          <w:tcPr>
            <w:tcW w:w="9016" w:type="dxa"/>
            <w:gridSpan w:val="2"/>
            <w:tcBorders>
              <w:top w:val="nil"/>
              <w:left w:val="nil"/>
              <w:bottom w:val="nil"/>
              <w:right w:val="nil"/>
            </w:tcBorders>
          </w:tcPr>
          <w:p w14:paraId="7706C1C1" w14:textId="77777777" w:rsidR="00B23EF8" w:rsidRPr="00C476DF" w:rsidRDefault="00B23EF8" w:rsidP="00A76B63">
            <w:pPr>
              <w:spacing w:line="360" w:lineRule="auto"/>
              <w:rPr>
                <w:rFonts w:ascii="Arial" w:hAnsi="Arial" w:cs="Arial"/>
                <w:sz w:val="24"/>
                <w:szCs w:val="24"/>
              </w:rPr>
            </w:pPr>
          </w:p>
        </w:tc>
      </w:tr>
      <w:tr w:rsidR="00B23EF8" w:rsidRPr="00C476DF" w14:paraId="5B6E7046" w14:textId="77777777" w:rsidTr="00B64387">
        <w:tc>
          <w:tcPr>
            <w:tcW w:w="9016" w:type="dxa"/>
            <w:gridSpan w:val="2"/>
            <w:tcBorders>
              <w:top w:val="nil"/>
              <w:left w:val="nil"/>
              <w:bottom w:val="single" w:sz="4" w:space="0" w:color="auto"/>
              <w:right w:val="nil"/>
            </w:tcBorders>
          </w:tcPr>
          <w:p w14:paraId="242931F6" w14:textId="77777777" w:rsidR="00B23EF8" w:rsidRPr="00C476DF" w:rsidRDefault="00B23EF8" w:rsidP="00A76B63">
            <w:pPr>
              <w:spacing w:line="360" w:lineRule="auto"/>
              <w:rPr>
                <w:rFonts w:ascii="Arial" w:hAnsi="Arial" w:cs="Arial"/>
                <w:sz w:val="24"/>
                <w:szCs w:val="24"/>
              </w:rPr>
            </w:pPr>
          </w:p>
        </w:tc>
      </w:tr>
      <w:tr w:rsidR="00B23EF8" w:rsidRPr="00C476DF" w14:paraId="5C260BBE" w14:textId="77777777" w:rsidTr="00B64387">
        <w:tc>
          <w:tcPr>
            <w:tcW w:w="9016" w:type="dxa"/>
            <w:gridSpan w:val="2"/>
            <w:tcBorders>
              <w:top w:val="single" w:sz="4" w:space="0" w:color="auto"/>
              <w:left w:val="single" w:sz="4" w:space="0" w:color="auto"/>
              <w:bottom w:val="single" w:sz="4" w:space="0" w:color="auto"/>
              <w:right w:val="single" w:sz="4" w:space="0" w:color="auto"/>
            </w:tcBorders>
          </w:tcPr>
          <w:p w14:paraId="27690947"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‘Restricted tendering’ is most useful where there is potentially a very large number of bidders in the market. Despite continuous health checks confirming available contractors, relative to its geographic nature, North Wales has a smaller pool of suppliers than some other parts of the UK; therefore, it is best to follow an ‘open’ technique, to maximise the number of bids received.</w:t>
            </w:r>
          </w:p>
          <w:p w14:paraId="03959D9F"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Unless there are suitable existing frameworks to access, the ‘open tendering’ route is complemented by using the ‘Request for Proposals/Full Tender’ method.</w:t>
            </w:r>
          </w:p>
          <w:p w14:paraId="1DCC926A" w14:textId="77777777" w:rsidR="00B64387" w:rsidRPr="00C476DF" w:rsidRDefault="00B64387" w:rsidP="00B64387">
            <w:pPr>
              <w:spacing w:line="360" w:lineRule="auto"/>
              <w:rPr>
                <w:rFonts w:ascii="Arial" w:hAnsi="Arial" w:cs="Arial"/>
                <w:sz w:val="24"/>
                <w:szCs w:val="24"/>
              </w:rPr>
            </w:pPr>
          </w:p>
          <w:p w14:paraId="4C19A215"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Other possible approaches and reasons why they have been discounted, include:</w:t>
            </w:r>
          </w:p>
          <w:p w14:paraId="0E6BD49A" w14:textId="77777777" w:rsidR="00B64387" w:rsidRPr="00C476DF" w:rsidRDefault="00B64387" w:rsidP="00B64387">
            <w:pPr>
              <w:spacing w:line="360" w:lineRule="auto"/>
              <w:rPr>
                <w:rFonts w:ascii="Arial" w:hAnsi="Arial" w:cs="Arial"/>
                <w:sz w:val="24"/>
                <w:szCs w:val="24"/>
              </w:rPr>
            </w:pPr>
          </w:p>
          <w:p w14:paraId="59C7CAAC"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1.</w:t>
            </w:r>
            <w:r w:rsidRPr="00C476DF">
              <w:rPr>
                <w:rFonts w:ascii="Arial" w:hAnsi="Arial" w:cs="Arial"/>
                <w:sz w:val="24"/>
                <w:szCs w:val="24"/>
              </w:rPr>
              <w:tab/>
              <w:t>Two-stage tendering: lack of price certainty until the end of the second stage; potential for a supplier not to retain a focused commitment through the second stage of the tendering process; and all work package costs are transferred to the client.</w:t>
            </w:r>
          </w:p>
          <w:p w14:paraId="60B70133"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 xml:space="preserve">Single-source procurement: used predominantly by the MoD, it is more suitable for procuring highly specialised goods and services. Drawbacks </w:t>
            </w:r>
            <w:proofErr w:type="gramStart"/>
            <w:r w:rsidRPr="00C476DF">
              <w:rPr>
                <w:rFonts w:ascii="Arial" w:hAnsi="Arial" w:cs="Arial"/>
                <w:sz w:val="24"/>
                <w:szCs w:val="24"/>
              </w:rPr>
              <w:t>include;</w:t>
            </w:r>
            <w:proofErr w:type="gramEnd"/>
            <w:r w:rsidRPr="00C476DF">
              <w:rPr>
                <w:rFonts w:ascii="Arial" w:hAnsi="Arial" w:cs="Arial"/>
                <w:sz w:val="24"/>
                <w:szCs w:val="24"/>
              </w:rPr>
              <w:t xml:space="preserve"> increased vulnerability of supply; increased risk of supply interruption; and greater inter-dependency between the client and the supplier.</w:t>
            </w:r>
          </w:p>
          <w:p w14:paraId="67B5DDC3" w14:textId="77777777" w:rsidR="00B64387" w:rsidRPr="00C476DF" w:rsidRDefault="00B64387" w:rsidP="00B64387">
            <w:pPr>
              <w:spacing w:line="360" w:lineRule="auto"/>
              <w:rPr>
                <w:rFonts w:ascii="Arial" w:hAnsi="Arial" w:cs="Arial"/>
                <w:sz w:val="24"/>
                <w:szCs w:val="24"/>
              </w:rPr>
            </w:pPr>
          </w:p>
          <w:p w14:paraId="470972AF"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In relation to the preferred procurement approaches for Denbighshire County Council’s activities, these are as follows (further details are in Appendix: Delivery Plan):</w:t>
            </w:r>
          </w:p>
          <w:p w14:paraId="50816C2E" w14:textId="77777777" w:rsidR="00B64387" w:rsidRPr="00C476DF" w:rsidRDefault="00B64387" w:rsidP="00B64387">
            <w:pPr>
              <w:spacing w:line="360" w:lineRule="auto"/>
              <w:rPr>
                <w:rFonts w:ascii="Arial" w:hAnsi="Arial" w:cs="Arial"/>
                <w:sz w:val="24"/>
                <w:szCs w:val="24"/>
              </w:rPr>
            </w:pPr>
          </w:p>
          <w:p w14:paraId="101FFAEE"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Pre-market engagement:</w:t>
            </w:r>
          </w:p>
          <w:p w14:paraId="35EA2440" w14:textId="77777777" w:rsidR="00B64387" w:rsidRPr="00C476DF" w:rsidRDefault="00B64387" w:rsidP="00B64387">
            <w:pPr>
              <w:spacing w:line="360" w:lineRule="auto"/>
              <w:rPr>
                <w:rFonts w:ascii="Arial" w:hAnsi="Arial" w:cs="Arial"/>
                <w:sz w:val="24"/>
                <w:szCs w:val="24"/>
              </w:rPr>
            </w:pPr>
          </w:p>
          <w:p w14:paraId="309195A1" w14:textId="60FBEECA" w:rsidR="00B23EF8" w:rsidRPr="00C476DF" w:rsidRDefault="00B64387" w:rsidP="00B64387">
            <w:pPr>
              <w:spacing w:line="360" w:lineRule="auto"/>
              <w:rPr>
                <w:rFonts w:ascii="Arial" w:hAnsi="Arial" w:cs="Arial"/>
                <w:sz w:val="24"/>
                <w:szCs w:val="24"/>
              </w:rPr>
            </w:pPr>
            <w:r w:rsidRPr="00C476DF">
              <w:rPr>
                <w:rFonts w:ascii="Arial" w:hAnsi="Arial" w:cs="Arial"/>
                <w:sz w:val="24"/>
                <w:szCs w:val="24"/>
              </w:rPr>
              <w:t>In relation to pre-market engagement and research undertaken on potential contractors/suppliers, activity leads have specialist knowledge of their own work areas, including existing relevant contractors. For activities where ‘Open Tender’ is the adopted approach, pre-market engagement will be engineered to run</w:t>
            </w:r>
            <w:r>
              <w:rPr>
                <w:rFonts w:ascii="Arial" w:hAnsi="Arial" w:cs="Arial"/>
                <w:sz w:val="24"/>
                <w:szCs w:val="24"/>
              </w:rPr>
              <w:t xml:space="preserve"> </w:t>
            </w:r>
            <w:r w:rsidRPr="00C476DF">
              <w:rPr>
                <w:rFonts w:ascii="Arial" w:hAnsi="Arial" w:cs="Arial"/>
                <w:sz w:val="24"/>
                <w:szCs w:val="24"/>
              </w:rPr>
              <w:t>alongside preliminary activities such as public consultation and will be subject to</w:t>
            </w:r>
          </w:p>
        </w:tc>
      </w:tr>
      <w:tr w:rsidR="00B64387" w:rsidRPr="00C476DF" w14:paraId="09F969CF" w14:textId="77777777" w:rsidTr="00B64387">
        <w:tc>
          <w:tcPr>
            <w:tcW w:w="9016" w:type="dxa"/>
            <w:gridSpan w:val="2"/>
            <w:tcBorders>
              <w:top w:val="single" w:sz="4" w:space="0" w:color="auto"/>
              <w:left w:val="nil"/>
              <w:bottom w:val="nil"/>
              <w:right w:val="nil"/>
            </w:tcBorders>
          </w:tcPr>
          <w:p w14:paraId="69CA1E4D" w14:textId="77777777" w:rsidR="00B64387" w:rsidRPr="00C476DF" w:rsidRDefault="00B64387" w:rsidP="00A76B63">
            <w:pPr>
              <w:spacing w:line="360" w:lineRule="auto"/>
              <w:rPr>
                <w:rFonts w:ascii="Arial" w:hAnsi="Arial" w:cs="Arial"/>
                <w:sz w:val="24"/>
                <w:szCs w:val="24"/>
              </w:rPr>
            </w:pPr>
          </w:p>
        </w:tc>
      </w:tr>
      <w:tr w:rsidR="00B64387" w:rsidRPr="00C476DF" w14:paraId="4869F996" w14:textId="77777777" w:rsidTr="00B64387">
        <w:tc>
          <w:tcPr>
            <w:tcW w:w="9016" w:type="dxa"/>
            <w:gridSpan w:val="2"/>
            <w:tcBorders>
              <w:top w:val="nil"/>
              <w:left w:val="nil"/>
              <w:bottom w:val="nil"/>
              <w:right w:val="nil"/>
            </w:tcBorders>
          </w:tcPr>
          <w:p w14:paraId="459035BA" w14:textId="77777777" w:rsidR="00B64387" w:rsidRPr="00C476DF" w:rsidRDefault="00B64387" w:rsidP="00A76B63">
            <w:pPr>
              <w:spacing w:line="360" w:lineRule="auto"/>
              <w:rPr>
                <w:rFonts w:ascii="Arial" w:hAnsi="Arial" w:cs="Arial"/>
                <w:sz w:val="24"/>
                <w:szCs w:val="24"/>
              </w:rPr>
            </w:pPr>
          </w:p>
        </w:tc>
      </w:tr>
      <w:tr w:rsidR="00B64387" w:rsidRPr="00C476DF" w14:paraId="3824B56C" w14:textId="77777777" w:rsidTr="00B64387">
        <w:tc>
          <w:tcPr>
            <w:tcW w:w="9016" w:type="dxa"/>
            <w:gridSpan w:val="2"/>
            <w:tcBorders>
              <w:top w:val="nil"/>
              <w:left w:val="nil"/>
              <w:bottom w:val="single" w:sz="4" w:space="0" w:color="auto"/>
              <w:right w:val="nil"/>
            </w:tcBorders>
          </w:tcPr>
          <w:p w14:paraId="133A2185" w14:textId="77777777" w:rsidR="00B64387" w:rsidRPr="00C476DF" w:rsidRDefault="00B64387" w:rsidP="00A76B63">
            <w:pPr>
              <w:spacing w:line="360" w:lineRule="auto"/>
              <w:rPr>
                <w:rFonts w:ascii="Arial" w:hAnsi="Arial" w:cs="Arial"/>
                <w:sz w:val="24"/>
                <w:szCs w:val="24"/>
              </w:rPr>
            </w:pPr>
          </w:p>
        </w:tc>
      </w:tr>
      <w:tr w:rsidR="00B64387" w:rsidRPr="00C476DF" w14:paraId="469BE7F8" w14:textId="77777777" w:rsidTr="00B64387">
        <w:tc>
          <w:tcPr>
            <w:tcW w:w="9016" w:type="dxa"/>
            <w:gridSpan w:val="2"/>
            <w:tcBorders>
              <w:top w:val="single" w:sz="4" w:space="0" w:color="auto"/>
              <w:left w:val="single" w:sz="4" w:space="0" w:color="auto"/>
              <w:bottom w:val="single" w:sz="4" w:space="0" w:color="auto"/>
              <w:right w:val="single" w:sz="4" w:space="0" w:color="auto"/>
            </w:tcBorders>
          </w:tcPr>
          <w:p w14:paraId="1196D793"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an edict from the LUF Programme Manager (as encouraged by the Sourcing, Consultancy and Construction Playbooks.).</w:t>
            </w:r>
          </w:p>
          <w:p w14:paraId="62D8EFA7" w14:textId="77777777" w:rsidR="00B64387" w:rsidRPr="00C476DF" w:rsidRDefault="00B64387" w:rsidP="00B64387">
            <w:pPr>
              <w:spacing w:line="360" w:lineRule="auto"/>
              <w:rPr>
                <w:rFonts w:ascii="Arial" w:hAnsi="Arial" w:cs="Arial"/>
                <w:sz w:val="24"/>
                <w:szCs w:val="24"/>
              </w:rPr>
            </w:pPr>
          </w:p>
          <w:p w14:paraId="376EBDEC"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Market Health Checks:</w:t>
            </w:r>
          </w:p>
          <w:p w14:paraId="2E78E1EC" w14:textId="77777777" w:rsidR="00B64387" w:rsidRPr="00C476DF" w:rsidRDefault="00B64387" w:rsidP="00B64387">
            <w:pPr>
              <w:spacing w:line="360" w:lineRule="auto"/>
              <w:rPr>
                <w:rFonts w:ascii="Arial" w:hAnsi="Arial" w:cs="Arial"/>
                <w:sz w:val="24"/>
                <w:szCs w:val="24"/>
              </w:rPr>
            </w:pPr>
          </w:p>
          <w:p w14:paraId="6E7FF6BE"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Health checks of the market (undertaken to identify any potential capability or limitations that may impact on project/procurement timescales) are continuously undertaken as a key function of the Council’s Procurement Team</w:t>
            </w:r>
          </w:p>
          <w:p w14:paraId="3E29D953"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 xml:space="preserve"> </w:t>
            </w:r>
          </w:p>
          <w:p w14:paraId="66831A32"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w:t>
            </w:r>
            <w:proofErr w:type="gramStart"/>
            <w:r w:rsidRPr="00C476DF">
              <w:rPr>
                <w:rFonts w:ascii="Arial" w:hAnsi="Arial" w:cs="Arial"/>
                <w:sz w:val="24"/>
                <w:szCs w:val="24"/>
              </w:rPr>
              <w:t>as</w:t>
            </w:r>
            <w:proofErr w:type="gramEnd"/>
            <w:r w:rsidRPr="00C476DF">
              <w:rPr>
                <w:rFonts w:ascii="Arial" w:hAnsi="Arial" w:cs="Arial"/>
                <w:sz w:val="24"/>
                <w:szCs w:val="24"/>
              </w:rPr>
              <w:t xml:space="preserve"> already outlined.). If any issues, these will be communicated to the Core Bid Team.</w:t>
            </w:r>
          </w:p>
          <w:p w14:paraId="4E90D039" w14:textId="77777777" w:rsidR="00B64387" w:rsidRPr="00C476DF" w:rsidRDefault="00B64387" w:rsidP="00B64387">
            <w:pPr>
              <w:spacing w:line="360" w:lineRule="auto"/>
              <w:rPr>
                <w:rFonts w:ascii="Arial" w:hAnsi="Arial" w:cs="Arial"/>
                <w:sz w:val="24"/>
                <w:szCs w:val="24"/>
              </w:rPr>
            </w:pPr>
          </w:p>
          <w:p w14:paraId="2490EF4E"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 xml:space="preserve">If any issues do arise from the health checks, particularly in relation to lack of suppliers, there are </w:t>
            </w:r>
            <w:proofErr w:type="gramStart"/>
            <w:r w:rsidRPr="00C476DF">
              <w:rPr>
                <w:rFonts w:ascii="Arial" w:hAnsi="Arial" w:cs="Arial"/>
                <w:sz w:val="24"/>
                <w:szCs w:val="24"/>
              </w:rPr>
              <w:t>a number of</w:t>
            </w:r>
            <w:proofErr w:type="gramEnd"/>
            <w:r w:rsidRPr="00C476DF">
              <w:rPr>
                <w:rFonts w:ascii="Arial" w:hAnsi="Arial" w:cs="Arial"/>
                <w:sz w:val="24"/>
                <w:szCs w:val="24"/>
              </w:rPr>
              <w:t xml:space="preserve"> ways to mitigate (please see the Risk Register for further details), including: urgently reviewing and adopting alternative procurement approaches; reviewing other existing procurement frameworks; and extending other existing contracts via a signed exemption.</w:t>
            </w:r>
          </w:p>
          <w:p w14:paraId="67393995" w14:textId="77777777" w:rsidR="00B64387" w:rsidRPr="00C476DF" w:rsidRDefault="00B64387" w:rsidP="00B64387">
            <w:pPr>
              <w:spacing w:line="360" w:lineRule="auto"/>
              <w:rPr>
                <w:rFonts w:ascii="Arial" w:hAnsi="Arial" w:cs="Arial"/>
                <w:sz w:val="24"/>
                <w:szCs w:val="24"/>
              </w:rPr>
            </w:pPr>
          </w:p>
          <w:p w14:paraId="1962F674"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Community Benefits and Net Zero:</w:t>
            </w:r>
          </w:p>
          <w:p w14:paraId="04957425" w14:textId="77777777" w:rsidR="00B64387" w:rsidRPr="00C476DF" w:rsidRDefault="00B64387" w:rsidP="00B64387">
            <w:pPr>
              <w:spacing w:line="360" w:lineRule="auto"/>
              <w:rPr>
                <w:rFonts w:ascii="Arial" w:hAnsi="Arial" w:cs="Arial"/>
                <w:sz w:val="24"/>
                <w:szCs w:val="24"/>
              </w:rPr>
            </w:pPr>
          </w:p>
          <w:p w14:paraId="7495652A"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Specifically for Council led projects, it is a requirement that all contracts exceeding £1,000,000 in value should include the delivery of community benefits (</w:t>
            </w:r>
            <w:proofErr w:type="gramStart"/>
            <w:r w:rsidRPr="00C476DF">
              <w:rPr>
                <w:rFonts w:ascii="Arial" w:hAnsi="Arial" w:cs="Arial"/>
                <w:sz w:val="24"/>
                <w:szCs w:val="24"/>
              </w:rPr>
              <w:t>i.e.</w:t>
            </w:r>
            <w:proofErr w:type="gramEnd"/>
            <w:r w:rsidRPr="00C476DF">
              <w:rPr>
                <w:rFonts w:ascii="Arial" w:hAnsi="Arial" w:cs="Arial"/>
                <w:sz w:val="24"/>
                <w:szCs w:val="24"/>
              </w:rPr>
              <w:t xml:space="preserve"> economic, social, or environmental conditions) as a contractual obligation on the successful bidder.</w:t>
            </w:r>
          </w:p>
          <w:p w14:paraId="2256DF2A" w14:textId="77777777" w:rsidR="00B64387" w:rsidRPr="00C476DF" w:rsidRDefault="00B64387" w:rsidP="00B64387">
            <w:pPr>
              <w:spacing w:line="360" w:lineRule="auto"/>
              <w:rPr>
                <w:rFonts w:ascii="Arial" w:hAnsi="Arial" w:cs="Arial"/>
                <w:sz w:val="24"/>
                <w:szCs w:val="24"/>
              </w:rPr>
            </w:pPr>
          </w:p>
          <w:p w14:paraId="0ACFDAC7" w14:textId="77777777" w:rsidR="00B64387" w:rsidRDefault="00B64387" w:rsidP="00B64387">
            <w:pPr>
              <w:spacing w:line="360" w:lineRule="auto"/>
              <w:rPr>
                <w:rFonts w:ascii="Arial" w:hAnsi="Arial" w:cs="Arial"/>
                <w:sz w:val="24"/>
                <w:szCs w:val="24"/>
              </w:rPr>
            </w:pPr>
            <w:r w:rsidRPr="00C476DF">
              <w:rPr>
                <w:rFonts w:ascii="Arial" w:hAnsi="Arial" w:cs="Arial"/>
                <w:sz w:val="24"/>
                <w:szCs w:val="24"/>
              </w:rPr>
              <w:t>In addition, the Council has an adopted a Community Benefits policy driven and supported by the ‘Denbighshire County Council Community Benefit Hub’. All projects will consider the inclusion of Community Benefits at the start of the procurement cycle. As guided by the policy, procurement leads will be required to:</w:t>
            </w:r>
          </w:p>
          <w:p w14:paraId="10A28A2F" w14:textId="1929C3AE"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1.</w:t>
            </w:r>
            <w:r w:rsidRPr="00C476DF">
              <w:rPr>
                <w:rFonts w:ascii="Arial" w:hAnsi="Arial" w:cs="Arial"/>
                <w:sz w:val="24"/>
                <w:szCs w:val="24"/>
              </w:rPr>
              <w:tab/>
              <w:t>Consider the inclusion of Community Benefits in all relevant contracts and</w:t>
            </w:r>
          </w:p>
        </w:tc>
      </w:tr>
      <w:tr w:rsidR="00B64387" w:rsidRPr="00C476DF" w14:paraId="7560CA6D" w14:textId="77777777" w:rsidTr="00B64387">
        <w:tc>
          <w:tcPr>
            <w:tcW w:w="9016" w:type="dxa"/>
            <w:gridSpan w:val="2"/>
            <w:tcBorders>
              <w:top w:val="single" w:sz="4" w:space="0" w:color="auto"/>
              <w:left w:val="nil"/>
              <w:bottom w:val="nil"/>
              <w:right w:val="nil"/>
            </w:tcBorders>
          </w:tcPr>
          <w:p w14:paraId="4A6DE7C2" w14:textId="77777777" w:rsidR="00B64387" w:rsidRPr="00C476DF" w:rsidRDefault="00B64387" w:rsidP="00A76B63">
            <w:pPr>
              <w:spacing w:line="360" w:lineRule="auto"/>
              <w:rPr>
                <w:rFonts w:ascii="Arial" w:hAnsi="Arial" w:cs="Arial"/>
                <w:sz w:val="24"/>
                <w:szCs w:val="24"/>
              </w:rPr>
            </w:pPr>
          </w:p>
        </w:tc>
      </w:tr>
      <w:tr w:rsidR="00B64387" w:rsidRPr="00C476DF" w14:paraId="2C1DB1BC" w14:textId="77777777" w:rsidTr="00B64387">
        <w:tc>
          <w:tcPr>
            <w:tcW w:w="9016" w:type="dxa"/>
            <w:gridSpan w:val="2"/>
            <w:tcBorders>
              <w:top w:val="nil"/>
              <w:left w:val="nil"/>
              <w:bottom w:val="nil"/>
              <w:right w:val="nil"/>
            </w:tcBorders>
          </w:tcPr>
          <w:p w14:paraId="5D51F480" w14:textId="77777777" w:rsidR="00B64387" w:rsidRPr="00C476DF" w:rsidRDefault="00B64387" w:rsidP="00A76B63">
            <w:pPr>
              <w:spacing w:line="360" w:lineRule="auto"/>
              <w:rPr>
                <w:rFonts w:ascii="Arial" w:hAnsi="Arial" w:cs="Arial"/>
                <w:sz w:val="24"/>
                <w:szCs w:val="24"/>
              </w:rPr>
            </w:pPr>
          </w:p>
        </w:tc>
      </w:tr>
      <w:tr w:rsidR="00B64387" w:rsidRPr="00C476DF" w14:paraId="2C53EA78" w14:textId="77777777" w:rsidTr="00B64387">
        <w:tc>
          <w:tcPr>
            <w:tcW w:w="9016" w:type="dxa"/>
            <w:gridSpan w:val="2"/>
            <w:tcBorders>
              <w:top w:val="nil"/>
              <w:left w:val="nil"/>
              <w:bottom w:val="single" w:sz="4" w:space="0" w:color="auto"/>
              <w:right w:val="nil"/>
            </w:tcBorders>
          </w:tcPr>
          <w:p w14:paraId="56378E1E" w14:textId="77777777" w:rsidR="00B64387" w:rsidRPr="00C476DF" w:rsidRDefault="00B64387" w:rsidP="00A76B63">
            <w:pPr>
              <w:spacing w:line="360" w:lineRule="auto"/>
              <w:rPr>
                <w:rFonts w:ascii="Arial" w:hAnsi="Arial" w:cs="Arial"/>
                <w:sz w:val="24"/>
                <w:szCs w:val="24"/>
              </w:rPr>
            </w:pPr>
          </w:p>
        </w:tc>
      </w:tr>
      <w:tr w:rsidR="00B64387" w:rsidRPr="00C476DF" w14:paraId="45BD35E6" w14:textId="77777777" w:rsidTr="00B64387">
        <w:tc>
          <w:tcPr>
            <w:tcW w:w="9016" w:type="dxa"/>
            <w:gridSpan w:val="2"/>
            <w:tcBorders>
              <w:top w:val="single" w:sz="4" w:space="0" w:color="auto"/>
              <w:left w:val="single" w:sz="4" w:space="0" w:color="auto"/>
              <w:bottom w:val="single" w:sz="4" w:space="0" w:color="auto"/>
              <w:right w:val="single" w:sz="4" w:space="0" w:color="auto"/>
            </w:tcBorders>
          </w:tcPr>
          <w:p w14:paraId="6EFB6F90"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 xml:space="preserve">maximise outcomes </w:t>
            </w:r>
            <w:proofErr w:type="gramStart"/>
            <w:r w:rsidRPr="00C476DF">
              <w:rPr>
                <w:rFonts w:ascii="Arial" w:hAnsi="Arial" w:cs="Arial"/>
                <w:sz w:val="24"/>
                <w:szCs w:val="24"/>
              </w:rPr>
              <w:t>through the use of</w:t>
            </w:r>
            <w:proofErr w:type="gramEnd"/>
            <w:r w:rsidRPr="00C476DF">
              <w:rPr>
                <w:rFonts w:ascii="Arial" w:hAnsi="Arial" w:cs="Arial"/>
                <w:sz w:val="24"/>
                <w:szCs w:val="24"/>
              </w:rPr>
              <w:t xml:space="preserve"> voluntary Community Benefits</w:t>
            </w:r>
          </w:p>
          <w:p w14:paraId="3EF3E664"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 xml:space="preserve">Increase the Community Benefit outcomes generated through the inclusion of Community Benefit requirements within works, </w:t>
            </w:r>
            <w:proofErr w:type="gramStart"/>
            <w:r w:rsidRPr="00C476DF">
              <w:rPr>
                <w:rFonts w:ascii="Arial" w:hAnsi="Arial" w:cs="Arial"/>
                <w:sz w:val="24"/>
                <w:szCs w:val="24"/>
              </w:rPr>
              <w:t>services</w:t>
            </w:r>
            <w:proofErr w:type="gramEnd"/>
            <w:r w:rsidRPr="00C476DF">
              <w:rPr>
                <w:rFonts w:ascii="Arial" w:hAnsi="Arial" w:cs="Arial"/>
                <w:sz w:val="24"/>
                <w:szCs w:val="24"/>
              </w:rPr>
              <w:t xml:space="preserve"> and goods specifications</w:t>
            </w:r>
          </w:p>
          <w:p w14:paraId="2DDA6691"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3.</w:t>
            </w:r>
            <w:r w:rsidRPr="00C476DF">
              <w:rPr>
                <w:rFonts w:ascii="Arial" w:hAnsi="Arial" w:cs="Arial"/>
                <w:sz w:val="24"/>
                <w:szCs w:val="24"/>
              </w:rPr>
              <w:tab/>
              <w:t>Review and monitor the impact of Community Benefit activity, and to report via the Corporate Procurement Annual Report.</w:t>
            </w:r>
          </w:p>
          <w:p w14:paraId="2E9D9328"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Further to Community Benefits and just as importantly, Net Zero ambitions and the green agenda is a priority for the Council, and reference to these will be made within the tender documents for the ‘Open Tender’ approaches.</w:t>
            </w:r>
          </w:p>
          <w:p w14:paraId="6E232E22" w14:textId="77777777" w:rsidR="00B64387" w:rsidRPr="00C476DF" w:rsidRDefault="00B64387" w:rsidP="00B64387">
            <w:pPr>
              <w:spacing w:line="360" w:lineRule="auto"/>
              <w:rPr>
                <w:rFonts w:ascii="Arial" w:hAnsi="Arial" w:cs="Arial"/>
                <w:sz w:val="24"/>
                <w:szCs w:val="24"/>
              </w:rPr>
            </w:pPr>
          </w:p>
          <w:p w14:paraId="56ADCEED"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3. Risk Allocation</w:t>
            </w:r>
          </w:p>
          <w:p w14:paraId="64E84E9C" w14:textId="77777777" w:rsidR="00B64387" w:rsidRPr="00C476DF" w:rsidRDefault="00B64387" w:rsidP="00B64387">
            <w:pPr>
              <w:spacing w:line="360" w:lineRule="auto"/>
              <w:rPr>
                <w:rFonts w:ascii="Arial" w:hAnsi="Arial" w:cs="Arial"/>
                <w:sz w:val="24"/>
                <w:szCs w:val="24"/>
              </w:rPr>
            </w:pPr>
          </w:p>
          <w:p w14:paraId="3F1CA1D2"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The Council’s understanding of ‘risk allocation’, relates to the share of risk between client and supplier, which needs to be managed within the procurement process, to ensure that all contracts are fulfilled in a way that benefits both parties.</w:t>
            </w:r>
          </w:p>
          <w:p w14:paraId="4878C563" w14:textId="77777777" w:rsidR="00B64387" w:rsidRPr="00C476DF" w:rsidRDefault="00B64387" w:rsidP="00B64387">
            <w:pPr>
              <w:spacing w:line="360" w:lineRule="auto"/>
              <w:rPr>
                <w:rFonts w:ascii="Arial" w:hAnsi="Arial" w:cs="Arial"/>
                <w:sz w:val="24"/>
                <w:szCs w:val="24"/>
              </w:rPr>
            </w:pPr>
          </w:p>
          <w:p w14:paraId="5C394779"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 xml:space="preserve">Risk is allocated in </w:t>
            </w:r>
            <w:proofErr w:type="gramStart"/>
            <w:r w:rsidRPr="00C476DF">
              <w:rPr>
                <w:rFonts w:ascii="Arial" w:hAnsi="Arial" w:cs="Arial"/>
                <w:sz w:val="24"/>
                <w:szCs w:val="24"/>
              </w:rPr>
              <w:t>a number of</w:t>
            </w:r>
            <w:proofErr w:type="gramEnd"/>
            <w:r w:rsidRPr="00C476DF">
              <w:rPr>
                <w:rFonts w:ascii="Arial" w:hAnsi="Arial" w:cs="Arial"/>
                <w:sz w:val="24"/>
                <w:szCs w:val="24"/>
              </w:rPr>
              <w:t xml:space="preserve"> ways but typically through:</w:t>
            </w:r>
          </w:p>
          <w:p w14:paraId="1C77C500" w14:textId="77777777" w:rsidR="00B64387" w:rsidRPr="00C476DF" w:rsidRDefault="00B64387" w:rsidP="00B64387">
            <w:pPr>
              <w:spacing w:line="360" w:lineRule="auto"/>
              <w:rPr>
                <w:rFonts w:ascii="Arial" w:hAnsi="Arial" w:cs="Arial"/>
                <w:sz w:val="24"/>
                <w:szCs w:val="24"/>
              </w:rPr>
            </w:pPr>
          </w:p>
          <w:p w14:paraId="39CD54E3"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1.</w:t>
            </w:r>
            <w:r w:rsidRPr="00C476DF">
              <w:rPr>
                <w:rFonts w:ascii="Arial" w:hAnsi="Arial" w:cs="Arial"/>
                <w:sz w:val="24"/>
                <w:szCs w:val="24"/>
              </w:rPr>
              <w:tab/>
              <w:t>The pricing and performance mechanisms</w:t>
            </w:r>
          </w:p>
          <w:p w14:paraId="153E51AC"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 xml:space="preserve">Stated provisions within the contracts </w:t>
            </w:r>
            <w:proofErr w:type="gramStart"/>
            <w:r w:rsidRPr="00C476DF">
              <w:rPr>
                <w:rFonts w:ascii="Arial" w:hAnsi="Arial" w:cs="Arial"/>
                <w:sz w:val="24"/>
                <w:szCs w:val="24"/>
              </w:rPr>
              <w:t>e.g.</w:t>
            </w:r>
            <w:proofErr w:type="gramEnd"/>
            <w:r w:rsidRPr="00C476DF">
              <w:rPr>
                <w:rFonts w:ascii="Arial" w:hAnsi="Arial" w:cs="Arial"/>
                <w:sz w:val="24"/>
                <w:szCs w:val="24"/>
              </w:rPr>
              <w:t xml:space="preserve"> representations and warranties, insurance provisions, and indemnities.</w:t>
            </w:r>
          </w:p>
          <w:p w14:paraId="12CFF8B9" w14:textId="77777777" w:rsidR="00B64387" w:rsidRPr="00C476DF" w:rsidRDefault="00B64387" w:rsidP="00B64387">
            <w:pPr>
              <w:spacing w:line="360" w:lineRule="auto"/>
              <w:rPr>
                <w:rFonts w:ascii="Arial" w:hAnsi="Arial" w:cs="Arial"/>
                <w:sz w:val="24"/>
                <w:szCs w:val="24"/>
              </w:rPr>
            </w:pPr>
          </w:p>
          <w:p w14:paraId="4F857E63"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 xml:space="preserve">In general, any organisation taking part in a competitive tender process, needs to meet the following requirements (which are set out in the tender documents for completion.) as a minimum, </w:t>
            </w:r>
            <w:proofErr w:type="gramStart"/>
            <w:r w:rsidRPr="00C476DF">
              <w:rPr>
                <w:rFonts w:ascii="Arial" w:hAnsi="Arial" w:cs="Arial"/>
                <w:sz w:val="24"/>
                <w:szCs w:val="24"/>
              </w:rPr>
              <w:t>in order to</w:t>
            </w:r>
            <w:proofErr w:type="gramEnd"/>
            <w:r w:rsidRPr="00C476DF">
              <w:rPr>
                <w:rFonts w:ascii="Arial" w:hAnsi="Arial" w:cs="Arial"/>
                <w:sz w:val="24"/>
                <w:szCs w:val="24"/>
              </w:rPr>
              <w:t xml:space="preserve"> be successful:</w:t>
            </w:r>
          </w:p>
          <w:p w14:paraId="4F4E8A1C" w14:textId="77777777" w:rsidR="00B64387" w:rsidRPr="00C476DF" w:rsidRDefault="00B64387" w:rsidP="00B64387">
            <w:pPr>
              <w:spacing w:line="360" w:lineRule="auto"/>
              <w:rPr>
                <w:rFonts w:ascii="Arial" w:hAnsi="Arial" w:cs="Arial"/>
                <w:sz w:val="24"/>
                <w:szCs w:val="24"/>
              </w:rPr>
            </w:pPr>
          </w:p>
          <w:p w14:paraId="13152E77"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1.</w:t>
            </w:r>
            <w:r w:rsidRPr="00C476DF">
              <w:rPr>
                <w:rFonts w:ascii="Arial" w:hAnsi="Arial" w:cs="Arial"/>
                <w:sz w:val="24"/>
                <w:szCs w:val="24"/>
              </w:rPr>
              <w:tab/>
              <w:t>Competitive pricing</w:t>
            </w:r>
          </w:p>
          <w:p w14:paraId="2EA439FD"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Robust method statements for contract delivery</w:t>
            </w:r>
          </w:p>
          <w:p w14:paraId="6D515F92"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3.</w:t>
            </w:r>
            <w:r w:rsidRPr="00C476DF">
              <w:rPr>
                <w:rFonts w:ascii="Arial" w:hAnsi="Arial" w:cs="Arial"/>
                <w:sz w:val="24"/>
                <w:szCs w:val="24"/>
              </w:rPr>
              <w:tab/>
              <w:t>Financial stability and capacity adequate to deliver the contract</w:t>
            </w:r>
          </w:p>
          <w:p w14:paraId="11CB77BD" w14:textId="65CC5AE0"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4.</w:t>
            </w:r>
            <w:r w:rsidRPr="00C476DF">
              <w:rPr>
                <w:rFonts w:ascii="Arial" w:hAnsi="Arial" w:cs="Arial"/>
                <w:sz w:val="24"/>
                <w:szCs w:val="24"/>
              </w:rPr>
              <w:tab/>
              <w:t xml:space="preserve">No prosecutions, outstanding </w:t>
            </w:r>
            <w:proofErr w:type="gramStart"/>
            <w:r w:rsidRPr="00C476DF">
              <w:rPr>
                <w:rFonts w:ascii="Arial" w:hAnsi="Arial" w:cs="Arial"/>
                <w:sz w:val="24"/>
                <w:szCs w:val="24"/>
              </w:rPr>
              <w:t>charges</w:t>
            </w:r>
            <w:proofErr w:type="gramEnd"/>
            <w:r w:rsidRPr="00C476DF">
              <w:rPr>
                <w:rFonts w:ascii="Arial" w:hAnsi="Arial" w:cs="Arial"/>
                <w:sz w:val="24"/>
                <w:szCs w:val="24"/>
              </w:rPr>
              <w:t xml:space="preserve"> or tribunals against the organisation</w:t>
            </w:r>
          </w:p>
        </w:tc>
      </w:tr>
      <w:tr w:rsidR="00B64387" w:rsidRPr="00C476DF" w14:paraId="72E4DADE" w14:textId="77777777" w:rsidTr="00B64387">
        <w:tc>
          <w:tcPr>
            <w:tcW w:w="9016" w:type="dxa"/>
            <w:gridSpan w:val="2"/>
            <w:tcBorders>
              <w:top w:val="single" w:sz="4" w:space="0" w:color="auto"/>
              <w:left w:val="nil"/>
              <w:bottom w:val="nil"/>
              <w:right w:val="nil"/>
            </w:tcBorders>
          </w:tcPr>
          <w:p w14:paraId="7B5E7CC0" w14:textId="77777777" w:rsidR="00B64387" w:rsidRPr="00C476DF" w:rsidRDefault="00B64387" w:rsidP="00A76B63">
            <w:pPr>
              <w:spacing w:line="360" w:lineRule="auto"/>
              <w:rPr>
                <w:rFonts w:ascii="Arial" w:hAnsi="Arial" w:cs="Arial"/>
                <w:sz w:val="24"/>
                <w:szCs w:val="24"/>
              </w:rPr>
            </w:pPr>
          </w:p>
        </w:tc>
      </w:tr>
      <w:tr w:rsidR="00B64387" w:rsidRPr="00C476DF" w14:paraId="2E2A8B6E" w14:textId="77777777" w:rsidTr="00B64387">
        <w:tc>
          <w:tcPr>
            <w:tcW w:w="9016" w:type="dxa"/>
            <w:gridSpan w:val="2"/>
            <w:tcBorders>
              <w:top w:val="nil"/>
              <w:left w:val="nil"/>
              <w:bottom w:val="nil"/>
              <w:right w:val="nil"/>
            </w:tcBorders>
          </w:tcPr>
          <w:p w14:paraId="0547CA5A" w14:textId="77777777" w:rsidR="00B64387" w:rsidRPr="00C476DF" w:rsidRDefault="00B64387" w:rsidP="00A76B63">
            <w:pPr>
              <w:spacing w:line="360" w:lineRule="auto"/>
              <w:rPr>
                <w:rFonts w:ascii="Arial" w:hAnsi="Arial" w:cs="Arial"/>
                <w:sz w:val="24"/>
                <w:szCs w:val="24"/>
              </w:rPr>
            </w:pPr>
          </w:p>
        </w:tc>
      </w:tr>
      <w:tr w:rsidR="00B64387" w:rsidRPr="00C476DF" w14:paraId="60A44435" w14:textId="77777777" w:rsidTr="00B64387">
        <w:tc>
          <w:tcPr>
            <w:tcW w:w="9016" w:type="dxa"/>
            <w:gridSpan w:val="2"/>
            <w:tcBorders>
              <w:top w:val="nil"/>
              <w:left w:val="nil"/>
              <w:bottom w:val="single" w:sz="4" w:space="0" w:color="auto"/>
              <w:right w:val="nil"/>
            </w:tcBorders>
          </w:tcPr>
          <w:p w14:paraId="293E9343" w14:textId="77777777" w:rsidR="00B64387" w:rsidRPr="00C476DF" w:rsidRDefault="00B64387" w:rsidP="00A76B63">
            <w:pPr>
              <w:spacing w:line="360" w:lineRule="auto"/>
              <w:rPr>
                <w:rFonts w:ascii="Arial" w:hAnsi="Arial" w:cs="Arial"/>
                <w:sz w:val="24"/>
                <w:szCs w:val="24"/>
              </w:rPr>
            </w:pPr>
          </w:p>
        </w:tc>
      </w:tr>
      <w:tr w:rsidR="00A76B63" w:rsidRPr="00C476DF" w14:paraId="61A7E480" w14:textId="77777777" w:rsidTr="00B64387">
        <w:tc>
          <w:tcPr>
            <w:tcW w:w="9016" w:type="dxa"/>
            <w:gridSpan w:val="2"/>
            <w:tcBorders>
              <w:top w:val="single" w:sz="4" w:space="0" w:color="auto"/>
            </w:tcBorders>
          </w:tcPr>
          <w:p w14:paraId="4BC429B7" w14:textId="1A7754C3"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or its directors; or evidence of rectification where there have been</w:t>
            </w:r>
          </w:p>
          <w:p w14:paraId="3F81331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5.</w:t>
            </w:r>
            <w:r w:rsidRPr="00C476DF">
              <w:rPr>
                <w:rFonts w:ascii="Arial" w:hAnsi="Arial" w:cs="Arial"/>
                <w:sz w:val="24"/>
                <w:szCs w:val="24"/>
              </w:rPr>
              <w:tab/>
              <w:t>Insurance policies to an appropriate level of cover; or willingness to increase cover to these levels if bid is successful</w:t>
            </w:r>
          </w:p>
          <w:p w14:paraId="5A92AD02"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6.</w:t>
            </w:r>
            <w:r w:rsidRPr="00C476DF">
              <w:rPr>
                <w:rFonts w:ascii="Arial" w:hAnsi="Arial" w:cs="Arial"/>
                <w:sz w:val="24"/>
                <w:szCs w:val="24"/>
              </w:rPr>
              <w:tab/>
              <w:t>Access to personnel with capacity and capability to deliver the contract</w:t>
            </w:r>
          </w:p>
          <w:p w14:paraId="48041EE3"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7.</w:t>
            </w:r>
            <w:r w:rsidRPr="00C476DF">
              <w:rPr>
                <w:rFonts w:ascii="Arial" w:hAnsi="Arial" w:cs="Arial"/>
                <w:sz w:val="24"/>
                <w:szCs w:val="24"/>
              </w:rPr>
              <w:tab/>
              <w:t>Management systems and processes that ensure a consistently high level of quality to customers</w:t>
            </w:r>
          </w:p>
          <w:p w14:paraId="6121B94A"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8.</w:t>
            </w:r>
            <w:r w:rsidRPr="00C476DF">
              <w:rPr>
                <w:rFonts w:ascii="Arial" w:hAnsi="Arial" w:cs="Arial"/>
                <w:sz w:val="24"/>
                <w:szCs w:val="24"/>
              </w:rPr>
              <w:tab/>
              <w:t>A health and safety policy and evidence of successful implementation</w:t>
            </w:r>
          </w:p>
          <w:p w14:paraId="65CE2904"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9.</w:t>
            </w:r>
            <w:r w:rsidRPr="00C476DF">
              <w:rPr>
                <w:rFonts w:ascii="Arial" w:hAnsi="Arial" w:cs="Arial"/>
                <w:sz w:val="24"/>
                <w:szCs w:val="24"/>
              </w:rPr>
              <w:tab/>
              <w:t>An equality and anti-discrimination policy compliant with the Equality Act 2010, and evidence of successful implementation</w:t>
            </w:r>
          </w:p>
          <w:p w14:paraId="31087631" w14:textId="77777777" w:rsidR="00A76B63" w:rsidRPr="00C476DF" w:rsidRDefault="00A76B63" w:rsidP="00A76B63">
            <w:pPr>
              <w:spacing w:line="360" w:lineRule="auto"/>
              <w:rPr>
                <w:rFonts w:ascii="Arial" w:hAnsi="Arial" w:cs="Arial"/>
                <w:sz w:val="24"/>
                <w:szCs w:val="24"/>
              </w:rPr>
            </w:pPr>
          </w:p>
          <w:p w14:paraId="2CAAF352"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Once tenders have been submitted, they are checked by the Council to ensure that they are ‘compliant’; in other words, that they have followed the instructions in the invitation documents. Tenderers are not able to change submissions but may be asked for clarification if certain errors or omissions are identified </w:t>
            </w:r>
            <w:proofErr w:type="gramStart"/>
            <w:r w:rsidRPr="00C476DF">
              <w:rPr>
                <w:rFonts w:ascii="Arial" w:hAnsi="Arial" w:cs="Arial"/>
                <w:sz w:val="24"/>
                <w:szCs w:val="24"/>
              </w:rPr>
              <w:t>e.g.</w:t>
            </w:r>
            <w:proofErr w:type="gramEnd"/>
            <w:r w:rsidRPr="00C476DF">
              <w:rPr>
                <w:rFonts w:ascii="Arial" w:hAnsi="Arial" w:cs="Arial"/>
                <w:sz w:val="24"/>
                <w:szCs w:val="24"/>
              </w:rPr>
              <w:t xml:space="preserve"> arithmetical errors affecting price.</w:t>
            </w:r>
          </w:p>
          <w:p w14:paraId="35454923"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 </w:t>
            </w:r>
          </w:p>
          <w:p w14:paraId="1817BC84" w14:textId="3E138DF8"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All contract awards are covered by appropriate legal agreements, which sets out the responsibilities and commitments of both sides – with all financial due diligence undertaken with the support of the Council’s Finance Team.</w:t>
            </w:r>
          </w:p>
        </w:tc>
      </w:tr>
      <w:tr w:rsidR="00A76B63" w:rsidRPr="00C476DF" w14:paraId="33A071A0" w14:textId="77777777" w:rsidTr="00B64387">
        <w:tc>
          <w:tcPr>
            <w:tcW w:w="9016" w:type="dxa"/>
            <w:gridSpan w:val="2"/>
            <w:tcBorders>
              <w:bottom w:val="single" w:sz="4" w:space="0" w:color="auto"/>
            </w:tcBorders>
          </w:tcPr>
          <w:p w14:paraId="5C11D836" w14:textId="028840C3"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 xml:space="preserve">Who will lead on the procurement and contractor management on this bid and explain what expertise and skills </w:t>
            </w:r>
            <w:proofErr w:type="gramStart"/>
            <w:r w:rsidRPr="00C476DF">
              <w:rPr>
                <w:rFonts w:ascii="Arial" w:hAnsi="Arial" w:cs="Arial"/>
                <w:b/>
                <w:bCs/>
                <w:sz w:val="24"/>
                <w:szCs w:val="24"/>
              </w:rPr>
              <w:t>do they have</w:t>
            </w:r>
            <w:proofErr w:type="gramEnd"/>
            <w:r w:rsidRPr="00C476DF">
              <w:rPr>
                <w:rFonts w:ascii="Arial" w:hAnsi="Arial" w:cs="Arial"/>
                <w:b/>
                <w:bCs/>
                <w:sz w:val="24"/>
                <w:szCs w:val="24"/>
              </w:rPr>
              <w:t xml:space="preserve"> in managing procurements and contracts of this nature?</w:t>
            </w:r>
          </w:p>
        </w:tc>
      </w:tr>
      <w:tr w:rsidR="00B64387" w:rsidRPr="00C476DF" w14:paraId="305F65C3" w14:textId="77777777" w:rsidTr="00B64387">
        <w:tc>
          <w:tcPr>
            <w:tcW w:w="9016" w:type="dxa"/>
            <w:gridSpan w:val="2"/>
            <w:tcBorders>
              <w:bottom w:val="single" w:sz="4" w:space="0" w:color="auto"/>
            </w:tcBorders>
          </w:tcPr>
          <w:p w14:paraId="60E85B9D"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The Council has a dedicated Procurement Team consisting of one Strategic Procurement Manager, five Senior Procurement Officers and four Procurement Officers.</w:t>
            </w:r>
          </w:p>
          <w:p w14:paraId="4D0F8AC6" w14:textId="77777777" w:rsidR="00B64387" w:rsidRPr="00B64387" w:rsidRDefault="00B64387" w:rsidP="00B64387">
            <w:pPr>
              <w:spacing w:line="360" w:lineRule="auto"/>
              <w:rPr>
                <w:rFonts w:ascii="Arial" w:hAnsi="Arial" w:cs="Arial"/>
                <w:sz w:val="16"/>
                <w:szCs w:val="16"/>
              </w:rPr>
            </w:pPr>
          </w:p>
          <w:p w14:paraId="684BA79E"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 xml:space="preserve">In terms of scope of activities, the remit of their responsibilities </w:t>
            </w:r>
            <w:proofErr w:type="gramStart"/>
            <w:r w:rsidRPr="00C476DF">
              <w:rPr>
                <w:rFonts w:ascii="Arial" w:hAnsi="Arial" w:cs="Arial"/>
                <w:sz w:val="24"/>
                <w:szCs w:val="24"/>
              </w:rPr>
              <w:t>are</w:t>
            </w:r>
            <w:proofErr w:type="gramEnd"/>
            <w:r w:rsidRPr="00C476DF">
              <w:rPr>
                <w:rFonts w:ascii="Arial" w:hAnsi="Arial" w:cs="Arial"/>
                <w:sz w:val="24"/>
                <w:szCs w:val="24"/>
              </w:rPr>
              <w:t>:</w:t>
            </w:r>
          </w:p>
          <w:p w14:paraId="396A427F" w14:textId="77777777" w:rsidR="00B64387" w:rsidRPr="00B64387" w:rsidRDefault="00B64387" w:rsidP="00B64387">
            <w:pPr>
              <w:spacing w:line="360" w:lineRule="auto"/>
              <w:rPr>
                <w:rFonts w:ascii="Arial" w:hAnsi="Arial" w:cs="Arial"/>
                <w:sz w:val="16"/>
                <w:szCs w:val="16"/>
              </w:rPr>
            </w:pPr>
          </w:p>
          <w:p w14:paraId="079669A4" w14:textId="3C85E3C5" w:rsidR="00B64387" w:rsidRPr="00C476DF" w:rsidRDefault="00B64387" w:rsidP="00B64387">
            <w:pPr>
              <w:spacing w:line="360" w:lineRule="auto"/>
              <w:rPr>
                <w:rFonts w:ascii="Arial" w:hAnsi="Arial" w:cs="Arial"/>
                <w:b/>
                <w:bCs/>
                <w:sz w:val="24"/>
                <w:szCs w:val="24"/>
              </w:rPr>
            </w:pPr>
            <w:r w:rsidRPr="00C476DF">
              <w:rPr>
                <w:rFonts w:ascii="Arial" w:hAnsi="Arial" w:cs="Arial"/>
                <w:sz w:val="24"/>
                <w:szCs w:val="24"/>
              </w:rPr>
              <w:t>1.</w:t>
            </w:r>
            <w:r w:rsidRPr="00C476DF">
              <w:rPr>
                <w:rFonts w:ascii="Arial" w:hAnsi="Arial" w:cs="Arial"/>
                <w:sz w:val="24"/>
                <w:szCs w:val="24"/>
              </w:rPr>
              <w:tab/>
              <w:t xml:space="preserve">Policy: provide advice on legislation and regulatory framework policies that impact on procurement; develop, </w:t>
            </w:r>
            <w:proofErr w:type="gramStart"/>
            <w:r w:rsidRPr="00C476DF">
              <w:rPr>
                <w:rFonts w:ascii="Arial" w:hAnsi="Arial" w:cs="Arial"/>
                <w:sz w:val="24"/>
                <w:szCs w:val="24"/>
              </w:rPr>
              <w:t>maintain</w:t>
            </w:r>
            <w:proofErr w:type="gramEnd"/>
            <w:r w:rsidRPr="00C476DF">
              <w:rPr>
                <w:rFonts w:ascii="Arial" w:hAnsi="Arial" w:cs="Arial"/>
                <w:sz w:val="24"/>
                <w:szCs w:val="24"/>
              </w:rPr>
              <w:t xml:space="preserve"> and implement the Council’s respective Corporate Procurement Strategies.</w:t>
            </w:r>
          </w:p>
        </w:tc>
      </w:tr>
      <w:tr w:rsidR="00B64387" w:rsidRPr="00C476DF" w14:paraId="76F4F6D7" w14:textId="77777777" w:rsidTr="00B64387">
        <w:tc>
          <w:tcPr>
            <w:tcW w:w="9016" w:type="dxa"/>
            <w:gridSpan w:val="2"/>
            <w:tcBorders>
              <w:top w:val="single" w:sz="4" w:space="0" w:color="auto"/>
              <w:left w:val="nil"/>
              <w:bottom w:val="nil"/>
              <w:right w:val="nil"/>
            </w:tcBorders>
          </w:tcPr>
          <w:p w14:paraId="78DDFB0C" w14:textId="77777777" w:rsidR="00B64387" w:rsidRPr="00C476DF" w:rsidRDefault="00B64387" w:rsidP="00A76B63">
            <w:pPr>
              <w:spacing w:line="360" w:lineRule="auto"/>
              <w:rPr>
                <w:rFonts w:ascii="Arial" w:hAnsi="Arial" w:cs="Arial"/>
                <w:b/>
                <w:bCs/>
                <w:sz w:val="24"/>
                <w:szCs w:val="24"/>
              </w:rPr>
            </w:pPr>
          </w:p>
        </w:tc>
      </w:tr>
      <w:tr w:rsidR="00B64387" w:rsidRPr="00C476DF" w14:paraId="76B46CA5" w14:textId="77777777" w:rsidTr="00B64387">
        <w:tc>
          <w:tcPr>
            <w:tcW w:w="9016" w:type="dxa"/>
            <w:gridSpan w:val="2"/>
            <w:tcBorders>
              <w:top w:val="nil"/>
              <w:left w:val="nil"/>
              <w:bottom w:val="nil"/>
              <w:right w:val="nil"/>
            </w:tcBorders>
          </w:tcPr>
          <w:p w14:paraId="7C76DACA" w14:textId="77777777" w:rsidR="00B64387" w:rsidRPr="00C476DF" w:rsidRDefault="00B64387" w:rsidP="00A76B63">
            <w:pPr>
              <w:spacing w:line="360" w:lineRule="auto"/>
              <w:rPr>
                <w:rFonts w:ascii="Arial" w:hAnsi="Arial" w:cs="Arial"/>
                <w:b/>
                <w:bCs/>
                <w:sz w:val="24"/>
                <w:szCs w:val="24"/>
              </w:rPr>
            </w:pPr>
          </w:p>
        </w:tc>
      </w:tr>
      <w:tr w:rsidR="00B64387" w:rsidRPr="00C476DF" w14:paraId="4A864DB0" w14:textId="77777777" w:rsidTr="00B64387">
        <w:tc>
          <w:tcPr>
            <w:tcW w:w="9016" w:type="dxa"/>
            <w:gridSpan w:val="2"/>
            <w:tcBorders>
              <w:top w:val="nil"/>
              <w:left w:val="nil"/>
              <w:bottom w:val="single" w:sz="4" w:space="0" w:color="auto"/>
              <w:right w:val="nil"/>
            </w:tcBorders>
          </w:tcPr>
          <w:p w14:paraId="0894AB8F" w14:textId="77777777" w:rsidR="00B64387" w:rsidRPr="00C476DF" w:rsidRDefault="00B64387" w:rsidP="00A76B63">
            <w:pPr>
              <w:spacing w:line="360" w:lineRule="auto"/>
              <w:rPr>
                <w:rFonts w:ascii="Arial" w:hAnsi="Arial" w:cs="Arial"/>
                <w:b/>
                <w:bCs/>
                <w:sz w:val="24"/>
                <w:szCs w:val="24"/>
              </w:rPr>
            </w:pPr>
          </w:p>
        </w:tc>
      </w:tr>
      <w:tr w:rsidR="00A76B63" w:rsidRPr="00C476DF" w14:paraId="2C5FFF20" w14:textId="77777777" w:rsidTr="00B64387">
        <w:tc>
          <w:tcPr>
            <w:tcW w:w="9016" w:type="dxa"/>
            <w:gridSpan w:val="2"/>
            <w:tcBorders>
              <w:top w:val="single" w:sz="4" w:space="0" w:color="auto"/>
              <w:bottom w:val="single" w:sz="4" w:space="0" w:color="auto"/>
            </w:tcBorders>
          </w:tcPr>
          <w:p w14:paraId="528E6E99"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Day-to day management: provide a strategic lead covering all procurement activities; work with service areas to identify opportunities for coordination and cooperation; lead on corporate procurement initiatives and projects; and undertake performance measurement and carry out procurement research.</w:t>
            </w:r>
          </w:p>
          <w:p w14:paraId="3D35B94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3.</w:t>
            </w:r>
            <w:r w:rsidRPr="00C476DF">
              <w:rPr>
                <w:rFonts w:ascii="Arial" w:hAnsi="Arial" w:cs="Arial"/>
                <w:sz w:val="24"/>
                <w:szCs w:val="24"/>
              </w:rPr>
              <w:tab/>
              <w:t>Advice: support Council service areas on all elements of procurement.</w:t>
            </w:r>
          </w:p>
          <w:p w14:paraId="51129105"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4.</w:t>
            </w:r>
            <w:r w:rsidRPr="00C476DF">
              <w:rPr>
                <w:rFonts w:ascii="Arial" w:hAnsi="Arial" w:cs="Arial"/>
                <w:sz w:val="24"/>
                <w:szCs w:val="24"/>
              </w:rPr>
              <w:tab/>
              <w:t xml:space="preserve">Compliance: monitor the supply of goods and services; ensure that agreed procurement processes are adhered to; and analyse trends and expenditure to identify areas for improved coordination of </w:t>
            </w:r>
            <w:proofErr w:type="gramStart"/>
            <w:r w:rsidRPr="00C476DF">
              <w:rPr>
                <w:rFonts w:ascii="Arial" w:hAnsi="Arial" w:cs="Arial"/>
                <w:sz w:val="24"/>
                <w:szCs w:val="24"/>
              </w:rPr>
              <w:t>purchasing;</w:t>
            </w:r>
            <w:proofErr w:type="gramEnd"/>
          </w:p>
          <w:p w14:paraId="505242AF"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5.</w:t>
            </w:r>
            <w:r w:rsidRPr="00C476DF">
              <w:rPr>
                <w:rFonts w:ascii="Arial" w:hAnsi="Arial" w:cs="Arial"/>
                <w:sz w:val="24"/>
                <w:szCs w:val="24"/>
              </w:rPr>
              <w:tab/>
              <w:t>Liaison: liaise and manage relationships with other public sector purchasing bodies and external consortia; and provide a central link between the Council and the supply/provider market.</w:t>
            </w:r>
          </w:p>
          <w:p w14:paraId="7ED5138E" w14:textId="77777777" w:rsidR="00A76B63" w:rsidRPr="00B64387" w:rsidRDefault="00A76B63" w:rsidP="00A76B63">
            <w:pPr>
              <w:spacing w:line="360" w:lineRule="auto"/>
              <w:rPr>
                <w:rFonts w:ascii="Arial" w:hAnsi="Arial" w:cs="Arial"/>
                <w:sz w:val="16"/>
                <w:szCs w:val="16"/>
              </w:rPr>
            </w:pPr>
          </w:p>
          <w:p w14:paraId="4F5C2293"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diagram in figure 6.6 Appendix: Part 6 shows the structure for managing procurement within the bid and essentially mirrors the Council’s corporate procurement approach. Such a structure will ensure that there is the effective management of contracts with key suppliers/contractors to ensure quality and manage/mitigate supply chain risks.</w:t>
            </w:r>
          </w:p>
          <w:p w14:paraId="1CA74223" w14:textId="77777777" w:rsidR="00A76B63" w:rsidRPr="00B64387" w:rsidRDefault="00A76B63" w:rsidP="00A76B63">
            <w:pPr>
              <w:spacing w:line="360" w:lineRule="auto"/>
              <w:rPr>
                <w:rFonts w:ascii="Arial" w:hAnsi="Arial" w:cs="Arial"/>
                <w:sz w:val="16"/>
                <w:szCs w:val="16"/>
              </w:rPr>
            </w:pPr>
          </w:p>
          <w:p w14:paraId="57A0FF4C"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As can be seen in figure 6.6, there is two-way communication/engagement between the Council’s Technical Support (Finance, Legal and Procurement Teams.) and Core Bid Team (LUF Programme Manager, Designated Project Manager; and Individual Activities.).</w:t>
            </w:r>
          </w:p>
          <w:p w14:paraId="566EE47E" w14:textId="77777777" w:rsidR="00A76B63" w:rsidRPr="00B64387" w:rsidRDefault="00A76B63" w:rsidP="00A76B63">
            <w:pPr>
              <w:spacing w:line="360" w:lineRule="auto"/>
              <w:rPr>
                <w:rFonts w:ascii="Arial" w:hAnsi="Arial" w:cs="Arial"/>
                <w:sz w:val="16"/>
                <w:szCs w:val="16"/>
              </w:rPr>
            </w:pPr>
          </w:p>
          <w:p w14:paraId="7740A676"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All issues are flagged up the chain of command to ‘Designated Project Managers’ and then to the LUF Programme Manager, who can also liaise with the Procurement Team (and wider Technical Support functions), and agree to any resolutions/tolerances and ultimately, report all issues to the corporate and scrutiny levels (see section 6.3.5 for governance structure details.), in coordination with the bid’s risk register.</w:t>
            </w:r>
          </w:p>
          <w:p w14:paraId="063F0444" w14:textId="77777777" w:rsidR="00A76B63" w:rsidRPr="00B64387" w:rsidRDefault="00A76B63" w:rsidP="00A76B63">
            <w:pPr>
              <w:spacing w:line="360" w:lineRule="auto"/>
              <w:rPr>
                <w:rFonts w:ascii="Arial" w:hAnsi="Arial" w:cs="Arial"/>
                <w:sz w:val="16"/>
                <w:szCs w:val="16"/>
              </w:rPr>
            </w:pPr>
          </w:p>
          <w:p w14:paraId="04542D71" w14:textId="15E3068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It is Important to note that the LUF Programme Manager will be the direct link with </w:t>
            </w:r>
          </w:p>
        </w:tc>
      </w:tr>
      <w:tr w:rsidR="00B64387" w:rsidRPr="00C476DF" w14:paraId="70D1388F" w14:textId="77777777" w:rsidTr="00B64387">
        <w:tc>
          <w:tcPr>
            <w:tcW w:w="9016" w:type="dxa"/>
            <w:gridSpan w:val="2"/>
            <w:tcBorders>
              <w:top w:val="single" w:sz="4" w:space="0" w:color="auto"/>
              <w:left w:val="nil"/>
              <w:bottom w:val="nil"/>
              <w:right w:val="nil"/>
            </w:tcBorders>
          </w:tcPr>
          <w:p w14:paraId="2BE7A5D2" w14:textId="77777777" w:rsidR="00B64387" w:rsidRPr="00C476DF" w:rsidRDefault="00B64387" w:rsidP="00A76B63">
            <w:pPr>
              <w:spacing w:line="360" w:lineRule="auto"/>
              <w:rPr>
                <w:rFonts w:ascii="Arial" w:hAnsi="Arial" w:cs="Arial"/>
                <w:b/>
                <w:bCs/>
                <w:sz w:val="24"/>
                <w:szCs w:val="24"/>
              </w:rPr>
            </w:pPr>
          </w:p>
        </w:tc>
      </w:tr>
      <w:tr w:rsidR="00B64387" w:rsidRPr="00C476DF" w14:paraId="460B9ED9" w14:textId="77777777" w:rsidTr="00B64387">
        <w:tc>
          <w:tcPr>
            <w:tcW w:w="9016" w:type="dxa"/>
            <w:gridSpan w:val="2"/>
            <w:tcBorders>
              <w:top w:val="nil"/>
              <w:left w:val="nil"/>
              <w:bottom w:val="nil"/>
              <w:right w:val="nil"/>
            </w:tcBorders>
          </w:tcPr>
          <w:p w14:paraId="1689F869" w14:textId="77777777" w:rsidR="00B64387" w:rsidRPr="00C476DF" w:rsidRDefault="00B64387" w:rsidP="00A76B63">
            <w:pPr>
              <w:spacing w:line="360" w:lineRule="auto"/>
              <w:rPr>
                <w:rFonts w:ascii="Arial" w:hAnsi="Arial" w:cs="Arial"/>
                <w:b/>
                <w:bCs/>
                <w:sz w:val="24"/>
                <w:szCs w:val="24"/>
              </w:rPr>
            </w:pPr>
          </w:p>
        </w:tc>
      </w:tr>
      <w:tr w:rsidR="00B64387" w:rsidRPr="00C476DF" w14:paraId="7915E2DC" w14:textId="77777777" w:rsidTr="00B64387">
        <w:tc>
          <w:tcPr>
            <w:tcW w:w="9016" w:type="dxa"/>
            <w:gridSpan w:val="2"/>
            <w:tcBorders>
              <w:top w:val="nil"/>
              <w:left w:val="nil"/>
              <w:bottom w:val="single" w:sz="4" w:space="0" w:color="auto"/>
              <w:right w:val="nil"/>
            </w:tcBorders>
          </w:tcPr>
          <w:p w14:paraId="3D9AD1E1" w14:textId="77777777" w:rsidR="00B64387" w:rsidRDefault="00B64387" w:rsidP="00A76B63">
            <w:pPr>
              <w:spacing w:line="360" w:lineRule="auto"/>
              <w:rPr>
                <w:rFonts w:ascii="Arial" w:hAnsi="Arial" w:cs="Arial"/>
                <w:b/>
                <w:bCs/>
                <w:sz w:val="24"/>
                <w:szCs w:val="24"/>
              </w:rPr>
            </w:pPr>
          </w:p>
          <w:p w14:paraId="1F256810" w14:textId="77777777" w:rsidR="00B64387" w:rsidRPr="00C476DF" w:rsidRDefault="00B64387" w:rsidP="00A76B63">
            <w:pPr>
              <w:spacing w:line="360" w:lineRule="auto"/>
              <w:rPr>
                <w:rFonts w:ascii="Arial" w:hAnsi="Arial" w:cs="Arial"/>
                <w:b/>
                <w:bCs/>
                <w:sz w:val="24"/>
                <w:szCs w:val="24"/>
              </w:rPr>
            </w:pPr>
          </w:p>
        </w:tc>
      </w:tr>
      <w:tr w:rsidR="00B64387" w:rsidRPr="00C476DF" w14:paraId="4585270C" w14:textId="77777777" w:rsidTr="00B64387">
        <w:tc>
          <w:tcPr>
            <w:tcW w:w="9016" w:type="dxa"/>
            <w:gridSpan w:val="2"/>
            <w:tcBorders>
              <w:top w:val="single" w:sz="4" w:space="0" w:color="auto"/>
              <w:bottom w:val="single" w:sz="4" w:space="0" w:color="auto"/>
            </w:tcBorders>
          </w:tcPr>
          <w:p w14:paraId="7C5AE160" w14:textId="417E2E80" w:rsidR="00B64387" w:rsidRPr="00C476DF" w:rsidRDefault="00B64387" w:rsidP="00A76B63">
            <w:pPr>
              <w:spacing w:line="360" w:lineRule="auto"/>
              <w:rPr>
                <w:rFonts w:ascii="Arial" w:hAnsi="Arial" w:cs="Arial"/>
                <w:b/>
                <w:bCs/>
                <w:sz w:val="24"/>
                <w:szCs w:val="24"/>
              </w:rPr>
            </w:pPr>
            <w:r w:rsidRPr="00C476DF">
              <w:rPr>
                <w:rFonts w:ascii="Arial" w:hAnsi="Arial" w:cs="Arial"/>
                <w:sz w:val="24"/>
                <w:szCs w:val="24"/>
              </w:rPr>
              <w:t>external partners and will provide oversight and scrutiny over their agreed procurement processes with the assistance of the ‘Technical Support’.</w:t>
            </w:r>
          </w:p>
        </w:tc>
      </w:tr>
      <w:tr w:rsidR="00A76B63" w:rsidRPr="00C476DF" w14:paraId="2D23EA63" w14:textId="77777777" w:rsidTr="00B64387">
        <w:tc>
          <w:tcPr>
            <w:tcW w:w="9016" w:type="dxa"/>
            <w:gridSpan w:val="2"/>
            <w:tcBorders>
              <w:top w:val="single" w:sz="4" w:space="0" w:color="auto"/>
            </w:tcBorders>
          </w:tcPr>
          <w:p w14:paraId="136F3A80" w14:textId="1D07491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Are you intending to outsource or sub-contract any other work on this bid to third parties?</w:t>
            </w:r>
          </w:p>
        </w:tc>
      </w:tr>
      <w:tr w:rsidR="00A76B63" w:rsidRPr="00C476DF" w14:paraId="299AF781" w14:textId="77777777" w:rsidTr="001D0831">
        <w:tc>
          <w:tcPr>
            <w:tcW w:w="9016" w:type="dxa"/>
            <w:gridSpan w:val="2"/>
          </w:tcPr>
          <w:p w14:paraId="4CBAC993"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All projects will be managed and delivered by the Core Bid Team using in- house resources. In delivering the programme, the Council will review project resource requirements against organisation capacity on an on-going basis to identify any gaps that the range of projects may create for the organisation.</w:t>
            </w:r>
          </w:p>
          <w:p w14:paraId="34D3D768" w14:textId="77777777" w:rsidR="00A76B63" w:rsidRPr="00C476DF" w:rsidRDefault="00A76B63" w:rsidP="00A76B63">
            <w:pPr>
              <w:spacing w:line="360" w:lineRule="auto"/>
              <w:rPr>
                <w:rFonts w:ascii="Arial" w:hAnsi="Arial" w:cs="Arial"/>
                <w:sz w:val="24"/>
                <w:szCs w:val="24"/>
              </w:rPr>
            </w:pPr>
          </w:p>
          <w:p w14:paraId="0DAC6492" w14:textId="51ED3720"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If any capacity or capability gaps are identified, these will be addressed in line with HR and procurement policies, and contract performance managed accordingly with KPIs established around requirements identified in the approved project business case. Where external consultants have already been involved in the development of initial stages of project design, the Council will look to retain these services to ensure consistency in further design and development work.</w:t>
            </w:r>
          </w:p>
        </w:tc>
      </w:tr>
      <w:tr w:rsidR="00A76B63" w:rsidRPr="00C476DF" w14:paraId="42226C7F" w14:textId="77777777" w:rsidTr="00B64387">
        <w:tc>
          <w:tcPr>
            <w:tcW w:w="9016" w:type="dxa"/>
            <w:gridSpan w:val="2"/>
            <w:tcBorders>
              <w:bottom w:val="single" w:sz="4" w:space="0" w:color="auto"/>
            </w:tcBorders>
          </w:tcPr>
          <w:p w14:paraId="4B818043" w14:textId="0C69D691"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How will you engage with key suppliers to effectively manage their contracts so that they deliver your desired outcomes</w:t>
            </w:r>
          </w:p>
        </w:tc>
      </w:tr>
      <w:tr w:rsidR="00B64387" w:rsidRPr="00C476DF" w14:paraId="140D768D" w14:textId="77777777" w:rsidTr="00B64387">
        <w:tc>
          <w:tcPr>
            <w:tcW w:w="9016" w:type="dxa"/>
            <w:gridSpan w:val="2"/>
            <w:tcBorders>
              <w:bottom w:val="single" w:sz="4" w:space="0" w:color="auto"/>
            </w:tcBorders>
          </w:tcPr>
          <w:p w14:paraId="794A0748"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 xml:space="preserve">The Council has well established processes in place to engage and manage contractors </w:t>
            </w:r>
            <w:proofErr w:type="gramStart"/>
            <w:r w:rsidRPr="00C476DF">
              <w:rPr>
                <w:rFonts w:ascii="Arial" w:hAnsi="Arial" w:cs="Arial"/>
                <w:sz w:val="24"/>
                <w:szCs w:val="24"/>
              </w:rPr>
              <w:t>in order to</w:t>
            </w:r>
            <w:proofErr w:type="gramEnd"/>
            <w:r w:rsidRPr="00C476DF">
              <w:rPr>
                <w:rFonts w:ascii="Arial" w:hAnsi="Arial" w:cs="Arial"/>
                <w:sz w:val="24"/>
                <w:szCs w:val="24"/>
              </w:rPr>
              <w:t xml:space="preserve"> mitigate the risks to the Council and ensure satisfactory delivery or services. Initially, the financial and economic standing of prospective contractors will be evaluated as part of the contractor procurement process with hard gate thresholds set in conjunction with the Procurement and Finance teams. Financial due diligence is carried out at this stage on parties who would be contracted to carry out the works. Each project will identify quality requirements for the project as well as timescales and cost within the approved business cases; these will form part of any tender information and contractors will be required to confirm how they will ensure key performance indicators are to be met within their tender submission.</w:t>
            </w:r>
          </w:p>
          <w:p w14:paraId="28065E47" w14:textId="77777777" w:rsidR="00B64387" w:rsidRPr="00B64387" w:rsidRDefault="00B64387" w:rsidP="00B64387">
            <w:pPr>
              <w:spacing w:line="360" w:lineRule="auto"/>
              <w:rPr>
                <w:rFonts w:ascii="Arial" w:hAnsi="Arial" w:cs="Arial"/>
                <w:sz w:val="16"/>
                <w:szCs w:val="16"/>
              </w:rPr>
            </w:pPr>
          </w:p>
          <w:p w14:paraId="7F4EFB59" w14:textId="3CCCD0E6" w:rsidR="00B64387" w:rsidRPr="00C476DF" w:rsidRDefault="00B64387" w:rsidP="00B64387">
            <w:pPr>
              <w:spacing w:line="360" w:lineRule="auto"/>
              <w:rPr>
                <w:rFonts w:ascii="Arial" w:hAnsi="Arial" w:cs="Arial"/>
                <w:b/>
                <w:bCs/>
                <w:sz w:val="24"/>
                <w:szCs w:val="24"/>
              </w:rPr>
            </w:pPr>
            <w:r w:rsidRPr="00C476DF">
              <w:rPr>
                <w:rFonts w:ascii="Arial" w:hAnsi="Arial" w:cs="Arial"/>
                <w:sz w:val="24"/>
                <w:szCs w:val="24"/>
              </w:rPr>
              <w:t xml:space="preserve">All works will be subject to a contract produced by The Council’s Legal team, </w:t>
            </w:r>
          </w:p>
        </w:tc>
      </w:tr>
      <w:tr w:rsidR="00B64387" w:rsidRPr="00C476DF" w14:paraId="2156A09E" w14:textId="77777777" w:rsidTr="00B64387">
        <w:tc>
          <w:tcPr>
            <w:tcW w:w="9016" w:type="dxa"/>
            <w:gridSpan w:val="2"/>
            <w:tcBorders>
              <w:top w:val="single" w:sz="4" w:space="0" w:color="auto"/>
              <w:left w:val="nil"/>
              <w:bottom w:val="nil"/>
              <w:right w:val="nil"/>
            </w:tcBorders>
          </w:tcPr>
          <w:p w14:paraId="373FB02E" w14:textId="77777777" w:rsidR="00B64387" w:rsidRPr="00C476DF" w:rsidRDefault="00B64387" w:rsidP="00A76B63">
            <w:pPr>
              <w:spacing w:line="360" w:lineRule="auto"/>
              <w:rPr>
                <w:rFonts w:ascii="Arial" w:hAnsi="Arial" w:cs="Arial"/>
                <w:b/>
                <w:bCs/>
                <w:sz w:val="24"/>
                <w:szCs w:val="24"/>
              </w:rPr>
            </w:pPr>
          </w:p>
        </w:tc>
      </w:tr>
      <w:tr w:rsidR="00B64387" w:rsidRPr="00C476DF" w14:paraId="6EB4C01F" w14:textId="77777777" w:rsidTr="00B64387">
        <w:tc>
          <w:tcPr>
            <w:tcW w:w="9016" w:type="dxa"/>
            <w:gridSpan w:val="2"/>
            <w:tcBorders>
              <w:top w:val="nil"/>
              <w:left w:val="nil"/>
              <w:bottom w:val="single" w:sz="4" w:space="0" w:color="auto"/>
              <w:right w:val="nil"/>
            </w:tcBorders>
          </w:tcPr>
          <w:p w14:paraId="69B89031" w14:textId="77777777" w:rsidR="00B64387" w:rsidRDefault="00B64387" w:rsidP="00A76B63">
            <w:pPr>
              <w:spacing w:line="360" w:lineRule="auto"/>
              <w:rPr>
                <w:rFonts w:ascii="Arial" w:hAnsi="Arial" w:cs="Arial"/>
                <w:b/>
                <w:bCs/>
                <w:sz w:val="24"/>
                <w:szCs w:val="24"/>
              </w:rPr>
            </w:pPr>
          </w:p>
          <w:p w14:paraId="20D6E24F" w14:textId="77777777" w:rsidR="00B64387" w:rsidRPr="00C476DF" w:rsidRDefault="00B64387" w:rsidP="00A76B63">
            <w:pPr>
              <w:spacing w:line="360" w:lineRule="auto"/>
              <w:rPr>
                <w:rFonts w:ascii="Arial" w:hAnsi="Arial" w:cs="Arial"/>
                <w:b/>
                <w:bCs/>
                <w:sz w:val="24"/>
                <w:szCs w:val="24"/>
              </w:rPr>
            </w:pPr>
          </w:p>
        </w:tc>
      </w:tr>
      <w:tr w:rsidR="00A76B63" w:rsidRPr="00C476DF" w14:paraId="025F7E36" w14:textId="77777777" w:rsidTr="00B64387">
        <w:tc>
          <w:tcPr>
            <w:tcW w:w="9016" w:type="dxa"/>
            <w:gridSpan w:val="2"/>
            <w:tcBorders>
              <w:top w:val="single" w:sz="4" w:space="0" w:color="auto"/>
              <w:bottom w:val="single" w:sz="4" w:space="0" w:color="auto"/>
            </w:tcBorders>
          </w:tcPr>
          <w:p w14:paraId="257D9CAC" w14:textId="5EF044AE" w:rsidR="00B64387" w:rsidRDefault="00B64387" w:rsidP="00A76B63">
            <w:pPr>
              <w:spacing w:line="360" w:lineRule="auto"/>
              <w:rPr>
                <w:rFonts w:ascii="Arial" w:hAnsi="Arial" w:cs="Arial"/>
                <w:sz w:val="24"/>
                <w:szCs w:val="24"/>
              </w:rPr>
            </w:pPr>
            <w:r w:rsidRPr="00C476DF">
              <w:rPr>
                <w:rFonts w:ascii="Arial" w:hAnsi="Arial" w:cs="Arial"/>
                <w:sz w:val="24"/>
                <w:szCs w:val="24"/>
              </w:rPr>
              <w:t>setting out requirements including quality, agreed outputs, KPIs and procedures</w:t>
            </w:r>
          </w:p>
          <w:p w14:paraId="4D40E8CB" w14:textId="1876ED63"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for managing performance. The Council has clear protocols for managing contracts - and these will be employed for Council led activities.</w:t>
            </w:r>
          </w:p>
          <w:p w14:paraId="4E2F8CC3"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Where activities are being delivered by external partners, the Core Bid Team will ensure that there are the necessary controls in place.</w:t>
            </w:r>
          </w:p>
          <w:p w14:paraId="1137E697" w14:textId="77777777" w:rsidR="00A76B63" w:rsidRPr="00C476DF" w:rsidRDefault="00A76B63" w:rsidP="00A76B63">
            <w:pPr>
              <w:spacing w:line="360" w:lineRule="auto"/>
              <w:rPr>
                <w:rFonts w:ascii="Arial" w:hAnsi="Arial" w:cs="Arial"/>
                <w:sz w:val="24"/>
                <w:szCs w:val="24"/>
              </w:rPr>
            </w:pPr>
          </w:p>
          <w:p w14:paraId="2895E8DA"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All contracts will have a named contract manager from the Council for the entirety of the contract, with sufficient capability and capacity to undertake this role effectively. There will be a requirement for suppliers to have an equivalent contract manager identified, who will act as the link between the Council and the supplier for contract management purposes.</w:t>
            </w:r>
          </w:p>
          <w:p w14:paraId="1A12BD4D" w14:textId="77777777" w:rsidR="00A76B63" w:rsidRPr="00C476DF" w:rsidRDefault="00A76B63" w:rsidP="00A76B63">
            <w:pPr>
              <w:spacing w:line="360" w:lineRule="auto"/>
              <w:rPr>
                <w:rFonts w:ascii="Arial" w:hAnsi="Arial" w:cs="Arial"/>
                <w:sz w:val="24"/>
                <w:szCs w:val="24"/>
              </w:rPr>
            </w:pPr>
          </w:p>
          <w:p w14:paraId="5BF4FF19"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All contract management activities will ensure that the contract is delivered in compliance with the terms and conditions of the contract to the agreed level of </w:t>
            </w:r>
            <w:proofErr w:type="gramStart"/>
            <w:r w:rsidRPr="00C476DF">
              <w:rPr>
                <w:rFonts w:ascii="Arial" w:hAnsi="Arial" w:cs="Arial"/>
                <w:sz w:val="24"/>
                <w:szCs w:val="24"/>
              </w:rPr>
              <w:t>quality, and</w:t>
            </w:r>
            <w:proofErr w:type="gramEnd"/>
            <w:r w:rsidRPr="00C476DF">
              <w:rPr>
                <w:rFonts w:ascii="Arial" w:hAnsi="Arial" w:cs="Arial"/>
                <w:sz w:val="24"/>
                <w:szCs w:val="24"/>
              </w:rPr>
              <w:t xml:space="preserve"> will be undertaken via the Council’s electronic procurement system.</w:t>
            </w:r>
          </w:p>
          <w:p w14:paraId="60EB50E6"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The contract manager will ensure that a risk assessment is undertaken to determine whether a contract should be categorised as high, </w:t>
            </w:r>
            <w:proofErr w:type="gramStart"/>
            <w:r w:rsidRPr="00C476DF">
              <w:rPr>
                <w:rFonts w:ascii="Arial" w:hAnsi="Arial" w:cs="Arial"/>
                <w:sz w:val="24"/>
                <w:szCs w:val="24"/>
              </w:rPr>
              <w:t>medium</w:t>
            </w:r>
            <w:proofErr w:type="gramEnd"/>
            <w:r w:rsidRPr="00C476DF">
              <w:rPr>
                <w:rFonts w:ascii="Arial" w:hAnsi="Arial" w:cs="Arial"/>
                <w:sz w:val="24"/>
                <w:szCs w:val="24"/>
              </w:rPr>
              <w:t xml:space="preserve"> or low risk. For all contracts categorised as medium or high risk:</w:t>
            </w:r>
          </w:p>
          <w:p w14:paraId="3E8B7A32" w14:textId="77777777" w:rsidR="00A76B63" w:rsidRPr="00C476DF" w:rsidRDefault="00A76B63" w:rsidP="00A76B63">
            <w:pPr>
              <w:spacing w:line="360" w:lineRule="auto"/>
              <w:rPr>
                <w:rFonts w:ascii="Arial" w:hAnsi="Arial" w:cs="Arial"/>
                <w:sz w:val="24"/>
                <w:szCs w:val="24"/>
              </w:rPr>
            </w:pPr>
            <w:proofErr w:type="spellStart"/>
            <w:r w:rsidRPr="00C476DF">
              <w:rPr>
                <w:rFonts w:ascii="Arial" w:hAnsi="Arial" w:cs="Arial"/>
                <w:sz w:val="24"/>
                <w:szCs w:val="24"/>
              </w:rPr>
              <w:t>i</w:t>
            </w:r>
            <w:proofErr w:type="spellEnd"/>
            <w:r w:rsidRPr="00C476DF">
              <w:rPr>
                <w:rFonts w:ascii="Arial" w:hAnsi="Arial" w:cs="Arial"/>
                <w:sz w:val="24"/>
                <w:szCs w:val="24"/>
              </w:rPr>
              <w:t>.</w:t>
            </w:r>
            <w:r w:rsidRPr="00C476DF">
              <w:rPr>
                <w:rFonts w:ascii="Arial" w:hAnsi="Arial" w:cs="Arial"/>
                <w:sz w:val="24"/>
                <w:szCs w:val="24"/>
              </w:rPr>
              <w:tab/>
              <w:t>A risk register is maintained throughout the contract period</w:t>
            </w:r>
          </w:p>
          <w:p w14:paraId="07DBA68F"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ii.</w:t>
            </w:r>
            <w:r w:rsidRPr="00C476DF">
              <w:rPr>
                <w:rFonts w:ascii="Arial" w:hAnsi="Arial" w:cs="Arial"/>
                <w:sz w:val="24"/>
                <w:szCs w:val="24"/>
              </w:rPr>
              <w:tab/>
              <w:t>Risk assessments are undertaken regularly; and</w:t>
            </w:r>
          </w:p>
          <w:p w14:paraId="10917FF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iii.</w:t>
            </w:r>
            <w:r w:rsidRPr="00C476DF">
              <w:rPr>
                <w:rFonts w:ascii="Arial" w:hAnsi="Arial" w:cs="Arial"/>
                <w:sz w:val="24"/>
                <w:szCs w:val="24"/>
              </w:rPr>
              <w:tab/>
              <w:t>For identified risks, appropriate and adequate contingency measures are in place.</w:t>
            </w:r>
          </w:p>
          <w:p w14:paraId="38E7BDB0" w14:textId="77777777" w:rsidR="00A76B63" w:rsidRPr="00B64387" w:rsidRDefault="00A76B63" w:rsidP="00A76B63">
            <w:pPr>
              <w:spacing w:line="360" w:lineRule="auto"/>
              <w:rPr>
                <w:rFonts w:ascii="Arial" w:hAnsi="Arial" w:cs="Arial"/>
                <w:sz w:val="16"/>
                <w:szCs w:val="16"/>
              </w:rPr>
            </w:pPr>
          </w:p>
          <w:p w14:paraId="2D64EC4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Regular performance reviews will be undertaken at regular intervals depending on the complexity and length of the contract, but as a minimum at commencement and completion to review performance, complaints, </w:t>
            </w:r>
            <w:proofErr w:type="gramStart"/>
            <w:r w:rsidRPr="00C476DF">
              <w:rPr>
                <w:rFonts w:ascii="Arial" w:hAnsi="Arial" w:cs="Arial"/>
                <w:sz w:val="24"/>
                <w:szCs w:val="24"/>
              </w:rPr>
              <w:t>issues</w:t>
            </w:r>
            <w:proofErr w:type="gramEnd"/>
            <w:r w:rsidRPr="00C476DF">
              <w:rPr>
                <w:rFonts w:ascii="Arial" w:hAnsi="Arial" w:cs="Arial"/>
                <w:sz w:val="24"/>
                <w:szCs w:val="24"/>
              </w:rPr>
              <w:t xml:space="preserve"> and defects arising under the contract.</w:t>
            </w:r>
          </w:p>
          <w:p w14:paraId="13C9CD8B" w14:textId="77777777" w:rsidR="00A76B63" w:rsidRPr="00B64387" w:rsidRDefault="00A76B63" w:rsidP="00A76B63">
            <w:pPr>
              <w:spacing w:line="360" w:lineRule="auto"/>
              <w:rPr>
                <w:rFonts w:ascii="Arial" w:hAnsi="Arial" w:cs="Arial"/>
                <w:sz w:val="16"/>
                <w:szCs w:val="16"/>
              </w:rPr>
            </w:pPr>
          </w:p>
          <w:p w14:paraId="4133FC36" w14:textId="2F8F4FEC" w:rsidR="00A76B63" w:rsidRPr="00C476DF" w:rsidRDefault="00A76B63" w:rsidP="00B64387">
            <w:pPr>
              <w:spacing w:line="360" w:lineRule="auto"/>
              <w:rPr>
                <w:rFonts w:ascii="Arial" w:hAnsi="Arial" w:cs="Arial"/>
                <w:sz w:val="24"/>
                <w:szCs w:val="24"/>
              </w:rPr>
            </w:pPr>
            <w:r w:rsidRPr="00C476DF">
              <w:rPr>
                <w:rFonts w:ascii="Arial" w:hAnsi="Arial" w:cs="Arial"/>
                <w:sz w:val="24"/>
                <w:szCs w:val="24"/>
              </w:rPr>
              <w:t>Any incidence of poor performance will be raised immediately with the contractor to seek rectification. In instances of particularly poor performance, or persistent poor performance, the contract manager can consider whether to recommend:</w:t>
            </w:r>
          </w:p>
        </w:tc>
      </w:tr>
      <w:tr w:rsidR="00B64387" w:rsidRPr="00C476DF" w14:paraId="44683D65" w14:textId="77777777" w:rsidTr="00B64387">
        <w:tc>
          <w:tcPr>
            <w:tcW w:w="9016" w:type="dxa"/>
            <w:gridSpan w:val="2"/>
            <w:tcBorders>
              <w:top w:val="single" w:sz="4" w:space="0" w:color="auto"/>
              <w:left w:val="nil"/>
              <w:bottom w:val="nil"/>
              <w:right w:val="nil"/>
            </w:tcBorders>
          </w:tcPr>
          <w:p w14:paraId="5775270F" w14:textId="77777777" w:rsidR="00B64387" w:rsidRPr="00C476DF" w:rsidRDefault="00B64387" w:rsidP="00A76B63">
            <w:pPr>
              <w:spacing w:line="360" w:lineRule="auto"/>
              <w:rPr>
                <w:rFonts w:ascii="Arial" w:hAnsi="Arial" w:cs="Arial"/>
                <w:b/>
                <w:bCs/>
                <w:sz w:val="24"/>
                <w:szCs w:val="24"/>
              </w:rPr>
            </w:pPr>
          </w:p>
        </w:tc>
      </w:tr>
      <w:tr w:rsidR="00B64387" w:rsidRPr="00C476DF" w14:paraId="4B8A3CA8" w14:textId="77777777" w:rsidTr="00B64387">
        <w:tc>
          <w:tcPr>
            <w:tcW w:w="9016" w:type="dxa"/>
            <w:gridSpan w:val="2"/>
            <w:tcBorders>
              <w:top w:val="nil"/>
              <w:left w:val="nil"/>
              <w:bottom w:val="nil"/>
              <w:right w:val="nil"/>
            </w:tcBorders>
          </w:tcPr>
          <w:p w14:paraId="0AC53B8D" w14:textId="77777777" w:rsidR="00B64387" w:rsidRPr="00C476DF" w:rsidRDefault="00B64387" w:rsidP="00A76B63">
            <w:pPr>
              <w:spacing w:line="360" w:lineRule="auto"/>
              <w:rPr>
                <w:rFonts w:ascii="Arial" w:hAnsi="Arial" w:cs="Arial"/>
                <w:b/>
                <w:bCs/>
                <w:sz w:val="24"/>
                <w:szCs w:val="24"/>
              </w:rPr>
            </w:pPr>
          </w:p>
        </w:tc>
      </w:tr>
      <w:tr w:rsidR="00B64387" w:rsidRPr="00C476DF" w14:paraId="4F47F309" w14:textId="77777777" w:rsidTr="00B64387">
        <w:tc>
          <w:tcPr>
            <w:tcW w:w="9016" w:type="dxa"/>
            <w:gridSpan w:val="2"/>
            <w:tcBorders>
              <w:top w:val="nil"/>
              <w:left w:val="nil"/>
              <w:bottom w:val="single" w:sz="4" w:space="0" w:color="auto"/>
              <w:right w:val="nil"/>
            </w:tcBorders>
          </w:tcPr>
          <w:p w14:paraId="3D10F9B2" w14:textId="77777777" w:rsidR="00B64387" w:rsidRPr="00C476DF" w:rsidRDefault="00B64387" w:rsidP="00A76B63">
            <w:pPr>
              <w:spacing w:line="360" w:lineRule="auto"/>
              <w:rPr>
                <w:rFonts w:ascii="Arial" w:hAnsi="Arial" w:cs="Arial"/>
                <w:b/>
                <w:bCs/>
                <w:sz w:val="24"/>
                <w:szCs w:val="24"/>
              </w:rPr>
            </w:pPr>
          </w:p>
        </w:tc>
      </w:tr>
      <w:tr w:rsidR="00B64387" w:rsidRPr="00C476DF" w14:paraId="548AE963" w14:textId="77777777" w:rsidTr="00B64387">
        <w:tc>
          <w:tcPr>
            <w:tcW w:w="9016" w:type="dxa"/>
            <w:gridSpan w:val="2"/>
            <w:tcBorders>
              <w:top w:val="single" w:sz="4" w:space="0" w:color="auto"/>
            </w:tcBorders>
          </w:tcPr>
          <w:p w14:paraId="27F9D479" w14:textId="77777777" w:rsidR="00B64387" w:rsidRPr="00C476DF" w:rsidRDefault="00B64387" w:rsidP="00B64387">
            <w:pPr>
              <w:spacing w:line="360" w:lineRule="auto"/>
              <w:rPr>
                <w:rFonts w:ascii="Arial" w:hAnsi="Arial" w:cs="Arial"/>
                <w:sz w:val="24"/>
                <w:szCs w:val="24"/>
              </w:rPr>
            </w:pPr>
            <w:proofErr w:type="spellStart"/>
            <w:r w:rsidRPr="00C476DF">
              <w:rPr>
                <w:rFonts w:ascii="Arial" w:hAnsi="Arial" w:cs="Arial"/>
                <w:sz w:val="24"/>
                <w:szCs w:val="24"/>
              </w:rPr>
              <w:t>i</w:t>
            </w:r>
            <w:proofErr w:type="spellEnd"/>
            <w:r w:rsidRPr="00C476DF">
              <w:rPr>
                <w:rFonts w:ascii="Arial" w:hAnsi="Arial" w:cs="Arial"/>
                <w:sz w:val="24"/>
                <w:szCs w:val="24"/>
              </w:rPr>
              <w:t>.</w:t>
            </w:r>
            <w:r w:rsidRPr="00C476DF">
              <w:rPr>
                <w:rFonts w:ascii="Arial" w:hAnsi="Arial" w:cs="Arial"/>
                <w:sz w:val="24"/>
                <w:szCs w:val="24"/>
              </w:rPr>
              <w:tab/>
              <w:t>Early termination of the contract; or</w:t>
            </w:r>
          </w:p>
          <w:p w14:paraId="290233D3" w14:textId="29634F09" w:rsidR="00B64387" w:rsidRPr="00C476DF" w:rsidRDefault="00B64387" w:rsidP="00A76B63">
            <w:pPr>
              <w:spacing w:line="360" w:lineRule="auto"/>
              <w:rPr>
                <w:rFonts w:ascii="Arial" w:hAnsi="Arial" w:cs="Arial"/>
                <w:b/>
                <w:bCs/>
                <w:sz w:val="24"/>
                <w:szCs w:val="24"/>
              </w:rPr>
            </w:pPr>
            <w:r w:rsidRPr="00C476DF">
              <w:rPr>
                <w:rFonts w:ascii="Arial" w:hAnsi="Arial" w:cs="Arial"/>
                <w:sz w:val="24"/>
                <w:szCs w:val="24"/>
              </w:rPr>
              <w:t>ii.</w:t>
            </w:r>
            <w:r w:rsidRPr="00C476DF">
              <w:rPr>
                <w:rFonts w:ascii="Arial" w:hAnsi="Arial" w:cs="Arial"/>
                <w:sz w:val="24"/>
                <w:szCs w:val="24"/>
              </w:rPr>
              <w:tab/>
              <w:t>Where the contract has been awarded under a Framework Agreement, suspension of the contractor from that framework. Where community benefits have been included as contractual requirements, they will also be regularly monitored and actively managed as part of the overall contract management process.</w:t>
            </w:r>
          </w:p>
        </w:tc>
      </w:tr>
      <w:tr w:rsidR="00A76B63" w:rsidRPr="00C476DF" w14:paraId="3CDA9FD2" w14:textId="77777777" w:rsidTr="008E1BDA">
        <w:tc>
          <w:tcPr>
            <w:tcW w:w="9016" w:type="dxa"/>
            <w:gridSpan w:val="2"/>
            <w:tcBorders>
              <w:bottom w:val="single" w:sz="4" w:space="0" w:color="auto"/>
            </w:tcBorders>
          </w:tcPr>
          <w:p w14:paraId="229EB035" w14:textId="3E120DA0"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Set out how you plan to deliver the bid</w:t>
            </w:r>
          </w:p>
        </w:tc>
      </w:tr>
      <w:tr w:rsidR="00A76B63" w:rsidRPr="00C476DF" w14:paraId="5DF4A351" w14:textId="77777777" w:rsidTr="008E1BDA">
        <w:tc>
          <w:tcPr>
            <w:tcW w:w="9016" w:type="dxa"/>
            <w:gridSpan w:val="2"/>
            <w:tcBorders>
              <w:bottom w:val="single" w:sz="4" w:space="0" w:color="auto"/>
            </w:tcBorders>
          </w:tcPr>
          <w:p w14:paraId="10967533"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This Package Bid consists of two projects, each of which consists of individual activities. The Delivery Plan Gantt chart clearly sets out the stages and key milestones within each activity. Each project differs in maturity and the level of governance and resource required to take </w:t>
            </w:r>
            <w:proofErr w:type="gramStart"/>
            <w:r w:rsidRPr="00C476DF">
              <w:rPr>
                <w:rFonts w:ascii="Arial" w:hAnsi="Arial" w:cs="Arial"/>
                <w:sz w:val="24"/>
                <w:szCs w:val="24"/>
              </w:rPr>
              <w:t>these forward</w:t>
            </w:r>
            <w:proofErr w:type="gramEnd"/>
            <w:r w:rsidRPr="00C476DF">
              <w:rPr>
                <w:rFonts w:ascii="Arial" w:hAnsi="Arial" w:cs="Arial"/>
                <w:sz w:val="24"/>
                <w:szCs w:val="24"/>
              </w:rPr>
              <w:t xml:space="preserve"> to completion.</w:t>
            </w:r>
          </w:p>
          <w:p w14:paraId="771AEB22" w14:textId="77777777" w:rsidR="00A76B63" w:rsidRPr="00C476DF" w:rsidRDefault="00A76B63" w:rsidP="00A76B63">
            <w:pPr>
              <w:spacing w:line="360" w:lineRule="auto"/>
              <w:rPr>
                <w:rFonts w:ascii="Arial" w:hAnsi="Arial" w:cs="Arial"/>
                <w:sz w:val="24"/>
                <w:szCs w:val="24"/>
              </w:rPr>
            </w:pPr>
          </w:p>
          <w:p w14:paraId="5EBB6DB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As soon as funding is agreed, the DCC Programme Manager will update the Delivery Plan and then use it as a management tool throughout the programme. The Delivery Plan will be a live document which will be updated on an ongoing basis and will be made available centrally so that members of the DCC Project Team and Project Board can all refer to it throughout. In advance of the projects starting, the Programme Manager will prepare further, more detailed Delivery Plans for each of the two Projects.</w:t>
            </w:r>
          </w:p>
          <w:p w14:paraId="576DC533" w14:textId="77777777" w:rsidR="00A76B63" w:rsidRPr="00C476DF" w:rsidRDefault="00A76B63" w:rsidP="00A76B63">
            <w:pPr>
              <w:spacing w:line="360" w:lineRule="auto"/>
              <w:rPr>
                <w:rFonts w:ascii="Arial" w:hAnsi="Arial" w:cs="Arial"/>
                <w:sz w:val="24"/>
                <w:szCs w:val="24"/>
              </w:rPr>
            </w:pPr>
          </w:p>
          <w:p w14:paraId="293311B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plan contains the following:</w:t>
            </w:r>
          </w:p>
          <w:p w14:paraId="273A76D0"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Project management and resources, the project lifecycle is </w:t>
            </w:r>
            <w:proofErr w:type="gramStart"/>
            <w:r w:rsidRPr="00C476DF">
              <w:rPr>
                <w:rFonts w:ascii="Arial" w:hAnsi="Arial" w:cs="Arial"/>
                <w:sz w:val="24"/>
                <w:szCs w:val="24"/>
              </w:rPr>
              <w:t>shown</w:t>
            </w:r>
            <w:proofErr w:type="gramEnd"/>
            <w:r w:rsidRPr="00C476DF">
              <w:rPr>
                <w:rFonts w:ascii="Arial" w:hAnsi="Arial" w:cs="Arial"/>
                <w:sz w:val="24"/>
                <w:szCs w:val="24"/>
              </w:rPr>
              <w:t xml:space="preserve"> and the roles and responsibilities are explained to illustrate how the project team will be structured to deliver the two Projects on time and within budget.</w:t>
            </w:r>
          </w:p>
          <w:p w14:paraId="08ECD64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Risk Management - a detailed risk assessment has been undertaken as part of developing the proposed projects. This identifies barriers and issues that could have a negative impact on the project and how these risks have been mitigated.</w:t>
            </w:r>
          </w:p>
          <w:p w14:paraId="159A5D29" w14:textId="63853E75" w:rsidR="00A76B63" w:rsidRPr="00C476DF" w:rsidRDefault="00A76B63" w:rsidP="00B64387">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Benefits Realisation – </w:t>
            </w:r>
            <w:proofErr w:type="gramStart"/>
            <w:r w:rsidRPr="00C476DF">
              <w:rPr>
                <w:rFonts w:ascii="Arial" w:hAnsi="Arial" w:cs="Arial"/>
                <w:sz w:val="24"/>
                <w:szCs w:val="24"/>
              </w:rPr>
              <w:t>this outlines</w:t>
            </w:r>
            <w:proofErr w:type="gramEnd"/>
            <w:r w:rsidRPr="00C476DF">
              <w:rPr>
                <w:rFonts w:ascii="Arial" w:hAnsi="Arial" w:cs="Arial"/>
                <w:sz w:val="24"/>
                <w:szCs w:val="24"/>
              </w:rPr>
              <w:t xml:space="preserve"> how the Project Manager will ensure that the benefits of the three schemes are realised after the projects have been closed.</w:t>
            </w:r>
          </w:p>
        </w:tc>
      </w:tr>
      <w:tr w:rsidR="00B64387" w:rsidRPr="00C476DF" w14:paraId="46FE4D54" w14:textId="77777777" w:rsidTr="008E1BDA">
        <w:tc>
          <w:tcPr>
            <w:tcW w:w="9016" w:type="dxa"/>
            <w:gridSpan w:val="2"/>
            <w:tcBorders>
              <w:top w:val="single" w:sz="4" w:space="0" w:color="auto"/>
              <w:left w:val="nil"/>
              <w:bottom w:val="nil"/>
              <w:right w:val="nil"/>
            </w:tcBorders>
          </w:tcPr>
          <w:p w14:paraId="675BC76B" w14:textId="77777777" w:rsidR="00B64387" w:rsidRPr="00C476DF" w:rsidRDefault="00B64387" w:rsidP="00A76B63">
            <w:pPr>
              <w:spacing w:line="360" w:lineRule="auto"/>
              <w:rPr>
                <w:rFonts w:ascii="Arial" w:hAnsi="Arial" w:cs="Arial"/>
                <w:b/>
                <w:bCs/>
                <w:sz w:val="24"/>
                <w:szCs w:val="24"/>
              </w:rPr>
            </w:pPr>
          </w:p>
        </w:tc>
      </w:tr>
      <w:tr w:rsidR="00B64387" w:rsidRPr="00C476DF" w14:paraId="6F7D3680" w14:textId="77777777" w:rsidTr="008E1BDA">
        <w:tc>
          <w:tcPr>
            <w:tcW w:w="9016" w:type="dxa"/>
            <w:gridSpan w:val="2"/>
            <w:tcBorders>
              <w:top w:val="nil"/>
              <w:left w:val="nil"/>
              <w:bottom w:val="nil"/>
              <w:right w:val="nil"/>
            </w:tcBorders>
          </w:tcPr>
          <w:p w14:paraId="4190EA67" w14:textId="77777777" w:rsidR="00B64387" w:rsidRPr="00C476DF" w:rsidRDefault="00B64387" w:rsidP="00A76B63">
            <w:pPr>
              <w:spacing w:line="360" w:lineRule="auto"/>
              <w:rPr>
                <w:rFonts w:ascii="Arial" w:hAnsi="Arial" w:cs="Arial"/>
                <w:b/>
                <w:bCs/>
                <w:sz w:val="24"/>
                <w:szCs w:val="24"/>
              </w:rPr>
            </w:pPr>
          </w:p>
        </w:tc>
      </w:tr>
      <w:tr w:rsidR="00B64387" w:rsidRPr="00C476DF" w14:paraId="74415B97" w14:textId="77777777" w:rsidTr="008E1BDA">
        <w:tc>
          <w:tcPr>
            <w:tcW w:w="9016" w:type="dxa"/>
            <w:gridSpan w:val="2"/>
            <w:tcBorders>
              <w:top w:val="nil"/>
              <w:left w:val="nil"/>
              <w:bottom w:val="nil"/>
              <w:right w:val="nil"/>
            </w:tcBorders>
          </w:tcPr>
          <w:p w14:paraId="7DD1CA0D" w14:textId="77777777" w:rsidR="00B64387" w:rsidRPr="00C476DF" w:rsidRDefault="00B64387" w:rsidP="00A76B63">
            <w:pPr>
              <w:spacing w:line="360" w:lineRule="auto"/>
              <w:rPr>
                <w:rFonts w:ascii="Arial" w:hAnsi="Arial" w:cs="Arial"/>
                <w:b/>
                <w:bCs/>
                <w:sz w:val="24"/>
                <w:szCs w:val="24"/>
              </w:rPr>
            </w:pPr>
          </w:p>
        </w:tc>
      </w:tr>
      <w:tr w:rsidR="00B64387" w:rsidRPr="00C476DF" w14:paraId="66AECE25" w14:textId="77777777" w:rsidTr="008E1BDA">
        <w:tc>
          <w:tcPr>
            <w:tcW w:w="9016" w:type="dxa"/>
            <w:gridSpan w:val="2"/>
            <w:tcBorders>
              <w:top w:val="nil"/>
              <w:left w:val="nil"/>
              <w:bottom w:val="single" w:sz="4" w:space="0" w:color="auto"/>
              <w:right w:val="nil"/>
            </w:tcBorders>
          </w:tcPr>
          <w:p w14:paraId="2D21044D" w14:textId="77777777" w:rsidR="00B64387" w:rsidRPr="00C476DF" w:rsidRDefault="00B64387" w:rsidP="00A76B63">
            <w:pPr>
              <w:spacing w:line="360" w:lineRule="auto"/>
              <w:rPr>
                <w:rFonts w:ascii="Arial" w:hAnsi="Arial" w:cs="Arial"/>
                <w:b/>
                <w:bCs/>
                <w:sz w:val="24"/>
                <w:szCs w:val="24"/>
              </w:rPr>
            </w:pPr>
          </w:p>
        </w:tc>
      </w:tr>
      <w:tr w:rsidR="00B64387" w:rsidRPr="00C476DF" w14:paraId="6A62A731" w14:textId="77777777" w:rsidTr="008E1BDA">
        <w:tc>
          <w:tcPr>
            <w:tcW w:w="9016" w:type="dxa"/>
            <w:gridSpan w:val="2"/>
            <w:tcBorders>
              <w:top w:val="single" w:sz="4" w:space="0" w:color="auto"/>
            </w:tcBorders>
          </w:tcPr>
          <w:p w14:paraId="0601EC19" w14:textId="12CB28DE" w:rsidR="00B64387" w:rsidRDefault="00B64387" w:rsidP="00B64387">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 xml:space="preserve">Required Consents – The new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community centre has passed through a pre-planning process. Full planning approval is planned to be submitted</w:t>
            </w:r>
          </w:p>
          <w:p w14:paraId="199EDCB3" w14:textId="13D5A404"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shortly. The heritage building projects have all involved the relevant conservation teams with no issues identified.</w:t>
            </w:r>
          </w:p>
          <w:p w14:paraId="7E8583CF"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Stakeholder Communications Management – this includes an overview of the strategy for managing stakeholders and considering their interests and influences.</w:t>
            </w:r>
          </w:p>
          <w:p w14:paraId="631E92A9"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Funding - the detailed budget for the two proposed schemes is included for clarity on the resources that will be mobilised.</w:t>
            </w:r>
          </w:p>
          <w:p w14:paraId="26ED3DFB"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w:t>
            </w:r>
            <w:r w:rsidRPr="00C476DF">
              <w:rPr>
                <w:rFonts w:ascii="Arial" w:hAnsi="Arial" w:cs="Arial"/>
                <w:sz w:val="24"/>
                <w:szCs w:val="24"/>
              </w:rPr>
              <w:tab/>
              <w:t>Project Schedule – this includes key project milestones and the Project Programme.</w:t>
            </w:r>
          </w:p>
          <w:p w14:paraId="766F7ED4" w14:textId="77777777" w:rsidR="00B64387" w:rsidRPr="00C476DF" w:rsidRDefault="00B64387" w:rsidP="00B64387">
            <w:pPr>
              <w:spacing w:line="360" w:lineRule="auto"/>
              <w:rPr>
                <w:rFonts w:ascii="Arial" w:hAnsi="Arial" w:cs="Arial"/>
                <w:sz w:val="24"/>
                <w:szCs w:val="24"/>
              </w:rPr>
            </w:pPr>
            <w:r w:rsidRPr="00C476DF">
              <w:rPr>
                <w:rFonts w:ascii="Arial" w:hAnsi="Arial" w:cs="Arial"/>
                <w:sz w:val="24"/>
                <w:szCs w:val="24"/>
              </w:rPr>
              <w:t>The Gantt chart illustrates how the programme will be delivered in line with the LUF requirements. The key project milestones are outlined in figure 6.7 in Appendix: Part 6.</w:t>
            </w:r>
          </w:p>
          <w:p w14:paraId="2E617125" w14:textId="77777777" w:rsidR="00B64387" w:rsidRPr="00C476DF" w:rsidRDefault="00B64387" w:rsidP="00B64387">
            <w:pPr>
              <w:spacing w:line="360" w:lineRule="auto"/>
              <w:rPr>
                <w:rFonts w:ascii="Arial" w:hAnsi="Arial" w:cs="Arial"/>
                <w:sz w:val="24"/>
                <w:szCs w:val="24"/>
              </w:rPr>
            </w:pPr>
          </w:p>
          <w:p w14:paraId="12CD55D6" w14:textId="6B3E6218" w:rsidR="00B64387" w:rsidRPr="00C476DF" w:rsidRDefault="00B64387" w:rsidP="00B64387">
            <w:pPr>
              <w:spacing w:line="360" w:lineRule="auto"/>
              <w:rPr>
                <w:rFonts w:ascii="Arial" w:hAnsi="Arial" w:cs="Arial"/>
                <w:b/>
                <w:bCs/>
                <w:sz w:val="24"/>
                <w:szCs w:val="24"/>
              </w:rPr>
            </w:pPr>
            <w:r w:rsidRPr="00C476DF">
              <w:rPr>
                <w:rFonts w:ascii="Arial" w:hAnsi="Arial" w:cs="Arial"/>
                <w:sz w:val="24"/>
                <w:szCs w:val="24"/>
              </w:rPr>
              <w:t>A Five-Stage Delivery Structure has been devised for the project management going forward through an appointed Programme Manager who will co-ordinate the delivery of the Package bid.</w:t>
            </w:r>
          </w:p>
        </w:tc>
      </w:tr>
      <w:tr w:rsidR="00A76B63" w:rsidRPr="00C476DF" w14:paraId="274BE986" w14:textId="77777777" w:rsidTr="00CF2D4B">
        <w:tc>
          <w:tcPr>
            <w:tcW w:w="9016" w:type="dxa"/>
            <w:gridSpan w:val="2"/>
          </w:tcPr>
          <w:p w14:paraId="31AF25DA" w14:textId="744FCF6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Demonstrate that some bid activity can be delivered in 2022-23</w:t>
            </w:r>
          </w:p>
        </w:tc>
      </w:tr>
      <w:tr w:rsidR="00A76B63" w:rsidRPr="00C476DF" w14:paraId="4FC5B1F6" w14:textId="77777777" w:rsidTr="001E3549">
        <w:tc>
          <w:tcPr>
            <w:tcW w:w="9016" w:type="dxa"/>
            <w:gridSpan w:val="2"/>
          </w:tcPr>
          <w:p w14:paraId="0AD8971E"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DCC confirm that capital works will commence on the Ruthin Project 1 heritage activities </w:t>
            </w:r>
            <w:proofErr w:type="gramStart"/>
            <w:r w:rsidRPr="00C476DF">
              <w:rPr>
                <w:rFonts w:ascii="Arial" w:hAnsi="Arial" w:cs="Arial"/>
                <w:sz w:val="24"/>
                <w:szCs w:val="24"/>
              </w:rPr>
              <w:t>and also</w:t>
            </w:r>
            <w:proofErr w:type="gramEnd"/>
            <w:r w:rsidRPr="00C476DF">
              <w:rPr>
                <w:rFonts w:ascii="Arial" w:hAnsi="Arial" w:cs="Arial"/>
                <w:sz w:val="24"/>
                <w:szCs w:val="24"/>
              </w:rPr>
              <w:t xml:space="preserve"> the country parks (AONB Visitor Gateway) in 2022/23, requiring the drawdown of LUF funds.</w:t>
            </w:r>
          </w:p>
          <w:p w14:paraId="3229FF70" w14:textId="77777777" w:rsidR="00A76B63" w:rsidRPr="00C476DF" w:rsidRDefault="00A76B63" w:rsidP="00A76B63">
            <w:pPr>
              <w:spacing w:line="360" w:lineRule="auto"/>
              <w:rPr>
                <w:rFonts w:ascii="Arial" w:hAnsi="Arial" w:cs="Arial"/>
                <w:sz w:val="24"/>
                <w:szCs w:val="24"/>
              </w:rPr>
            </w:pPr>
          </w:p>
          <w:p w14:paraId="10094C6D" w14:textId="1039459B"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This is reflected in the Gantt chart supplied in tab ‘CW P1&amp;P2 - Gantt Chart’ of the Costing Planning Workbook (LUF Package Bid Costings Planning Workbook v2.00 Clwyd West Denbighshire County Council).</w:t>
            </w:r>
          </w:p>
        </w:tc>
      </w:tr>
      <w:tr w:rsidR="00A76B63" w:rsidRPr="00C476DF" w14:paraId="3EF9AA8B" w14:textId="77777777" w:rsidTr="008E1BDA">
        <w:tc>
          <w:tcPr>
            <w:tcW w:w="9016" w:type="dxa"/>
            <w:gridSpan w:val="2"/>
            <w:tcBorders>
              <w:bottom w:val="single" w:sz="4" w:space="0" w:color="auto"/>
            </w:tcBorders>
          </w:tcPr>
          <w:p w14:paraId="312A4DDB" w14:textId="768C4533"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Risk Management: Set out your detailed risk assessment</w:t>
            </w:r>
          </w:p>
        </w:tc>
      </w:tr>
      <w:tr w:rsidR="008E1BDA" w:rsidRPr="00C476DF" w14:paraId="623029DF" w14:textId="77777777" w:rsidTr="008E1BDA">
        <w:tc>
          <w:tcPr>
            <w:tcW w:w="9016" w:type="dxa"/>
            <w:gridSpan w:val="2"/>
            <w:tcBorders>
              <w:bottom w:val="single" w:sz="4" w:space="0" w:color="auto"/>
            </w:tcBorders>
          </w:tcPr>
          <w:p w14:paraId="4CBF4E6B" w14:textId="42E616EE" w:rsidR="008E1BDA" w:rsidRPr="00C476DF" w:rsidRDefault="008E1BDA" w:rsidP="00A76B63">
            <w:pPr>
              <w:spacing w:line="360" w:lineRule="auto"/>
              <w:rPr>
                <w:rFonts w:ascii="Arial" w:hAnsi="Arial" w:cs="Arial"/>
                <w:b/>
                <w:bCs/>
                <w:sz w:val="24"/>
                <w:szCs w:val="24"/>
              </w:rPr>
            </w:pPr>
            <w:r w:rsidRPr="00C476DF">
              <w:rPr>
                <w:rFonts w:ascii="Arial" w:hAnsi="Arial" w:cs="Arial"/>
                <w:sz w:val="24"/>
                <w:szCs w:val="24"/>
              </w:rPr>
              <w:t>A risk assessment has been undertaken as part of developing the proposed projects. The risk register (included as Appendix: Risk Register to the application form) has been reviewed by DCC Management Team to ensure that it is in line</w:t>
            </w:r>
          </w:p>
        </w:tc>
      </w:tr>
      <w:tr w:rsidR="008E1BDA" w:rsidRPr="00C476DF" w14:paraId="26687F15" w14:textId="77777777" w:rsidTr="008E1BDA">
        <w:tc>
          <w:tcPr>
            <w:tcW w:w="9016" w:type="dxa"/>
            <w:gridSpan w:val="2"/>
            <w:tcBorders>
              <w:top w:val="single" w:sz="4" w:space="0" w:color="auto"/>
              <w:left w:val="nil"/>
              <w:bottom w:val="nil"/>
              <w:right w:val="nil"/>
            </w:tcBorders>
          </w:tcPr>
          <w:p w14:paraId="1AE38B6C" w14:textId="77777777" w:rsidR="008E1BDA" w:rsidRPr="00C476DF" w:rsidRDefault="008E1BDA" w:rsidP="00A76B63">
            <w:pPr>
              <w:spacing w:line="360" w:lineRule="auto"/>
              <w:rPr>
                <w:rFonts w:ascii="Arial" w:hAnsi="Arial" w:cs="Arial"/>
                <w:b/>
                <w:bCs/>
                <w:sz w:val="24"/>
                <w:szCs w:val="24"/>
              </w:rPr>
            </w:pPr>
          </w:p>
        </w:tc>
      </w:tr>
      <w:tr w:rsidR="008E1BDA" w:rsidRPr="00C476DF" w14:paraId="27A82532" w14:textId="77777777" w:rsidTr="008E1BDA">
        <w:tc>
          <w:tcPr>
            <w:tcW w:w="9016" w:type="dxa"/>
            <w:gridSpan w:val="2"/>
            <w:tcBorders>
              <w:top w:val="nil"/>
              <w:left w:val="nil"/>
              <w:bottom w:val="nil"/>
              <w:right w:val="nil"/>
            </w:tcBorders>
          </w:tcPr>
          <w:p w14:paraId="7EBCAF90" w14:textId="77777777" w:rsidR="008E1BDA" w:rsidRPr="00C476DF" w:rsidRDefault="008E1BDA" w:rsidP="00A76B63">
            <w:pPr>
              <w:spacing w:line="360" w:lineRule="auto"/>
              <w:rPr>
                <w:rFonts w:ascii="Arial" w:hAnsi="Arial" w:cs="Arial"/>
                <w:b/>
                <w:bCs/>
                <w:sz w:val="24"/>
                <w:szCs w:val="24"/>
              </w:rPr>
            </w:pPr>
          </w:p>
        </w:tc>
      </w:tr>
      <w:tr w:rsidR="008E1BDA" w:rsidRPr="00C476DF" w14:paraId="56E36B0B" w14:textId="77777777" w:rsidTr="00DB72E2">
        <w:tc>
          <w:tcPr>
            <w:tcW w:w="9016" w:type="dxa"/>
            <w:gridSpan w:val="2"/>
            <w:tcBorders>
              <w:top w:val="nil"/>
              <w:left w:val="nil"/>
              <w:bottom w:val="single" w:sz="4" w:space="0" w:color="auto"/>
              <w:right w:val="nil"/>
            </w:tcBorders>
          </w:tcPr>
          <w:p w14:paraId="52FD34E7" w14:textId="77777777" w:rsidR="008E1BDA" w:rsidRPr="00C476DF" w:rsidRDefault="008E1BDA" w:rsidP="00A76B63">
            <w:pPr>
              <w:spacing w:line="360" w:lineRule="auto"/>
              <w:rPr>
                <w:rFonts w:ascii="Arial" w:hAnsi="Arial" w:cs="Arial"/>
                <w:b/>
                <w:bCs/>
                <w:sz w:val="24"/>
                <w:szCs w:val="24"/>
              </w:rPr>
            </w:pPr>
          </w:p>
        </w:tc>
      </w:tr>
      <w:tr w:rsidR="00A76B63" w:rsidRPr="00C476DF" w14:paraId="53497DD6" w14:textId="77777777" w:rsidTr="00DB72E2">
        <w:tc>
          <w:tcPr>
            <w:tcW w:w="9016" w:type="dxa"/>
            <w:gridSpan w:val="2"/>
            <w:tcBorders>
              <w:top w:val="single" w:sz="4" w:space="0" w:color="auto"/>
              <w:bottom w:val="single" w:sz="4" w:space="0" w:color="auto"/>
            </w:tcBorders>
          </w:tcPr>
          <w:p w14:paraId="74530582" w14:textId="406A23A4"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with the DCC Corporate Risk Register. The risk register is a live document that is continually updated throughout delivery of the schemes.</w:t>
            </w:r>
          </w:p>
          <w:p w14:paraId="300754F9"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Provision has been made within the proposal for appropriate Programme and Project Management with oversight from the Councils’ Scrutiny and Executive Boards.</w:t>
            </w:r>
          </w:p>
          <w:p w14:paraId="24539AF7" w14:textId="77777777" w:rsidR="00A76B63" w:rsidRPr="00C476DF" w:rsidRDefault="00A76B63" w:rsidP="00A76B63">
            <w:pPr>
              <w:spacing w:line="360" w:lineRule="auto"/>
              <w:rPr>
                <w:rFonts w:ascii="Arial" w:hAnsi="Arial" w:cs="Arial"/>
                <w:sz w:val="24"/>
                <w:szCs w:val="24"/>
              </w:rPr>
            </w:pPr>
          </w:p>
          <w:p w14:paraId="366CCCA6"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Barriers to delivery include:</w:t>
            </w:r>
          </w:p>
          <w:p w14:paraId="06F3CAC2"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COVID-19 – the ongoing situation with Covid-19 impacts on </w:t>
            </w:r>
            <w:proofErr w:type="gramStart"/>
            <w:r w:rsidRPr="00C476DF">
              <w:rPr>
                <w:rFonts w:ascii="Arial" w:hAnsi="Arial" w:cs="Arial"/>
                <w:sz w:val="24"/>
                <w:szCs w:val="24"/>
              </w:rPr>
              <w:t>a number of</w:t>
            </w:r>
            <w:proofErr w:type="gramEnd"/>
            <w:r w:rsidRPr="00C476DF">
              <w:rPr>
                <w:rFonts w:ascii="Arial" w:hAnsi="Arial" w:cs="Arial"/>
                <w:sz w:val="24"/>
                <w:szCs w:val="24"/>
              </w:rPr>
              <w:t xml:space="preserve"> delivery elements. This includes direct impacts such as:</w:t>
            </w:r>
          </w:p>
          <w:p w14:paraId="51B62EC5" w14:textId="77777777" w:rsidR="00A76B63" w:rsidRPr="00C476DF" w:rsidRDefault="00A76B63" w:rsidP="00A76B63">
            <w:pPr>
              <w:spacing w:line="360" w:lineRule="auto"/>
              <w:rPr>
                <w:rFonts w:ascii="Arial" w:hAnsi="Arial" w:cs="Arial"/>
                <w:sz w:val="24"/>
                <w:szCs w:val="24"/>
              </w:rPr>
            </w:pPr>
          </w:p>
          <w:p w14:paraId="552D218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w:t>
            </w:r>
            <w:r w:rsidRPr="00C476DF">
              <w:rPr>
                <w:rFonts w:ascii="Arial" w:hAnsi="Arial" w:cs="Arial"/>
                <w:sz w:val="24"/>
                <w:szCs w:val="24"/>
              </w:rPr>
              <w:tab/>
              <w:t>Increased / fluctuating cost of some materials due to currently high and projected inflation</w:t>
            </w:r>
          </w:p>
          <w:p w14:paraId="3F6CB38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Impact on supply chain – availability of materials and labour</w:t>
            </w:r>
          </w:p>
          <w:p w14:paraId="482F25D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3)</w:t>
            </w:r>
            <w:r w:rsidRPr="00C476DF">
              <w:rPr>
                <w:rFonts w:ascii="Arial" w:hAnsi="Arial" w:cs="Arial"/>
                <w:sz w:val="24"/>
                <w:szCs w:val="24"/>
              </w:rPr>
              <w:tab/>
              <w:t>Impact on human resources – return of social distancing, infection management, sickness.</w:t>
            </w:r>
          </w:p>
          <w:p w14:paraId="53CAA77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There are also indirect impacts through possible adverse impacts on elements such as:</w:t>
            </w:r>
          </w:p>
          <w:p w14:paraId="2087EA62"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4)</w:t>
            </w:r>
            <w:r w:rsidRPr="00C476DF">
              <w:rPr>
                <w:rFonts w:ascii="Arial" w:hAnsi="Arial" w:cs="Arial"/>
                <w:sz w:val="24"/>
                <w:szCs w:val="24"/>
              </w:rPr>
              <w:tab/>
              <w:t xml:space="preserve">Capacity within statutory bodies to grant </w:t>
            </w:r>
            <w:proofErr w:type="gramStart"/>
            <w:r w:rsidRPr="00C476DF">
              <w:rPr>
                <w:rFonts w:ascii="Arial" w:hAnsi="Arial" w:cs="Arial"/>
                <w:sz w:val="24"/>
                <w:szCs w:val="24"/>
              </w:rPr>
              <w:t>permissions;</w:t>
            </w:r>
            <w:proofErr w:type="gramEnd"/>
          </w:p>
          <w:p w14:paraId="19377D22"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5)</w:t>
            </w:r>
            <w:r w:rsidRPr="00C476DF">
              <w:rPr>
                <w:rFonts w:ascii="Arial" w:hAnsi="Arial" w:cs="Arial"/>
                <w:sz w:val="24"/>
                <w:szCs w:val="24"/>
              </w:rPr>
              <w:tab/>
              <w:t>Inability to undertake stakeholder engagement, etc.</w:t>
            </w:r>
          </w:p>
          <w:p w14:paraId="00C8386E" w14:textId="77777777" w:rsidR="00A76B63" w:rsidRPr="00C476DF" w:rsidRDefault="00A76B63" w:rsidP="00A76B63">
            <w:pPr>
              <w:spacing w:line="360" w:lineRule="auto"/>
              <w:rPr>
                <w:rFonts w:ascii="Arial" w:hAnsi="Arial" w:cs="Arial"/>
                <w:sz w:val="24"/>
                <w:szCs w:val="24"/>
              </w:rPr>
            </w:pPr>
          </w:p>
          <w:p w14:paraId="1C29747B"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Other key areas of risk include cost management, procurement, project management (Package Bid of 2 projects), stakeholder engagement and speed of delivery.</w:t>
            </w:r>
          </w:p>
          <w:p w14:paraId="7D666614" w14:textId="77777777" w:rsidR="00A76B63" w:rsidRPr="00C476DF" w:rsidRDefault="00A76B63" w:rsidP="00A76B63">
            <w:pPr>
              <w:spacing w:line="360" w:lineRule="auto"/>
              <w:rPr>
                <w:rFonts w:ascii="Arial" w:hAnsi="Arial" w:cs="Arial"/>
                <w:sz w:val="24"/>
                <w:szCs w:val="24"/>
              </w:rPr>
            </w:pPr>
          </w:p>
          <w:p w14:paraId="6A8D8C3A" w14:textId="0B30CE53" w:rsidR="00A76B63" w:rsidRPr="00C476DF" w:rsidRDefault="00A76B63" w:rsidP="00DB72E2">
            <w:pPr>
              <w:spacing w:line="360" w:lineRule="auto"/>
              <w:rPr>
                <w:rFonts w:ascii="Arial" w:hAnsi="Arial" w:cs="Arial"/>
                <w:sz w:val="24"/>
                <w:szCs w:val="24"/>
              </w:rPr>
            </w:pPr>
            <w:r w:rsidRPr="00C476DF">
              <w:rPr>
                <w:rFonts w:ascii="Arial" w:hAnsi="Arial" w:cs="Arial"/>
                <w:sz w:val="24"/>
                <w:szCs w:val="24"/>
              </w:rPr>
              <w:t>Costs have been reviewed and amended by each Council’s retained consultants and contingencies and margins have been built into the funding proposal to mitigate risk and ensure appropriate flexibility to respond to the factors raised above and in the risk register. Match-funding is in place, secured with letters from each funding partner, which will be formalised with legally- binding agreements at the point of approval.</w:t>
            </w:r>
          </w:p>
        </w:tc>
      </w:tr>
      <w:tr w:rsidR="00DB72E2" w:rsidRPr="00C476DF" w14:paraId="232505B1" w14:textId="77777777" w:rsidTr="00DB72E2">
        <w:tc>
          <w:tcPr>
            <w:tcW w:w="9016" w:type="dxa"/>
            <w:gridSpan w:val="2"/>
            <w:tcBorders>
              <w:top w:val="single" w:sz="4" w:space="0" w:color="auto"/>
              <w:left w:val="nil"/>
              <w:bottom w:val="nil"/>
              <w:right w:val="nil"/>
            </w:tcBorders>
          </w:tcPr>
          <w:p w14:paraId="77C38728" w14:textId="77777777" w:rsidR="00DB72E2" w:rsidRPr="00C476DF" w:rsidRDefault="00DB72E2" w:rsidP="00A76B63">
            <w:pPr>
              <w:spacing w:line="360" w:lineRule="auto"/>
              <w:rPr>
                <w:rFonts w:ascii="Arial" w:hAnsi="Arial" w:cs="Arial"/>
                <w:b/>
                <w:bCs/>
                <w:sz w:val="24"/>
                <w:szCs w:val="24"/>
              </w:rPr>
            </w:pPr>
          </w:p>
        </w:tc>
      </w:tr>
      <w:tr w:rsidR="00DB72E2" w:rsidRPr="00C476DF" w14:paraId="2C93CFB8" w14:textId="77777777" w:rsidTr="00DB72E2">
        <w:tc>
          <w:tcPr>
            <w:tcW w:w="9016" w:type="dxa"/>
            <w:gridSpan w:val="2"/>
            <w:tcBorders>
              <w:top w:val="nil"/>
              <w:left w:val="nil"/>
              <w:bottom w:val="nil"/>
              <w:right w:val="nil"/>
            </w:tcBorders>
          </w:tcPr>
          <w:p w14:paraId="3064F83B" w14:textId="77777777" w:rsidR="00DB72E2" w:rsidRPr="00C476DF" w:rsidRDefault="00DB72E2" w:rsidP="00A76B63">
            <w:pPr>
              <w:spacing w:line="360" w:lineRule="auto"/>
              <w:rPr>
                <w:rFonts w:ascii="Arial" w:hAnsi="Arial" w:cs="Arial"/>
                <w:b/>
                <w:bCs/>
                <w:sz w:val="24"/>
                <w:szCs w:val="24"/>
              </w:rPr>
            </w:pPr>
          </w:p>
        </w:tc>
      </w:tr>
      <w:tr w:rsidR="00DB72E2" w:rsidRPr="00C476DF" w14:paraId="72A3CB67" w14:textId="77777777" w:rsidTr="00DB72E2">
        <w:tc>
          <w:tcPr>
            <w:tcW w:w="9016" w:type="dxa"/>
            <w:gridSpan w:val="2"/>
            <w:tcBorders>
              <w:top w:val="nil"/>
              <w:left w:val="nil"/>
              <w:bottom w:val="single" w:sz="4" w:space="0" w:color="auto"/>
              <w:right w:val="nil"/>
            </w:tcBorders>
          </w:tcPr>
          <w:p w14:paraId="0657D570" w14:textId="77777777" w:rsidR="00DB72E2" w:rsidRPr="00C476DF" w:rsidRDefault="00DB72E2" w:rsidP="00A76B63">
            <w:pPr>
              <w:spacing w:line="360" w:lineRule="auto"/>
              <w:rPr>
                <w:rFonts w:ascii="Arial" w:hAnsi="Arial" w:cs="Arial"/>
                <w:b/>
                <w:bCs/>
                <w:sz w:val="24"/>
                <w:szCs w:val="24"/>
              </w:rPr>
            </w:pPr>
          </w:p>
        </w:tc>
      </w:tr>
      <w:tr w:rsidR="00DB72E2" w:rsidRPr="00C476DF" w14:paraId="22606827" w14:textId="77777777" w:rsidTr="00DB72E2">
        <w:tc>
          <w:tcPr>
            <w:tcW w:w="9016" w:type="dxa"/>
            <w:gridSpan w:val="2"/>
            <w:tcBorders>
              <w:top w:val="single" w:sz="4" w:space="0" w:color="auto"/>
            </w:tcBorders>
          </w:tcPr>
          <w:p w14:paraId="5151E010"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DCC accepts and understands that the risk of funding cost overruns for the projects where it is leading delivery responsible sits with the Council.</w:t>
            </w:r>
          </w:p>
          <w:p w14:paraId="4D0D9456"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For projects where delivery is led by third party funding partners, the partners accept that they take the full risk of funding cost overruns. For projects led by funding partners, the risk register will be reviewed regularly between themselves and the DCC Programme Manager to ensure they are engaged and collectively accounting and managing risk.</w:t>
            </w:r>
          </w:p>
          <w:p w14:paraId="1D008EDF" w14:textId="77777777" w:rsidR="00DB72E2" w:rsidRPr="00C476DF" w:rsidRDefault="00DB72E2" w:rsidP="00DB72E2">
            <w:pPr>
              <w:spacing w:line="360" w:lineRule="auto"/>
              <w:rPr>
                <w:rFonts w:ascii="Arial" w:hAnsi="Arial" w:cs="Arial"/>
                <w:sz w:val="24"/>
                <w:szCs w:val="24"/>
              </w:rPr>
            </w:pPr>
          </w:p>
          <w:p w14:paraId="75283404" w14:textId="3975BC81" w:rsidR="00DB72E2" w:rsidRPr="00C476DF" w:rsidRDefault="00DB72E2" w:rsidP="00DB72E2">
            <w:pPr>
              <w:spacing w:line="360" w:lineRule="auto"/>
              <w:rPr>
                <w:rFonts w:ascii="Arial" w:hAnsi="Arial" w:cs="Arial"/>
                <w:b/>
                <w:bCs/>
                <w:sz w:val="24"/>
                <w:szCs w:val="24"/>
              </w:rPr>
            </w:pPr>
            <w:r w:rsidRPr="00C476DF">
              <w:rPr>
                <w:rFonts w:ascii="Arial" w:hAnsi="Arial" w:cs="Arial"/>
                <w:sz w:val="24"/>
                <w:szCs w:val="24"/>
              </w:rPr>
              <w:t>Should cost overruns occur, DCC, delivery and funding partners delivery will respectively: a) draw down upon the allocated risk contingencies; b) seek additional funding; or c) work collaboratively and with contractors to value engineer proposals. The DCC Chief Financial Officer has signed off the submission on this basis.</w:t>
            </w:r>
          </w:p>
        </w:tc>
      </w:tr>
      <w:tr w:rsidR="00A76B63" w:rsidRPr="00C476DF" w14:paraId="057D5029" w14:textId="77777777" w:rsidTr="00DB72E2">
        <w:tc>
          <w:tcPr>
            <w:tcW w:w="9016" w:type="dxa"/>
            <w:gridSpan w:val="2"/>
            <w:tcBorders>
              <w:bottom w:val="single" w:sz="4" w:space="0" w:color="auto"/>
            </w:tcBorders>
          </w:tcPr>
          <w:p w14:paraId="3D8A80D5" w14:textId="0AC90F3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Provide details of your core project team and provide evidence of their track record and experience of delivering schemes of this nature</w:t>
            </w:r>
          </w:p>
        </w:tc>
      </w:tr>
      <w:tr w:rsidR="00DB72E2" w:rsidRPr="00C476DF" w14:paraId="18F7F699" w14:textId="77777777" w:rsidTr="00DB72E2">
        <w:tc>
          <w:tcPr>
            <w:tcW w:w="9016" w:type="dxa"/>
            <w:gridSpan w:val="2"/>
            <w:tcBorders>
              <w:bottom w:val="single" w:sz="4" w:space="0" w:color="auto"/>
            </w:tcBorders>
          </w:tcPr>
          <w:p w14:paraId="6C3C5F9A"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All projects will be managed by the Council’s LUF Core Bid Team (as set out under point 4.2 of the Appendix: Delivery Plan) and access expertise from the in-house support services which is formed of Technical Support colleagues as required.</w:t>
            </w:r>
          </w:p>
          <w:p w14:paraId="632C7C2C" w14:textId="77777777" w:rsidR="00DB72E2" w:rsidRPr="00C476DF" w:rsidRDefault="00DB72E2" w:rsidP="00DB72E2">
            <w:pPr>
              <w:spacing w:line="360" w:lineRule="auto"/>
              <w:rPr>
                <w:rFonts w:ascii="Arial" w:hAnsi="Arial" w:cs="Arial"/>
                <w:sz w:val="24"/>
                <w:szCs w:val="24"/>
              </w:rPr>
            </w:pPr>
          </w:p>
          <w:p w14:paraId="3CA48D1C"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 xml:space="preserve">The Core Bid Team has a strong track record in delivering schemes of various values and complexity. The Core Bid Team will project manage external resources when the internal capacity is exceeded at a Project or Programme </w:t>
            </w:r>
            <w:proofErr w:type="gramStart"/>
            <w:r w:rsidRPr="00C476DF">
              <w:rPr>
                <w:rFonts w:ascii="Arial" w:hAnsi="Arial" w:cs="Arial"/>
                <w:sz w:val="24"/>
                <w:szCs w:val="24"/>
              </w:rPr>
              <w:t>Level</w:t>
            </w:r>
            <w:proofErr w:type="gramEnd"/>
            <w:r w:rsidRPr="00C476DF">
              <w:rPr>
                <w:rFonts w:ascii="Arial" w:hAnsi="Arial" w:cs="Arial"/>
                <w:sz w:val="24"/>
                <w:szCs w:val="24"/>
              </w:rPr>
              <w:t xml:space="preserve"> or a particular specialism is required. Capacity and capability will be reviewed on an on-going basis to identify any gaps.</w:t>
            </w:r>
          </w:p>
          <w:p w14:paraId="0FC63EF2" w14:textId="77777777" w:rsidR="00DB72E2" w:rsidRPr="00C476DF" w:rsidRDefault="00DB72E2" w:rsidP="00DB72E2">
            <w:pPr>
              <w:spacing w:line="360" w:lineRule="auto"/>
              <w:rPr>
                <w:rFonts w:ascii="Arial" w:hAnsi="Arial" w:cs="Arial"/>
                <w:sz w:val="24"/>
                <w:szCs w:val="24"/>
              </w:rPr>
            </w:pPr>
          </w:p>
          <w:p w14:paraId="118E3E47" w14:textId="41697216" w:rsidR="00DB72E2" w:rsidRPr="00DB72E2" w:rsidRDefault="00DB72E2" w:rsidP="00A76B63">
            <w:pPr>
              <w:spacing w:line="360" w:lineRule="auto"/>
              <w:rPr>
                <w:rFonts w:ascii="Arial" w:hAnsi="Arial" w:cs="Arial"/>
                <w:sz w:val="24"/>
                <w:szCs w:val="24"/>
              </w:rPr>
            </w:pPr>
            <w:r w:rsidRPr="00C476DF">
              <w:rPr>
                <w:rFonts w:ascii="Arial" w:hAnsi="Arial" w:cs="Arial"/>
                <w:sz w:val="24"/>
                <w:szCs w:val="24"/>
              </w:rPr>
              <w:t>Projects will be managed using Prince2 principles, which is further complemented by the Councils web-based project management system “</w:t>
            </w:r>
            <w:proofErr w:type="spellStart"/>
            <w:r w:rsidRPr="00C476DF">
              <w:rPr>
                <w:rFonts w:ascii="Arial" w:hAnsi="Arial" w:cs="Arial"/>
                <w:sz w:val="24"/>
                <w:szCs w:val="24"/>
              </w:rPr>
              <w:t>Verto</w:t>
            </w:r>
            <w:proofErr w:type="spellEnd"/>
            <w:r w:rsidRPr="00C476DF">
              <w:rPr>
                <w:rFonts w:ascii="Arial" w:hAnsi="Arial" w:cs="Arial"/>
                <w:sz w:val="24"/>
                <w:szCs w:val="24"/>
              </w:rPr>
              <w:t xml:space="preserve">”. </w:t>
            </w:r>
            <w:proofErr w:type="spellStart"/>
            <w:r w:rsidRPr="00C476DF">
              <w:rPr>
                <w:rFonts w:ascii="Arial" w:hAnsi="Arial" w:cs="Arial"/>
                <w:sz w:val="24"/>
                <w:szCs w:val="24"/>
              </w:rPr>
              <w:t>Verto</w:t>
            </w:r>
            <w:proofErr w:type="spellEnd"/>
            <w:r w:rsidRPr="00C476DF">
              <w:rPr>
                <w:rFonts w:ascii="Arial" w:hAnsi="Arial" w:cs="Arial"/>
                <w:sz w:val="24"/>
                <w:szCs w:val="24"/>
              </w:rPr>
              <w:t xml:space="preserve"> is utilised by the Council to develop business cases and manage, monitor, and report on the delivery of all corporate projects.</w:t>
            </w:r>
          </w:p>
        </w:tc>
      </w:tr>
      <w:tr w:rsidR="00DB72E2" w:rsidRPr="00C476DF" w14:paraId="6E835A8E" w14:textId="77777777" w:rsidTr="00DB72E2">
        <w:tc>
          <w:tcPr>
            <w:tcW w:w="9016" w:type="dxa"/>
            <w:gridSpan w:val="2"/>
            <w:tcBorders>
              <w:top w:val="single" w:sz="4" w:space="0" w:color="auto"/>
              <w:left w:val="nil"/>
              <w:bottom w:val="nil"/>
              <w:right w:val="nil"/>
            </w:tcBorders>
          </w:tcPr>
          <w:p w14:paraId="77400817" w14:textId="77777777" w:rsidR="00DB72E2" w:rsidRPr="00C476DF" w:rsidRDefault="00DB72E2" w:rsidP="00A76B63">
            <w:pPr>
              <w:spacing w:line="360" w:lineRule="auto"/>
              <w:rPr>
                <w:rFonts w:ascii="Arial" w:hAnsi="Arial" w:cs="Arial"/>
                <w:b/>
                <w:bCs/>
                <w:sz w:val="24"/>
                <w:szCs w:val="24"/>
              </w:rPr>
            </w:pPr>
          </w:p>
        </w:tc>
      </w:tr>
      <w:tr w:rsidR="00DB72E2" w:rsidRPr="00C476DF" w14:paraId="5546E15C" w14:textId="77777777" w:rsidTr="00DB72E2">
        <w:tc>
          <w:tcPr>
            <w:tcW w:w="9016" w:type="dxa"/>
            <w:gridSpan w:val="2"/>
            <w:tcBorders>
              <w:top w:val="nil"/>
              <w:left w:val="nil"/>
              <w:bottom w:val="nil"/>
              <w:right w:val="nil"/>
            </w:tcBorders>
          </w:tcPr>
          <w:p w14:paraId="17F2B643" w14:textId="77777777" w:rsidR="00DB72E2" w:rsidRPr="00C476DF" w:rsidRDefault="00DB72E2" w:rsidP="00A76B63">
            <w:pPr>
              <w:spacing w:line="360" w:lineRule="auto"/>
              <w:rPr>
                <w:rFonts w:ascii="Arial" w:hAnsi="Arial" w:cs="Arial"/>
                <w:b/>
                <w:bCs/>
                <w:sz w:val="24"/>
                <w:szCs w:val="24"/>
              </w:rPr>
            </w:pPr>
          </w:p>
        </w:tc>
      </w:tr>
      <w:tr w:rsidR="00DB72E2" w:rsidRPr="00C476DF" w14:paraId="499CFDB0" w14:textId="77777777" w:rsidTr="00DB72E2">
        <w:tc>
          <w:tcPr>
            <w:tcW w:w="9016" w:type="dxa"/>
            <w:gridSpan w:val="2"/>
            <w:tcBorders>
              <w:top w:val="nil"/>
              <w:left w:val="nil"/>
              <w:bottom w:val="single" w:sz="4" w:space="0" w:color="auto"/>
              <w:right w:val="nil"/>
            </w:tcBorders>
          </w:tcPr>
          <w:p w14:paraId="110A0CE2" w14:textId="77777777" w:rsidR="00DB72E2" w:rsidRPr="00C476DF" w:rsidRDefault="00DB72E2" w:rsidP="00A76B63">
            <w:pPr>
              <w:spacing w:line="360" w:lineRule="auto"/>
              <w:rPr>
                <w:rFonts w:ascii="Arial" w:hAnsi="Arial" w:cs="Arial"/>
                <w:b/>
                <w:bCs/>
                <w:sz w:val="24"/>
                <w:szCs w:val="24"/>
              </w:rPr>
            </w:pPr>
          </w:p>
        </w:tc>
      </w:tr>
      <w:tr w:rsidR="00A76B63" w:rsidRPr="00C476DF" w14:paraId="7F8C522F" w14:textId="77777777" w:rsidTr="00DB72E2">
        <w:tc>
          <w:tcPr>
            <w:tcW w:w="9016" w:type="dxa"/>
            <w:gridSpan w:val="2"/>
            <w:tcBorders>
              <w:top w:val="single" w:sz="4" w:space="0" w:color="auto"/>
              <w:bottom w:val="single" w:sz="4" w:space="0" w:color="auto"/>
            </w:tcBorders>
          </w:tcPr>
          <w:p w14:paraId="4CDA61D6"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In line with Prince2 principles, each project will have a Designated Project Manager as a minimum. Project Teams will be relevant to the size and complexity of individual schemes and </w:t>
            </w:r>
            <w:proofErr w:type="spellStart"/>
            <w:r w:rsidRPr="00C476DF">
              <w:rPr>
                <w:rFonts w:ascii="Arial" w:hAnsi="Arial" w:cs="Arial"/>
                <w:sz w:val="24"/>
                <w:szCs w:val="24"/>
              </w:rPr>
              <w:t>Verto</w:t>
            </w:r>
            <w:proofErr w:type="spellEnd"/>
            <w:r w:rsidRPr="00C476DF">
              <w:rPr>
                <w:rFonts w:ascii="Arial" w:hAnsi="Arial" w:cs="Arial"/>
                <w:sz w:val="24"/>
                <w:szCs w:val="24"/>
              </w:rPr>
              <w:t xml:space="preserve"> will advise on project scales in line with the Council’s Project Management guidelines.</w:t>
            </w:r>
          </w:p>
          <w:p w14:paraId="70E832FE" w14:textId="77777777" w:rsidR="00A76B63" w:rsidRPr="00C476DF" w:rsidRDefault="00A76B63" w:rsidP="00A76B63">
            <w:pPr>
              <w:spacing w:line="360" w:lineRule="auto"/>
              <w:rPr>
                <w:rFonts w:ascii="Arial" w:hAnsi="Arial" w:cs="Arial"/>
                <w:sz w:val="24"/>
                <w:szCs w:val="24"/>
              </w:rPr>
            </w:pPr>
          </w:p>
          <w:p w14:paraId="16F93BD4"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Council has experience of delivering a range of capital and organisational change projects, including:</w:t>
            </w:r>
          </w:p>
          <w:p w14:paraId="7278E9B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w:t>
            </w:r>
            <w:r w:rsidRPr="00C476DF">
              <w:rPr>
                <w:rFonts w:ascii="Arial" w:hAnsi="Arial" w:cs="Arial"/>
                <w:sz w:val="24"/>
                <w:szCs w:val="24"/>
              </w:rPr>
              <w:tab/>
              <w:t>Two new build secondary school in Rhyl - £47m</w:t>
            </w:r>
          </w:p>
          <w:p w14:paraId="23ABDA9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East Rhyl Coastal Defence Scheme which now protects 1,650 properties in East Rhyl from coastal flooding - £27m</w:t>
            </w:r>
          </w:p>
          <w:p w14:paraId="12ECBD87"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3.</w:t>
            </w:r>
            <w:r w:rsidRPr="00C476DF">
              <w:rPr>
                <w:rFonts w:ascii="Arial" w:hAnsi="Arial" w:cs="Arial"/>
                <w:sz w:val="24"/>
                <w:szCs w:val="24"/>
              </w:rPr>
              <w:tab/>
              <w:t>SC2, Rhyl- A visitor attraction - £16m</w:t>
            </w:r>
          </w:p>
          <w:p w14:paraId="1F2F9725"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4.</w:t>
            </w:r>
            <w:r w:rsidRPr="00C476DF">
              <w:rPr>
                <w:rFonts w:ascii="Arial" w:hAnsi="Arial" w:cs="Arial"/>
                <w:sz w:val="24"/>
                <w:szCs w:val="24"/>
              </w:rPr>
              <w:tab/>
              <w:t>Rhyl Central Car Park - £2.363m</w:t>
            </w:r>
          </w:p>
          <w:p w14:paraId="7FC63BA2"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5.</w:t>
            </w:r>
            <w:r w:rsidRPr="00C476DF">
              <w:rPr>
                <w:rFonts w:ascii="Arial" w:hAnsi="Arial" w:cs="Arial"/>
                <w:sz w:val="24"/>
                <w:szCs w:val="24"/>
              </w:rPr>
              <w:tab/>
              <w:t>Pavilion Theatre, car park and ‘1891’ restaurant - £3m+</w:t>
            </w:r>
          </w:p>
          <w:p w14:paraId="72EAA3D8"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6.</w:t>
            </w:r>
            <w:r w:rsidRPr="00C476DF">
              <w:rPr>
                <w:rFonts w:ascii="Arial" w:hAnsi="Arial" w:cs="Arial"/>
                <w:sz w:val="24"/>
                <w:szCs w:val="24"/>
              </w:rPr>
              <w:tab/>
              <w:t>West Rhyl Housing Improvement project - £27m</w:t>
            </w:r>
          </w:p>
          <w:p w14:paraId="2E9C882F"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7.</w:t>
            </w:r>
            <w:r w:rsidRPr="00C476DF">
              <w:rPr>
                <w:rFonts w:ascii="Arial" w:hAnsi="Arial" w:cs="Arial"/>
                <w:sz w:val="24"/>
                <w:szCs w:val="24"/>
              </w:rPr>
              <w:tab/>
              <w:t xml:space="preserve">Pont y </w:t>
            </w:r>
            <w:proofErr w:type="spellStart"/>
            <w:r w:rsidRPr="00C476DF">
              <w:rPr>
                <w:rFonts w:ascii="Arial" w:hAnsi="Arial" w:cs="Arial"/>
                <w:sz w:val="24"/>
                <w:szCs w:val="24"/>
              </w:rPr>
              <w:t>Ddraig</w:t>
            </w:r>
            <w:proofErr w:type="spellEnd"/>
            <w:r w:rsidRPr="00C476DF">
              <w:rPr>
                <w:rFonts w:ascii="Arial" w:hAnsi="Arial" w:cs="Arial"/>
                <w:sz w:val="24"/>
                <w:szCs w:val="24"/>
              </w:rPr>
              <w:t xml:space="preserve"> Harbour bridge and Harbour Improvements - £9.2m</w:t>
            </w:r>
          </w:p>
          <w:p w14:paraId="46215082"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8.</w:t>
            </w:r>
            <w:r w:rsidRPr="00C476DF">
              <w:rPr>
                <w:rFonts w:ascii="Arial" w:hAnsi="Arial" w:cs="Arial"/>
                <w:sz w:val="24"/>
                <w:szCs w:val="24"/>
              </w:rPr>
              <w:tab/>
              <w:t>West Rhyl Coastal Defences - £15m</w:t>
            </w:r>
          </w:p>
          <w:p w14:paraId="071A787A"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9.</w:t>
            </w:r>
            <w:r w:rsidRPr="00C476DF">
              <w:rPr>
                <w:rFonts w:ascii="Arial" w:hAnsi="Arial" w:cs="Arial"/>
                <w:sz w:val="24"/>
                <w:szCs w:val="24"/>
              </w:rPr>
              <w:tab/>
            </w:r>
            <w:proofErr w:type="spellStart"/>
            <w:r w:rsidRPr="00C476DF">
              <w:rPr>
                <w:rFonts w:ascii="Arial" w:hAnsi="Arial" w:cs="Arial"/>
                <w:sz w:val="24"/>
                <w:szCs w:val="24"/>
              </w:rPr>
              <w:t>Costigans</w:t>
            </w:r>
            <w:proofErr w:type="spellEnd"/>
            <w:r w:rsidRPr="00C476DF">
              <w:rPr>
                <w:rFonts w:ascii="Arial" w:hAnsi="Arial" w:cs="Arial"/>
                <w:sz w:val="24"/>
                <w:szCs w:val="24"/>
              </w:rPr>
              <w:t xml:space="preserve"> - A co-working enterprise hub in Rhyl - £0.5m</w:t>
            </w:r>
          </w:p>
          <w:p w14:paraId="1D8C8D5B" w14:textId="77777777" w:rsidR="00A76B63" w:rsidRPr="00C476DF" w:rsidRDefault="00A76B63" w:rsidP="00A76B63">
            <w:pPr>
              <w:spacing w:line="360" w:lineRule="auto"/>
              <w:rPr>
                <w:rFonts w:ascii="Arial" w:hAnsi="Arial" w:cs="Arial"/>
                <w:sz w:val="24"/>
                <w:szCs w:val="24"/>
              </w:rPr>
            </w:pPr>
          </w:p>
          <w:p w14:paraId="341795E7"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Notably (and quite relevant to this bid.), the Council has recently successfully completed a large-scale public realm scheme in Llangollen, in the South of the County. This was undertaken in partnership with the Welsh Government and Transport for Wales, and involved making improvements to Castle Street, Llangollen.</w:t>
            </w:r>
          </w:p>
          <w:p w14:paraId="07DEA174" w14:textId="77777777" w:rsidR="00A76B63" w:rsidRPr="00C476DF" w:rsidRDefault="00A76B63" w:rsidP="00A76B63">
            <w:pPr>
              <w:spacing w:line="360" w:lineRule="auto"/>
              <w:rPr>
                <w:rFonts w:ascii="Arial" w:hAnsi="Arial" w:cs="Arial"/>
                <w:sz w:val="24"/>
                <w:szCs w:val="24"/>
              </w:rPr>
            </w:pPr>
          </w:p>
          <w:p w14:paraId="4D2E2D4A" w14:textId="02E48D2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This above scheme was developed through extensive consultation with the local community and local county councillors. The project has enhanced the public realm to bring wider footways, improved and safer junctions, new traffic signals and a pedestrian crossing and improved traffic flow. The project was delivered on schedule and to the agreed budget.</w:t>
            </w:r>
          </w:p>
        </w:tc>
      </w:tr>
      <w:tr w:rsidR="00DB72E2" w:rsidRPr="00C476DF" w14:paraId="7F2D5B1D" w14:textId="77777777" w:rsidTr="00DB72E2">
        <w:tc>
          <w:tcPr>
            <w:tcW w:w="9016" w:type="dxa"/>
            <w:gridSpan w:val="2"/>
            <w:tcBorders>
              <w:top w:val="single" w:sz="4" w:space="0" w:color="auto"/>
              <w:left w:val="nil"/>
              <w:bottom w:val="nil"/>
              <w:right w:val="nil"/>
            </w:tcBorders>
          </w:tcPr>
          <w:p w14:paraId="5A18A98D" w14:textId="77777777" w:rsidR="00DB72E2" w:rsidRPr="00C476DF" w:rsidRDefault="00DB72E2" w:rsidP="00A76B63">
            <w:pPr>
              <w:spacing w:line="360" w:lineRule="auto"/>
              <w:rPr>
                <w:rFonts w:ascii="Arial" w:hAnsi="Arial" w:cs="Arial"/>
                <w:b/>
                <w:bCs/>
                <w:sz w:val="24"/>
                <w:szCs w:val="24"/>
              </w:rPr>
            </w:pPr>
          </w:p>
        </w:tc>
      </w:tr>
      <w:tr w:rsidR="00DB72E2" w:rsidRPr="00C476DF" w14:paraId="2DCF37E0" w14:textId="77777777" w:rsidTr="00DB72E2">
        <w:tc>
          <w:tcPr>
            <w:tcW w:w="9016" w:type="dxa"/>
            <w:gridSpan w:val="2"/>
            <w:tcBorders>
              <w:top w:val="nil"/>
              <w:left w:val="nil"/>
              <w:bottom w:val="nil"/>
              <w:right w:val="nil"/>
            </w:tcBorders>
          </w:tcPr>
          <w:p w14:paraId="25E3C37C" w14:textId="77777777" w:rsidR="00DB72E2" w:rsidRPr="00C476DF" w:rsidRDefault="00DB72E2" w:rsidP="00A76B63">
            <w:pPr>
              <w:spacing w:line="360" w:lineRule="auto"/>
              <w:rPr>
                <w:rFonts w:ascii="Arial" w:hAnsi="Arial" w:cs="Arial"/>
                <w:b/>
                <w:bCs/>
                <w:sz w:val="24"/>
                <w:szCs w:val="24"/>
              </w:rPr>
            </w:pPr>
          </w:p>
        </w:tc>
      </w:tr>
      <w:tr w:rsidR="00DB72E2" w:rsidRPr="00C476DF" w14:paraId="40B817AC" w14:textId="77777777" w:rsidTr="00DB72E2">
        <w:tc>
          <w:tcPr>
            <w:tcW w:w="9016" w:type="dxa"/>
            <w:gridSpan w:val="2"/>
            <w:tcBorders>
              <w:top w:val="nil"/>
              <w:left w:val="nil"/>
              <w:bottom w:val="nil"/>
              <w:right w:val="nil"/>
            </w:tcBorders>
          </w:tcPr>
          <w:p w14:paraId="3FE148F1" w14:textId="77777777" w:rsidR="00DB72E2" w:rsidRPr="00C476DF" w:rsidRDefault="00DB72E2" w:rsidP="00A76B63">
            <w:pPr>
              <w:spacing w:line="360" w:lineRule="auto"/>
              <w:rPr>
                <w:rFonts w:ascii="Arial" w:hAnsi="Arial" w:cs="Arial"/>
                <w:b/>
                <w:bCs/>
                <w:sz w:val="24"/>
                <w:szCs w:val="24"/>
              </w:rPr>
            </w:pPr>
          </w:p>
        </w:tc>
      </w:tr>
      <w:tr w:rsidR="00DB72E2" w:rsidRPr="00C476DF" w14:paraId="20EEF0F5" w14:textId="77777777" w:rsidTr="00DB72E2">
        <w:tc>
          <w:tcPr>
            <w:tcW w:w="9016" w:type="dxa"/>
            <w:gridSpan w:val="2"/>
            <w:tcBorders>
              <w:top w:val="nil"/>
              <w:left w:val="nil"/>
              <w:bottom w:val="single" w:sz="4" w:space="0" w:color="auto"/>
              <w:right w:val="nil"/>
            </w:tcBorders>
          </w:tcPr>
          <w:p w14:paraId="4B83F8DC" w14:textId="77777777" w:rsidR="00DB72E2" w:rsidRPr="00C476DF" w:rsidRDefault="00DB72E2" w:rsidP="00A76B63">
            <w:pPr>
              <w:spacing w:line="360" w:lineRule="auto"/>
              <w:rPr>
                <w:rFonts w:ascii="Arial" w:hAnsi="Arial" w:cs="Arial"/>
                <w:b/>
                <w:bCs/>
                <w:sz w:val="24"/>
                <w:szCs w:val="24"/>
              </w:rPr>
            </w:pPr>
          </w:p>
        </w:tc>
      </w:tr>
      <w:tr w:rsidR="00A76B63" w:rsidRPr="00C476DF" w14:paraId="058DE9E9" w14:textId="77777777" w:rsidTr="00DB72E2">
        <w:tc>
          <w:tcPr>
            <w:tcW w:w="9016" w:type="dxa"/>
            <w:gridSpan w:val="2"/>
            <w:tcBorders>
              <w:top w:val="single" w:sz="4" w:space="0" w:color="auto"/>
              <w:bottom w:val="single" w:sz="4" w:space="0" w:color="auto"/>
            </w:tcBorders>
          </w:tcPr>
          <w:p w14:paraId="7A6B6851" w14:textId="38FC52B6"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Set out what governance procedures will be put in place to manage the grant and project</w:t>
            </w:r>
          </w:p>
        </w:tc>
      </w:tr>
      <w:tr w:rsidR="00DB72E2" w:rsidRPr="00C476DF" w14:paraId="31623F5A" w14:textId="77777777" w:rsidTr="00DB72E2">
        <w:tc>
          <w:tcPr>
            <w:tcW w:w="9016" w:type="dxa"/>
            <w:gridSpan w:val="2"/>
            <w:tcBorders>
              <w:top w:val="single" w:sz="4" w:space="0" w:color="auto"/>
              <w:bottom w:val="single" w:sz="4" w:space="0" w:color="auto"/>
            </w:tcBorders>
          </w:tcPr>
          <w:p w14:paraId="56E5918E"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At the core of the delivery structure for Projects 1 and 2 is the LUF Programme Manager who is responsible for overall direction to implement and each of the components. The Programme Manager reports to the DCC Senior Responsible Officer and Programme Board. The Programme Board has a duty to ensure that each project and the overall programme is adequately resourced and for the monitoring of major project and programme risks.</w:t>
            </w:r>
          </w:p>
          <w:p w14:paraId="400DDED6" w14:textId="77777777" w:rsidR="00DB72E2" w:rsidRPr="00C476DF" w:rsidRDefault="00DB72E2" w:rsidP="00DB72E2">
            <w:pPr>
              <w:spacing w:line="360" w:lineRule="auto"/>
              <w:rPr>
                <w:rFonts w:ascii="Arial" w:hAnsi="Arial" w:cs="Arial"/>
                <w:sz w:val="24"/>
                <w:szCs w:val="24"/>
              </w:rPr>
            </w:pPr>
          </w:p>
          <w:p w14:paraId="6F2A80F2"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The Programme Board reports vertically to the Scrutiny Committee which consists of 12 non-Executive members and DCC Cabinet. It monitors the performance of the Leader and Cabinet and scrutinises services and policies throughout the district and makes recommendations for improvement.</w:t>
            </w:r>
          </w:p>
          <w:p w14:paraId="4CA1AF83" w14:textId="77777777" w:rsidR="00DB72E2" w:rsidRPr="00C476DF" w:rsidRDefault="00DB72E2" w:rsidP="00DB72E2">
            <w:pPr>
              <w:spacing w:line="360" w:lineRule="auto"/>
              <w:rPr>
                <w:rFonts w:ascii="Arial" w:hAnsi="Arial" w:cs="Arial"/>
                <w:sz w:val="24"/>
                <w:szCs w:val="24"/>
              </w:rPr>
            </w:pPr>
          </w:p>
          <w:p w14:paraId="71D70822"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 xml:space="preserve">The governance structure ensures that the LUF programme is ultimately accountable to DCC’s elected members, who can monitor spending, </w:t>
            </w:r>
            <w:proofErr w:type="gramStart"/>
            <w:r w:rsidRPr="00C476DF">
              <w:rPr>
                <w:rFonts w:ascii="Arial" w:hAnsi="Arial" w:cs="Arial"/>
                <w:sz w:val="24"/>
                <w:szCs w:val="24"/>
              </w:rPr>
              <w:t>progress</w:t>
            </w:r>
            <w:proofErr w:type="gramEnd"/>
            <w:r w:rsidRPr="00C476DF">
              <w:rPr>
                <w:rFonts w:ascii="Arial" w:hAnsi="Arial" w:cs="Arial"/>
                <w:sz w:val="24"/>
                <w:szCs w:val="24"/>
              </w:rPr>
              <w:t xml:space="preserve"> and support in the management of any risks that cannot be fully controlled within the delivery teams appointed for individual projects.</w:t>
            </w:r>
          </w:p>
          <w:p w14:paraId="615FEE7F" w14:textId="77777777" w:rsidR="00DB72E2" w:rsidRPr="00C476DF" w:rsidRDefault="00DB72E2" w:rsidP="00DB72E2">
            <w:pPr>
              <w:spacing w:line="360" w:lineRule="auto"/>
              <w:rPr>
                <w:rFonts w:ascii="Arial" w:hAnsi="Arial" w:cs="Arial"/>
                <w:sz w:val="24"/>
                <w:szCs w:val="24"/>
              </w:rPr>
            </w:pPr>
          </w:p>
          <w:p w14:paraId="384D5893"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Roles and Responsibilities</w:t>
            </w:r>
          </w:p>
          <w:p w14:paraId="0A4BE276"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 xml:space="preserve">The diagram, shown in figure 6.8 in Appendix: Part 6, sets </w:t>
            </w:r>
            <w:proofErr w:type="gramStart"/>
            <w:r w:rsidRPr="00C476DF">
              <w:rPr>
                <w:rFonts w:ascii="Arial" w:hAnsi="Arial" w:cs="Arial"/>
                <w:sz w:val="24"/>
                <w:szCs w:val="24"/>
              </w:rPr>
              <w:t>outs</w:t>
            </w:r>
            <w:proofErr w:type="gramEnd"/>
            <w:r w:rsidRPr="00C476DF">
              <w:rPr>
                <w:rFonts w:ascii="Arial" w:hAnsi="Arial" w:cs="Arial"/>
                <w:sz w:val="24"/>
                <w:szCs w:val="24"/>
              </w:rPr>
              <w:t xml:space="preserve"> the roles and responsibilities for delivering the bid:</w:t>
            </w:r>
          </w:p>
          <w:p w14:paraId="1C3B814A" w14:textId="77777777" w:rsidR="00DB72E2" w:rsidRPr="00C476DF" w:rsidRDefault="00DB72E2" w:rsidP="00DB72E2">
            <w:pPr>
              <w:spacing w:line="360" w:lineRule="auto"/>
              <w:rPr>
                <w:rFonts w:ascii="Arial" w:hAnsi="Arial" w:cs="Arial"/>
                <w:sz w:val="24"/>
                <w:szCs w:val="24"/>
              </w:rPr>
            </w:pPr>
          </w:p>
          <w:p w14:paraId="31DBC51B"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The Programme Manager</w:t>
            </w:r>
          </w:p>
          <w:p w14:paraId="7AF202CC" w14:textId="35EBF24D" w:rsidR="00DB72E2" w:rsidRPr="00C476DF" w:rsidRDefault="00DB72E2" w:rsidP="00DB72E2">
            <w:pPr>
              <w:spacing w:line="360" w:lineRule="auto"/>
              <w:rPr>
                <w:rFonts w:ascii="Arial" w:hAnsi="Arial" w:cs="Arial"/>
                <w:b/>
                <w:bCs/>
                <w:sz w:val="24"/>
                <w:szCs w:val="24"/>
              </w:rPr>
            </w:pPr>
            <w:r w:rsidRPr="00C476DF">
              <w:rPr>
                <w:rFonts w:ascii="Arial" w:hAnsi="Arial" w:cs="Arial"/>
                <w:sz w:val="24"/>
                <w:szCs w:val="24"/>
              </w:rPr>
              <w:t xml:space="preserve">The LUF Programme Manager will ultimately be responsible for monitoring progress against the delivery plan, with Designated Project Managers charged with reporting progress from the individual activity leads, predominantly via highlight reports. Budget management will be undertaken with the oversight of the Finance Team and S151 Officer, with payments made using a staged approach upon successful delivery of key milestones. The Programme Manager is also </w:t>
            </w:r>
          </w:p>
        </w:tc>
      </w:tr>
      <w:tr w:rsidR="00DB72E2" w:rsidRPr="00C476DF" w14:paraId="60A1D9DD" w14:textId="77777777" w:rsidTr="00DB72E2">
        <w:tc>
          <w:tcPr>
            <w:tcW w:w="9016" w:type="dxa"/>
            <w:gridSpan w:val="2"/>
            <w:tcBorders>
              <w:top w:val="single" w:sz="4" w:space="0" w:color="auto"/>
              <w:left w:val="nil"/>
              <w:bottom w:val="nil"/>
              <w:right w:val="nil"/>
            </w:tcBorders>
          </w:tcPr>
          <w:p w14:paraId="2879B858" w14:textId="77777777" w:rsidR="00DB72E2" w:rsidRPr="00C476DF" w:rsidRDefault="00DB72E2" w:rsidP="00A76B63">
            <w:pPr>
              <w:spacing w:line="360" w:lineRule="auto"/>
              <w:rPr>
                <w:rFonts w:ascii="Arial" w:hAnsi="Arial" w:cs="Arial"/>
                <w:b/>
                <w:bCs/>
                <w:sz w:val="24"/>
                <w:szCs w:val="24"/>
              </w:rPr>
            </w:pPr>
          </w:p>
        </w:tc>
      </w:tr>
      <w:tr w:rsidR="00DB72E2" w:rsidRPr="00C476DF" w14:paraId="39710306" w14:textId="77777777" w:rsidTr="00DB72E2">
        <w:tc>
          <w:tcPr>
            <w:tcW w:w="9016" w:type="dxa"/>
            <w:gridSpan w:val="2"/>
            <w:tcBorders>
              <w:top w:val="nil"/>
              <w:left w:val="nil"/>
              <w:bottom w:val="nil"/>
              <w:right w:val="nil"/>
            </w:tcBorders>
          </w:tcPr>
          <w:p w14:paraId="0AE9766E" w14:textId="77777777" w:rsidR="00DB72E2" w:rsidRPr="00C476DF" w:rsidRDefault="00DB72E2" w:rsidP="00A76B63">
            <w:pPr>
              <w:spacing w:line="360" w:lineRule="auto"/>
              <w:rPr>
                <w:rFonts w:ascii="Arial" w:hAnsi="Arial" w:cs="Arial"/>
                <w:b/>
                <w:bCs/>
                <w:sz w:val="24"/>
                <w:szCs w:val="24"/>
              </w:rPr>
            </w:pPr>
          </w:p>
        </w:tc>
      </w:tr>
      <w:tr w:rsidR="00DB72E2" w:rsidRPr="00C476DF" w14:paraId="50C2729A" w14:textId="77777777" w:rsidTr="00F52D71">
        <w:tc>
          <w:tcPr>
            <w:tcW w:w="9016" w:type="dxa"/>
            <w:gridSpan w:val="2"/>
            <w:tcBorders>
              <w:top w:val="nil"/>
              <w:left w:val="nil"/>
              <w:bottom w:val="single" w:sz="4" w:space="0" w:color="auto"/>
              <w:right w:val="nil"/>
            </w:tcBorders>
          </w:tcPr>
          <w:p w14:paraId="3CD84B02" w14:textId="77777777" w:rsidR="00DB72E2" w:rsidRPr="00C476DF" w:rsidRDefault="00DB72E2" w:rsidP="00A76B63">
            <w:pPr>
              <w:spacing w:line="360" w:lineRule="auto"/>
              <w:rPr>
                <w:rFonts w:ascii="Arial" w:hAnsi="Arial" w:cs="Arial"/>
                <w:b/>
                <w:bCs/>
                <w:sz w:val="24"/>
                <w:szCs w:val="24"/>
              </w:rPr>
            </w:pPr>
          </w:p>
        </w:tc>
      </w:tr>
      <w:tr w:rsidR="00DB72E2" w:rsidRPr="00C476DF" w14:paraId="2A014909" w14:textId="77777777" w:rsidTr="00F52D71">
        <w:tc>
          <w:tcPr>
            <w:tcW w:w="9016" w:type="dxa"/>
            <w:gridSpan w:val="2"/>
            <w:tcBorders>
              <w:top w:val="single" w:sz="4" w:space="0" w:color="auto"/>
              <w:left w:val="single" w:sz="4" w:space="0" w:color="auto"/>
              <w:bottom w:val="single" w:sz="4" w:space="0" w:color="auto"/>
              <w:right w:val="single" w:sz="4" w:space="0" w:color="auto"/>
            </w:tcBorders>
          </w:tcPr>
          <w:p w14:paraId="440F1859"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 xml:space="preserve">responsible for liaising with respective project managers of </w:t>
            </w:r>
            <w:proofErr w:type="gramStart"/>
            <w:r w:rsidRPr="00C476DF">
              <w:rPr>
                <w:rFonts w:ascii="Arial" w:hAnsi="Arial" w:cs="Arial"/>
                <w:sz w:val="24"/>
                <w:szCs w:val="24"/>
              </w:rPr>
              <w:t>third party</w:t>
            </w:r>
            <w:proofErr w:type="gramEnd"/>
            <w:r w:rsidRPr="00C476DF">
              <w:rPr>
                <w:rFonts w:ascii="Arial" w:hAnsi="Arial" w:cs="Arial"/>
                <w:sz w:val="24"/>
                <w:szCs w:val="24"/>
              </w:rPr>
              <w:t xml:space="preserve"> delivery partners who monitor budget, project progress and review potential risks.</w:t>
            </w:r>
          </w:p>
          <w:p w14:paraId="1225DA63" w14:textId="77777777" w:rsidR="00DB72E2" w:rsidRPr="00C476DF" w:rsidRDefault="00DB72E2" w:rsidP="00DB72E2">
            <w:pPr>
              <w:spacing w:line="360" w:lineRule="auto"/>
              <w:rPr>
                <w:rFonts w:ascii="Arial" w:hAnsi="Arial" w:cs="Arial"/>
                <w:sz w:val="24"/>
                <w:szCs w:val="24"/>
              </w:rPr>
            </w:pPr>
          </w:p>
          <w:p w14:paraId="5137C974"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 xml:space="preserve">The Programme Manager heads up the DCC Core Bid Team </w:t>
            </w:r>
            <w:proofErr w:type="gramStart"/>
            <w:r w:rsidRPr="00C476DF">
              <w:rPr>
                <w:rFonts w:ascii="Arial" w:hAnsi="Arial" w:cs="Arial"/>
                <w:sz w:val="24"/>
                <w:szCs w:val="24"/>
              </w:rPr>
              <w:t>and also</w:t>
            </w:r>
            <w:proofErr w:type="gramEnd"/>
            <w:r w:rsidRPr="00C476DF">
              <w:rPr>
                <w:rFonts w:ascii="Arial" w:hAnsi="Arial" w:cs="Arial"/>
                <w:sz w:val="24"/>
                <w:szCs w:val="24"/>
              </w:rPr>
              <w:t xml:space="preserve"> links in to the ‘In-house Services’ and 3rd Party ‘Delivery Partners’. This role also has the other following responsibilities:</w:t>
            </w:r>
          </w:p>
          <w:p w14:paraId="64383789"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1.</w:t>
            </w:r>
            <w:r w:rsidRPr="00C476DF">
              <w:rPr>
                <w:rFonts w:ascii="Arial" w:hAnsi="Arial" w:cs="Arial"/>
                <w:sz w:val="24"/>
                <w:szCs w:val="24"/>
              </w:rPr>
              <w:tab/>
              <w:t>Provide management and monitoring of overall progress</w:t>
            </w:r>
          </w:p>
          <w:p w14:paraId="5BB77F26"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Responsible for organising quality assurance and overall programme integrity. Manage the dependencies and interfaces between projects</w:t>
            </w:r>
          </w:p>
          <w:p w14:paraId="2995C2BA"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3.</w:t>
            </w:r>
            <w:r w:rsidRPr="00C476DF">
              <w:rPr>
                <w:rFonts w:ascii="Arial" w:hAnsi="Arial" w:cs="Arial"/>
                <w:sz w:val="24"/>
                <w:szCs w:val="24"/>
              </w:rPr>
              <w:tab/>
              <w:t>Manage the risks to successful outcomes</w:t>
            </w:r>
          </w:p>
          <w:p w14:paraId="715C1EF4"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4.</w:t>
            </w:r>
            <w:r w:rsidRPr="00C476DF">
              <w:rPr>
                <w:rFonts w:ascii="Arial" w:hAnsi="Arial" w:cs="Arial"/>
                <w:sz w:val="24"/>
                <w:szCs w:val="24"/>
              </w:rPr>
              <w:tab/>
              <w:t>Initiate extra actions where deficits in the programme are identified</w:t>
            </w:r>
          </w:p>
          <w:p w14:paraId="761C581F"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5.</w:t>
            </w:r>
            <w:r w:rsidRPr="00C476DF">
              <w:rPr>
                <w:rFonts w:ascii="Arial" w:hAnsi="Arial" w:cs="Arial"/>
                <w:sz w:val="24"/>
                <w:szCs w:val="24"/>
              </w:rPr>
              <w:tab/>
              <w:t>Support outcome owners, middle-</w:t>
            </w:r>
            <w:proofErr w:type="gramStart"/>
            <w:r w:rsidRPr="00C476DF">
              <w:rPr>
                <w:rFonts w:ascii="Arial" w:hAnsi="Arial" w:cs="Arial"/>
                <w:sz w:val="24"/>
                <w:szCs w:val="24"/>
              </w:rPr>
              <w:t>managers</w:t>
            </w:r>
            <w:proofErr w:type="gramEnd"/>
            <w:r w:rsidRPr="00C476DF">
              <w:rPr>
                <w:rFonts w:ascii="Arial" w:hAnsi="Arial" w:cs="Arial"/>
                <w:sz w:val="24"/>
                <w:szCs w:val="24"/>
              </w:rPr>
              <w:t xml:space="preserve"> and project managers where appropriate</w:t>
            </w:r>
          </w:p>
          <w:p w14:paraId="386D833D"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6.</w:t>
            </w:r>
            <w:r w:rsidRPr="00C476DF">
              <w:rPr>
                <w:rFonts w:ascii="Arial" w:hAnsi="Arial" w:cs="Arial"/>
                <w:sz w:val="24"/>
                <w:szCs w:val="24"/>
              </w:rPr>
              <w:tab/>
              <w:t>Ensure that projects adhere to the Corporate Project Management Methodology</w:t>
            </w:r>
          </w:p>
          <w:p w14:paraId="5C509D3D"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 xml:space="preserve"> </w:t>
            </w:r>
          </w:p>
          <w:p w14:paraId="1BAD2473"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7.</w:t>
            </w:r>
            <w:r w:rsidRPr="00C476DF">
              <w:rPr>
                <w:rFonts w:ascii="Arial" w:hAnsi="Arial" w:cs="Arial"/>
                <w:sz w:val="24"/>
                <w:szCs w:val="24"/>
              </w:rPr>
              <w:tab/>
              <w:t>Manage and monitor a Programme Plan, to track, control and deliver the programme outcomes and benefits</w:t>
            </w:r>
          </w:p>
          <w:p w14:paraId="5C5C09D8"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8.</w:t>
            </w:r>
            <w:r w:rsidRPr="00C476DF">
              <w:rPr>
                <w:rFonts w:ascii="Arial" w:hAnsi="Arial" w:cs="Arial"/>
                <w:sz w:val="24"/>
                <w:szCs w:val="24"/>
              </w:rPr>
              <w:tab/>
              <w:t>Identify tranche reviews – tranches are groups of projects structured around distinct step changes and benefits delivery. Tranche reviews will build stakeholder confidence</w:t>
            </w:r>
          </w:p>
          <w:p w14:paraId="51F29AE7" w14:textId="77777777" w:rsidR="00DB72E2" w:rsidRPr="00C476DF" w:rsidRDefault="00DB72E2" w:rsidP="00DB72E2">
            <w:pPr>
              <w:spacing w:line="360" w:lineRule="auto"/>
              <w:rPr>
                <w:rFonts w:ascii="Arial" w:hAnsi="Arial" w:cs="Arial"/>
                <w:sz w:val="24"/>
                <w:szCs w:val="24"/>
              </w:rPr>
            </w:pPr>
          </w:p>
          <w:p w14:paraId="632D7E49"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Designated Project Managers:</w:t>
            </w:r>
          </w:p>
          <w:p w14:paraId="6352A5B6"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The Designated Project Managers assume the overall responsibility for the day-to-day management of the three projects. They directly report to the LUF Programme Manager, and engage directly with the various Activity Leads, as well as having direct interplay with ‘In House Services’ and ‘Contractors’.</w:t>
            </w:r>
          </w:p>
          <w:p w14:paraId="74AC263C"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Designated Project Managers are expected to:</w:t>
            </w:r>
          </w:p>
          <w:p w14:paraId="0B43B3F3" w14:textId="77777777" w:rsidR="00DB72E2" w:rsidRPr="00C476DF" w:rsidRDefault="00DB72E2" w:rsidP="00DB72E2">
            <w:pPr>
              <w:spacing w:line="360" w:lineRule="auto"/>
              <w:rPr>
                <w:rFonts w:ascii="Arial" w:hAnsi="Arial" w:cs="Arial"/>
                <w:sz w:val="24"/>
                <w:szCs w:val="24"/>
              </w:rPr>
            </w:pPr>
            <w:r w:rsidRPr="00C476DF">
              <w:rPr>
                <w:rFonts w:ascii="Arial" w:hAnsi="Arial" w:cs="Arial"/>
                <w:sz w:val="24"/>
                <w:szCs w:val="24"/>
              </w:rPr>
              <w:t>1.</w:t>
            </w:r>
            <w:r w:rsidRPr="00C476DF">
              <w:rPr>
                <w:rFonts w:ascii="Arial" w:hAnsi="Arial" w:cs="Arial"/>
                <w:sz w:val="24"/>
                <w:szCs w:val="24"/>
              </w:rPr>
              <w:tab/>
              <w:t>Design projects with programme outcomes and benefits in mind</w:t>
            </w:r>
          </w:p>
          <w:p w14:paraId="2B8F0D63" w14:textId="3E71D95A" w:rsidR="00DB72E2" w:rsidRPr="00F52D71" w:rsidRDefault="00DB72E2" w:rsidP="00DB72E2">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Ensure that their project completes on time and to budget</w:t>
            </w:r>
          </w:p>
        </w:tc>
      </w:tr>
      <w:tr w:rsidR="00F52D71" w:rsidRPr="00C476DF" w14:paraId="778C8436" w14:textId="77777777" w:rsidTr="00F52D71">
        <w:tc>
          <w:tcPr>
            <w:tcW w:w="9016" w:type="dxa"/>
            <w:gridSpan w:val="2"/>
            <w:tcBorders>
              <w:top w:val="single" w:sz="4" w:space="0" w:color="auto"/>
              <w:left w:val="nil"/>
              <w:bottom w:val="nil"/>
              <w:right w:val="nil"/>
            </w:tcBorders>
          </w:tcPr>
          <w:p w14:paraId="02F4772C" w14:textId="77777777" w:rsidR="00F52D71" w:rsidRPr="00C476DF" w:rsidRDefault="00F52D71" w:rsidP="00DB72E2">
            <w:pPr>
              <w:spacing w:line="360" w:lineRule="auto"/>
              <w:rPr>
                <w:rFonts w:ascii="Arial" w:hAnsi="Arial" w:cs="Arial"/>
                <w:sz w:val="24"/>
                <w:szCs w:val="24"/>
              </w:rPr>
            </w:pPr>
          </w:p>
        </w:tc>
      </w:tr>
      <w:tr w:rsidR="00F52D71" w:rsidRPr="00C476DF" w14:paraId="763182A7" w14:textId="77777777" w:rsidTr="00F52D71">
        <w:tc>
          <w:tcPr>
            <w:tcW w:w="9016" w:type="dxa"/>
            <w:gridSpan w:val="2"/>
            <w:tcBorders>
              <w:top w:val="nil"/>
              <w:left w:val="nil"/>
              <w:bottom w:val="nil"/>
              <w:right w:val="nil"/>
            </w:tcBorders>
          </w:tcPr>
          <w:p w14:paraId="133BBF95" w14:textId="77777777" w:rsidR="00F52D71" w:rsidRPr="00C476DF" w:rsidRDefault="00F52D71" w:rsidP="00DB72E2">
            <w:pPr>
              <w:spacing w:line="360" w:lineRule="auto"/>
              <w:rPr>
                <w:rFonts w:ascii="Arial" w:hAnsi="Arial" w:cs="Arial"/>
                <w:sz w:val="24"/>
                <w:szCs w:val="24"/>
              </w:rPr>
            </w:pPr>
          </w:p>
        </w:tc>
      </w:tr>
      <w:tr w:rsidR="00F52D71" w:rsidRPr="00C476DF" w14:paraId="70BDFDFD" w14:textId="77777777" w:rsidTr="00F52D71">
        <w:tc>
          <w:tcPr>
            <w:tcW w:w="9016" w:type="dxa"/>
            <w:gridSpan w:val="2"/>
            <w:tcBorders>
              <w:top w:val="nil"/>
              <w:left w:val="nil"/>
              <w:bottom w:val="single" w:sz="4" w:space="0" w:color="auto"/>
              <w:right w:val="nil"/>
            </w:tcBorders>
          </w:tcPr>
          <w:p w14:paraId="2638EBE2" w14:textId="77777777" w:rsidR="00F52D71" w:rsidRPr="00C476DF" w:rsidRDefault="00F52D71" w:rsidP="00DB72E2">
            <w:pPr>
              <w:spacing w:line="360" w:lineRule="auto"/>
              <w:rPr>
                <w:rFonts w:ascii="Arial" w:hAnsi="Arial" w:cs="Arial"/>
                <w:sz w:val="24"/>
                <w:szCs w:val="24"/>
              </w:rPr>
            </w:pPr>
          </w:p>
        </w:tc>
      </w:tr>
      <w:tr w:rsidR="00A76B63" w:rsidRPr="00C476DF" w14:paraId="42076936" w14:textId="77777777" w:rsidTr="00F52D71">
        <w:tc>
          <w:tcPr>
            <w:tcW w:w="9016" w:type="dxa"/>
            <w:gridSpan w:val="2"/>
            <w:tcBorders>
              <w:top w:val="single" w:sz="4" w:space="0" w:color="auto"/>
              <w:bottom w:val="single" w:sz="4" w:space="0" w:color="auto"/>
            </w:tcBorders>
          </w:tcPr>
          <w:p w14:paraId="59EF02D8" w14:textId="414CF42E" w:rsidR="00F52D71" w:rsidRDefault="00F52D71" w:rsidP="00A76B63">
            <w:pPr>
              <w:spacing w:line="360" w:lineRule="auto"/>
              <w:rPr>
                <w:rFonts w:ascii="Arial" w:hAnsi="Arial" w:cs="Arial"/>
                <w:sz w:val="24"/>
                <w:szCs w:val="24"/>
              </w:rPr>
            </w:pPr>
            <w:r w:rsidRPr="00C476DF">
              <w:rPr>
                <w:rFonts w:ascii="Arial" w:hAnsi="Arial" w:cs="Arial"/>
                <w:sz w:val="24"/>
                <w:szCs w:val="24"/>
              </w:rPr>
              <w:t>3.</w:t>
            </w:r>
            <w:r w:rsidRPr="00C476DF">
              <w:rPr>
                <w:rFonts w:ascii="Arial" w:hAnsi="Arial" w:cs="Arial"/>
                <w:sz w:val="24"/>
                <w:szCs w:val="24"/>
              </w:rPr>
              <w:tab/>
              <w:t>Ensure delivery of the project Communication Strategy</w:t>
            </w:r>
          </w:p>
          <w:p w14:paraId="0A6ADD68" w14:textId="30AC380C"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4.</w:t>
            </w:r>
            <w:r w:rsidRPr="00C476DF">
              <w:rPr>
                <w:rFonts w:ascii="Arial" w:hAnsi="Arial" w:cs="Arial"/>
                <w:sz w:val="24"/>
                <w:szCs w:val="24"/>
              </w:rPr>
              <w:tab/>
              <w:t>Ensure that projects adhere to the corporate Project Management Methodology</w:t>
            </w:r>
          </w:p>
          <w:p w14:paraId="40BC9448"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5.</w:t>
            </w:r>
            <w:r w:rsidRPr="00C476DF">
              <w:rPr>
                <w:rFonts w:ascii="Arial" w:hAnsi="Arial" w:cs="Arial"/>
                <w:sz w:val="24"/>
                <w:szCs w:val="24"/>
              </w:rPr>
              <w:tab/>
              <w:t>Ensure that any exceptions to the project are raised with the Programme Manager at the earliest opportunity</w:t>
            </w:r>
          </w:p>
          <w:p w14:paraId="1D915C29"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6.</w:t>
            </w:r>
            <w:r w:rsidRPr="00C476DF">
              <w:rPr>
                <w:rFonts w:ascii="Arial" w:hAnsi="Arial" w:cs="Arial"/>
                <w:sz w:val="24"/>
                <w:szCs w:val="24"/>
              </w:rPr>
              <w:tab/>
              <w:t xml:space="preserve">Ensure the </w:t>
            </w:r>
            <w:proofErr w:type="spellStart"/>
            <w:r w:rsidRPr="00C476DF">
              <w:rPr>
                <w:rFonts w:ascii="Arial" w:hAnsi="Arial" w:cs="Arial"/>
                <w:sz w:val="24"/>
                <w:szCs w:val="24"/>
              </w:rPr>
              <w:t>Verto</w:t>
            </w:r>
            <w:proofErr w:type="spellEnd"/>
            <w:r w:rsidRPr="00C476DF">
              <w:rPr>
                <w:rFonts w:ascii="Arial" w:hAnsi="Arial" w:cs="Arial"/>
                <w:sz w:val="24"/>
                <w:szCs w:val="24"/>
              </w:rPr>
              <w:t xml:space="preserve"> project management system is kept up to date with relevant project information</w:t>
            </w:r>
          </w:p>
          <w:p w14:paraId="6C8947BD" w14:textId="77777777" w:rsidR="00A76B63" w:rsidRPr="00C476DF" w:rsidRDefault="00A76B63" w:rsidP="00A76B63">
            <w:pPr>
              <w:spacing w:line="360" w:lineRule="auto"/>
              <w:rPr>
                <w:rFonts w:ascii="Arial" w:hAnsi="Arial" w:cs="Arial"/>
                <w:sz w:val="24"/>
                <w:szCs w:val="24"/>
              </w:rPr>
            </w:pPr>
          </w:p>
          <w:p w14:paraId="69921C5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Activity Leads:</w:t>
            </w:r>
          </w:p>
          <w:p w14:paraId="2556FB9F"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The Activity Leads </w:t>
            </w:r>
            <w:proofErr w:type="gramStart"/>
            <w:r w:rsidRPr="00C476DF">
              <w:rPr>
                <w:rFonts w:ascii="Arial" w:hAnsi="Arial" w:cs="Arial"/>
                <w:sz w:val="24"/>
                <w:szCs w:val="24"/>
              </w:rPr>
              <w:t>are in charge of</w:t>
            </w:r>
            <w:proofErr w:type="gramEnd"/>
            <w:r w:rsidRPr="00C476DF">
              <w:rPr>
                <w:rFonts w:ascii="Arial" w:hAnsi="Arial" w:cs="Arial"/>
                <w:sz w:val="24"/>
                <w:szCs w:val="24"/>
              </w:rPr>
              <w:t xml:space="preserve"> the day-to-day delivery of the identified activities across the three projects and are listed within the attached Delivery Plan. They also have a direct link with Technical Support and Contractors.</w:t>
            </w:r>
          </w:p>
          <w:p w14:paraId="14FFC274" w14:textId="77777777" w:rsidR="00A76B63" w:rsidRPr="00C476DF" w:rsidRDefault="00A76B63" w:rsidP="00A76B63">
            <w:pPr>
              <w:spacing w:line="360" w:lineRule="auto"/>
              <w:rPr>
                <w:rFonts w:ascii="Arial" w:hAnsi="Arial" w:cs="Arial"/>
                <w:sz w:val="24"/>
                <w:szCs w:val="24"/>
              </w:rPr>
            </w:pPr>
          </w:p>
          <w:p w14:paraId="32D39EC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Technical Support:</w:t>
            </w:r>
          </w:p>
          <w:p w14:paraId="7B7E17F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This is the Council’s in-house Services that the Core Bid Team can call directly upon for support in delivering the bid:</w:t>
            </w:r>
          </w:p>
          <w:p w14:paraId="2F6983D8"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w:t>
            </w:r>
            <w:r w:rsidRPr="00C476DF">
              <w:rPr>
                <w:rFonts w:ascii="Arial" w:hAnsi="Arial" w:cs="Arial"/>
                <w:sz w:val="24"/>
                <w:szCs w:val="24"/>
              </w:rPr>
              <w:tab/>
              <w:t>Finance / S151: Overall financial due diligence of all aspects of the bid; and funding claims</w:t>
            </w:r>
          </w:p>
          <w:p w14:paraId="7DF3C2B7"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2.</w:t>
            </w:r>
            <w:r w:rsidRPr="00C476DF">
              <w:rPr>
                <w:rFonts w:ascii="Arial" w:hAnsi="Arial" w:cs="Arial"/>
                <w:sz w:val="24"/>
                <w:szCs w:val="24"/>
              </w:rPr>
              <w:tab/>
              <w:t>Legal: Legal agreements in relation to 3rd Parties; statutory checks; internal governance procedures; and general legal advice and resolutions</w:t>
            </w:r>
          </w:p>
          <w:p w14:paraId="0B81F11A"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3.</w:t>
            </w:r>
            <w:r w:rsidRPr="00C476DF">
              <w:rPr>
                <w:rFonts w:ascii="Arial" w:hAnsi="Arial" w:cs="Arial"/>
                <w:sz w:val="24"/>
                <w:szCs w:val="24"/>
              </w:rPr>
              <w:tab/>
              <w:t xml:space="preserve">Procurement: General advice, </w:t>
            </w:r>
            <w:proofErr w:type="gramStart"/>
            <w:r w:rsidRPr="00C476DF">
              <w:rPr>
                <w:rFonts w:ascii="Arial" w:hAnsi="Arial" w:cs="Arial"/>
                <w:sz w:val="24"/>
                <w:szCs w:val="24"/>
              </w:rPr>
              <w:t>support</w:t>
            </w:r>
            <w:proofErr w:type="gramEnd"/>
            <w:r w:rsidRPr="00C476DF">
              <w:rPr>
                <w:rFonts w:ascii="Arial" w:hAnsi="Arial" w:cs="Arial"/>
                <w:sz w:val="24"/>
                <w:szCs w:val="24"/>
              </w:rPr>
              <w:t xml:space="preserve"> and compliance in relation to procurement processes</w:t>
            </w:r>
          </w:p>
          <w:p w14:paraId="130B276C"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4.</w:t>
            </w:r>
            <w:r w:rsidRPr="00C476DF">
              <w:rPr>
                <w:rFonts w:ascii="Arial" w:hAnsi="Arial" w:cs="Arial"/>
                <w:sz w:val="24"/>
                <w:szCs w:val="24"/>
              </w:rPr>
              <w:tab/>
              <w:t>Communications: Communication plans; and stakeholder engagement</w:t>
            </w:r>
          </w:p>
          <w:p w14:paraId="2DF41DD2"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5.</w:t>
            </w:r>
            <w:r w:rsidRPr="00C476DF">
              <w:rPr>
                <w:rFonts w:ascii="Arial" w:hAnsi="Arial" w:cs="Arial"/>
                <w:sz w:val="24"/>
                <w:szCs w:val="24"/>
              </w:rPr>
              <w:tab/>
              <w:t>Design Services: Development of designs; general development and delivery advice; checks on work undertaken by contractors</w:t>
            </w:r>
          </w:p>
          <w:p w14:paraId="0928D4F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The Programme Board has overall responsibility for the delivery of the LUF Projects.</w:t>
            </w:r>
          </w:p>
          <w:p w14:paraId="7E7F9D43" w14:textId="77777777" w:rsidR="00A76B63" w:rsidRPr="00F52D71" w:rsidRDefault="00A76B63" w:rsidP="00A76B63">
            <w:pPr>
              <w:spacing w:line="360" w:lineRule="auto"/>
              <w:rPr>
                <w:rFonts w:ascii="Arial" w:hAnsi="Arial" w:cs="Arial"/>
                <w:sz w:val="16"/>
                <w:szCs w:val="16"/>
              </w:rPr>
            </w:pPr>
          </w:p>
          <w:p w14:paraId="00C10BC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Communication / stakeholder engagement:</w:t>
            </w:r>
          </w:p>
          <w:p w14:paraId="072C1AA9" w14:textId="7A4977EF" w:rsidR="00A76B63" w:rsidRPr="00C476DF" w:rsidRDefault="00A76B63" w:rsidP="00F52D71">
            <w:pPr>
              <w:spacing w:line="360" w:lineRule="auto"/>
              <w:rPr>
                <w:rFonts w:ascii="Arial" w:hAnsi="Arial" w:cs="Arial"/>
                <w:sz w:val="24"/>
                <w:szCs w:val="24"/>
              </w:rPr>
            </w:pPr>
            <w:r w:rsidRPr="00C476DF">
              <w:rPr>
                <w:rFonts w:ascii="Arial" w:hAnsi="Arial" w:cs="Arial"/>
                <w:sz w:val="24"/>
                <w:szCs w:val="24"/>
              </w:rPr>
              <w:t xml:space="preserve">A strategy and communication approach for managing stakeholders and considering their interests and influences will be the responsibility of the </w:t>
            </w:r>
          </w:p>
        </w:tc>
      </w:tr>
      <w:tr w:rsidR="00F52D71" w:rsidRPr="00C476DF" w14:paraId="5F1FAC32" w14:textId="77777777" w:rsidTr="00F52D71">
        <w:tc>
          <w:tcPr>
            <w:tcW w:w="9016" w:type="dxa"/>
            <w:gridSpan w:val="2"/>
            <w:tcBorders>
              <w:top w:val="single" w:sz="4" w:space="0" w:color="auto"/>
              <w:left w:val="nil"/>
              <w:bottom w:val="nil"/>
              <w:right w:val="nil"/>
            </w:tcBorders>
          </w:tcPr>
          <w:p w14:paraId="45B22AC5" w14:textId="77777777" w:rsidR="00F52D71" w:rsidRPr="00C476DF" w:rsidRDefault="00F52D71" w:rsidP="00A76B63">
            <w:pPr>
              <w:spacing w:line="360" w:lineRule="auto"/>
              <w:rPr>
                <w:rFonts w:ascii="Arial" w:hAnsi="Arial" w:cs="Arial"/>
                <w:b/>
                <w:bCs/>
                <w:sz w:val="24"/>
                <w:szCs w:val="24"/>
              </w:rPr>
            </w:pPr>
          </w:p>
        </w:tc>
      </w:tr>
      <w:tr w:rsidR="00F52D71" w:rsidRPr="00C476DF" w14:paraId="04B3346A" w14:textId="77777777" w:rsidTr="00F52D71">
        <w:tc>
          <w:tcPr>
            <w:tcW w:w="9016" w:type="dxa"/>
            <w:gridSpan w:val="2"/>
            <w:tcBorders>
              <w:top w:val="nil"/>
              <w:left w:val="nil"/>
              <w:bottom w:val="single" w:sz="4" w:space="0" w:color="auto"/>
              <w:right w:val="nil"/>
            </w:tcBorders>
          </w:tcPr>
          <w:p w14:paraId="337D50E3" w14:textId="77777777" w:rsidR="00F52D71" w:rsidRDefault="00F52D71" w:rsidP="00A76B63">
            <w:pPr>
              <w:spacing w:line="360" w:lineRule="auto"/>
              <w:rPr>
                <w:rFonts w:ascii="Arial" w:hAnsi="Arial" w:cs="Arial"/>
                <w:b/>
                <w:bCs/>
                <w:sz w:val="24"/>
                <w:szCs w:val="24"/>
              </w:rPr>
            </w:pPr>
          </w:p>
          <w:p w14:paraId="367369EB" w14:textId="77777777" w:rsidR="00F52D71" w:rsidRPr="00C476DF" w:rsidRDefault="00F52D71" w:rsidP="00A76B63">
            <w:pPr>
              <w:spacing w:line="360" w:lineRule="auto"/>
              <w:rPr>
                <w:rFonts w:ascii="Arial" w:hAnsi="Arial" w:cs="Arial"/>
                <w:b/>
                <w:bCs/>
                <w:sz w:val="24"/>
                <w:szCs w:val="24"/>
              </w:rPr>
            </w:pPr>
          </w:p>
        </w:tc>
      </w:tr>
      <w:tr w:rsidR="00F52D71" w:rsidRPr="00C476DF" w14:paraId="19EC01B4" w14:textId="77777777" w:rsidTr="00F52D71">
        <w:tc>
          <w:tcPr>
            <w:tcW w:w="9016" w:type="dxa"/>
            <w:gridSpan w:val="2"/>
            <w:tcBorders>
              <w:top w:val="single" w:sz="4" w:space="0" w:color="auto"/>
            </w:tcBorders>
          </w:tcPr>
          <w:p w14:paraId="03D970D7" w14:textId="77777777" w:rsidR="00F52D71" w:rsidRPr="00C476DF" w:rsidRDefault="00F52D71" w:rsidP="00F52D71">
            <w:pPr>
              <w:spacing w:line="360" w:lineRule="auto"/>
              <w:rPr>
                <w:rFonts w:ascii="Arial" w:hAnsi="Arial" w:cs="Arial"/>
                <w:sz w:val="24"/>
                <w:szCs w:val="24"/>
              </w:rPr>
            </w:pPr>
            <w:r w:rsidRPr="00C476DF">
              <w:rPr>
                <w:rFonts w:ascii="Arial" w:hAnsi="Arial" w:cs="Arial"/>
                <w:sz w:val="24"/>
                <w:szCs w:val="24"/>
              </w:rPr>
              <w:t>Designated Project Managers with the support of the Communications Teams and oversight of the LUF Programme Manager.</w:t>
            </w:r>
          </w:p>
          <w:p w14:paraId="47CAAB8A" w14:textId="77777777" w:rsidR="00F52D71" w:rsidRPr="00C476DF" w:rsidRDefault="00F52D71" w:rsidP="00F52D71">
            <w:pPr>
              <w:spacing w:line="360" w:lineRule="auto"/>
              <w:rPr>
                <w:rFonts w:ascii="Arial" w:hAnsi="Arial" w:cs="Arial"/>
                <w:sz w:val="24"/>
                <w:szCs w:val="24"/>
              </w:rPr>
            </w:pPr>
          </w:p>
          <w:p w14:paraId="4523B941" w14:textId="77777777" w:rsidR="00F52D71" w:rsidRPr="00C476DF" w:rsidRDefault="00F52D71" w:rsidP="00F52D71">
            <w:pPr>
              <w:spacing w:line="360" w:lineRule="auto"/>
              <w:rPr>
                <w:rFonts w:ascii="Arial" w:hAnsi="Arial" w:cs="Arial"/>
                <w:sz w:val="24"/>
                <w:szCs w:val="24"/>
              </w:rPr>
            </w:pPr>
            <w:r w:rsidRPr="00C476DF">
              <w:rPr>
                <w:rFonts w:ascii="Arial" w:hAnsi="Arial" w:cs="Arial"/>
                <w:sz w:val="24"/>
                <w:szCs w:val="24"/>
              </w:rPr>
              <w:t>Power, Consent and Statutory Approvals:</w:t>
            </w:r>
          </w:p>
          <w:p w14:paraId="0686D094" w14:textId="77777777" w:rsidR="00F52D71" w:rsidRPr="00C476DF" w:rsidRDefault="00F52D71" w:rsidP="00F52D71">
            <w:pPr>
              <w:spacing w:line="360" w:lineRule="auto"/>
              <w:rPr>
                <w:rFonts w:ascii="Arial" w:hAnsi="Arial" w:cs="Arial"/>
                <w:sz w:val="24"/>
                <w:szCs w:val="24"/>
              </w:rPr>
            </w:pPr>
            <w:r w:rsidRPr="00C476DF">
              <w:rPr>
                <w:rFonts w:ascii="Arial" w:hAnsi="Arial" w:cs="Arial"/>
                <w:sz w:val="24"/>
                <w:szCs w:val="24"/>
              </w:rPr>
              <w:t>Statutory approvals/consents are in place for most outlined activities or are not needed. The following activities need to gain statutory approvals:</w:t>
            </w:r>
          </w:p>
          <w:p w14:paraId="5EC72BE6" w14:textId="7CFC68B2" w:rsidR="00F52D71" w:rsidRPr="00C476DF" w:rsidRDefault="00F52D71" w:rsidP="00F52D71">
            <w:pPr>
              <w:spacing w:line="360" w:lineRule="auto"/>
              <w:rPr>
                <w:rFonts w:ascii="Arial" w:hAnsi="Arial" w:cs="Arial"/>
                <w:b/>
                <w:bCs/>
                <w:sz w:val="24"/>
                <w:szCs w:val="24"/>
              </w:rPr>
            </w:pPr>
            <w:r w:rsidRPr="00C476DF">
              <w:rPr>
                <w:rFonts w:ascii="Arial" w:hAnsi="Arial" w:cs="Arial"/>
                <w:sz w:val="24"/>
                <w:szCs w:val="24"/>
              </w:rPr>
              <w:t>Monitoring progress and budget management</w:t>
            </w:r>
          </w:p>
        </w:tc>
      </w:tr>
      <w:tr w:rsidR="00A76B63" w:rsidRPr="00C476DF" w14:paraId="26200002" w14:textId="77777777" w:rsidTr="00DC62D4">
        <w:tc>
          <w:tcPr>
            <w:tcW w:w="9016" w:type="dxa"/>
            <w:gridSpan w:val="2"/>
          </w:tcPr>
          <w:p w14:paraId="141FE1A4" w14:textId="65BC552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If applicable, explain how you will cover the operational costs for the day-to-day management of the new asset / facility once it is complete to ensure project benefits are realised</w:t>
            </w:r>
          </w:p>
        </w:tc>
      </w:tr>
      <w:tr w:rsidR="00A76B63" w:rsidRPr="00C476DF" w14:paraId="35F1A0C3" w14:textId="77777777" w:rsidTr="005C23C1">
        <w:tc>
          <w:tcPr>
            <w:tcW w:w="9016" w:type="dxa"/>
            <w:gridSpan w:val="2"/>
          </w:tcPr>
          <w:p w14:paraId="0160742D"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Operational costs for the day-to-day management of Council owned improved assets will be met by existing budgets of the County Council. The reason for this is that many of the outlined activities proposed are related to the public realm or related infrastructure and are unable to yield a direct commercial return or income.</w:t>
            </w:r>
          </w:p>
          <w:p w14:paraId="6C559B37" w14:textId="77777777" w:rsidR="00A76B63" w:rsidRPr="00C476DF" w:rsidRDefault="00A76B63" w:rsidP="00A76B63">
            <w:pPr>
              <w:spacing w:line="360" w:lineRule="auto"/>
              <w:rPr>
                <w:rFonts w:ascii="Arial" w:hAnsi="Arial" w:cs="Arial"/>
                <w:sz w:val="24"/>
                <w:szCs w:val="24"/>
              </w:rPr>
            </w:pPr>
          </w:p>
          <w:p w14:paraId="14EBD25B" w14:textId="2B308804"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For the external partner projects, Dyffryn Clwyd Missions Area will continue to own and maintain the Church and Cloisters. </w:t>
            </w:r>
            <w:proofErr w:type="spellStart"/>
            <w:r w:rsidRPr="00C476DF">
              <w:rPr>
                <w:rFonts w:ascii="Arial" w:hAnsi="Arial" w:cs="Arial"/>
                <w:sz w:val="24"/>
                <w:szCs w:val="24"/>
              </w:rPr>
              <w:t>Cymdeithas</w:t>
            </w:r>
            <w:proofErr w:type="spellEnd"/>
            <w:r w:rsidRPr="00C476DF">
              <w:rPr>
                <w:rFonts w:ascii="Arial" w:hAnsi="Arial" w:cs="Arial"/>
                <w:sz w:val="24"/>
                <w:szCs w:val="24"/>
              </w:rPr>
              <w:t xml:space="preserve"> Canolfan Ial Association will continue to manage and retain ownership for the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community hub.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Community Council will manage and retain ownership of the new community centre. They will each respectively have sole responsibility for any ongoing maintenance. All 3rd parties have robust financial plans in place for income generation to meet their own expenditures.</w:t>
            </w:r>
          </w:p>
        </w:tc>
      </w:tr>
      <w:tr w:rsidR="00A76B63" w:rsidRPr="00C476DF" w14:paraId="7F42F8B4" w14:textId="77777777" w:rsidTr="00956748">
        <w:tc>
          <w:tcPr>
            <w:tcW w:w="3256" w:type="dxa"/>
          </w:tcPr>
          <w:p w14:paraId="702056E2" w14:textId="2DFA2DD3"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further information (optional)</w:t>
            </w:r>
          </w:p>
        </w:tc>
        <w:tc>
          <w:tcPr>
            <w:tcW w:w="5760" w:type="dxa"/>
          </w:tcPr>
          <w:p w14:paraId="23B203A8" w14:textId="6EEA6F65"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Delivery Plan.pdf</w:t>
            </w:r>
          </w:p>
        </w:tc>
      </w:tr>
      <w:tr w:rsidR="00A76B63" w:rsidRPr="00C476DF" w14:paraId="25775F57" w14:textId="77777777" w:rsidTr="00F52D71">
        <w:tc>
          <w:tcPr>
            <w:tcW w:w="9016" w:type="dxa"/>
            <w:gridSpan w:val="2"/>
            <w:tcBorders>
              <w:bottom w:val="single" w:sz="4" w:space="0" w:color="auto"/>
            </w:tcBorders>
          </w:tcPr>
          <w:p w14:paraId="1F6FF785" w14:textId="3E82B7FF"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Set out proportionate plans for monitoring and evaluation</w:t>
            </w:r>
          </w:p>
        </w:tc>
      </w:tr>
      <w:tr w:rsidR="00F52D71" w:rsidRPr="00C476DF" w14:paraId="1FA3BE25" w14:textId="77777777" w:rsidTr="00F52D71">
        <w:tc>
          <w:tcPr>
            <w:tcW w:w="9016" w:type="dxa"/>
            <w:gridSpan w:val="2"/>
            <w:tcBorders>
              <w:bottom w:val="single" w:sz="4" w:space="0" w:color="auto"/>
            </w:tcBorders>
          </w:tcPr>
          <w:p w14:paraId="712CD427" w14:textId="77777777" w:rsidR="00F52D71" w:rsidRPr="00C476DF" w:rsidRDefault="00F52D71" w:rsidP="00F52D71">
            <w:pPr>
              <w:spacing w:line="360" w:lineRule="auto"/>
              <w:rPr>
                <w:rFonts w:ascii="Arial" w:hAnsi="Arial" w:cs="Arial"/>
                <w:sz w:val="24"/>
                <w:szCs w:val="24"/>
              </w:rPr>
            </w:pPr>
            <w:r w:rsidRPr="00C476DF">
              <w:rPr>
                <w:rFonts w:ascii="Arial" w:hAnsi="Arial" w:cs="Arial"/>
                <w:sz w:val="24"/>
                <w:szCs w:val="24"/>
              </w:rPr>
              <w:t>Set out proportionate plans for monitoring and evaluation</w:t>
            </w:r>
          </w:p>
          <w:p w14:paraId="5FD3BDB9" w14:textId="77777777" w:rsidR="00F52D71" w:rsidRPr="00F52D71" w:rsidRDefault="00F52D71" w:rsidP="00F52D71">
            <w:pPr>
              <w:spacing w:line="360" w:lineRule="auto"/>
              <w:rPr>
                <w:rFonts w:ascii="Arial" w:hAnsi="Arial" w:cs="Arial"/>
                <w:sz w:val="16"/>
                <w:szCs w:val="16"/>
              </w:rPr>
            </w:pPr>
          </w:p>
          <w:p w14:paraId="59224F3A" w14:textId="77777777" w:rsidR="00F52D71" w:rsidRPr="00C476DF" w:rsidRDefault="00F52D71" w:rsidP="00F52D71">
            <w:pPr>
              <w:spacing w:line="360" w:lineRule="auto"/>
              <w:rPr>
                <w:rFonts w:ascii="Arial" w:hAnsi="Arial" w:cs="Arial"/>
                <w:sz w:val="24"/>
                <w:szCs w:val="24"/>
              </w:rPr>
            </w:pPr>
            <w:r w:rsidRPr="00C476DF">
              <w:rPr>
                <w:rFonts w:ascii="Arial" w:hAnsi="Arial" w:cs="Arial"/>
                <w:sz w:val="24"/>
                <w:szCs w:val="24"/>
              </w:rPr>
              <w:t>Monitoring and Benefits Realisation</w:t>
            </w:r>
          </w:p>
          <w:p w14:paraId="144648ED" w14:textId="77777777" w:rsidR="00F52D71" w:rsidRPr="00F52D71" w:rsidRDefault="00F52D71" w:rsidP="00F52D71">
            <w:pPr>
              <w:spacing w:line="360" w:lineRule="auto"/>
              <w:rPr>
                <w:rFonts w:ascii="Arial" w:hAnsi="Arial" w:cs="Arial"/>
                <w:sz w:val="16"/>
                <w:szCs w:val="16"/>
              </w:rPr>
            </w:pPr>
          </w:p>
          <w:p w14:paraId="104AC63D" w14:textId="6768724E" w:rsidR="00F52D71" w:rsidRPr="00C476DF" w:rsidRDefault="00F52D71" w:rsidP="00F52D71">
            <w:pPr>
              <w:spacing w:line="360" w:lineRule="auto"/>
              <w:rPr>
                <w:rFonts w:ascii="Arial" w:hAnsi="Arial" w:cs="Arial"/>
                <w:b/>
                <w:bCs/>
                <w:sz w:val="24"/>
                <w:szCs w:val="24"/>
              </w:rPr>
            </w:pPr>
            <w:r w:rsidRPr="00C476DF">
              <w:rPr>
                <w:rFonts w:ascii="Arial" w:hAnsi="Arial" w:cs="Arial"/>
                <w:sz w:val="24"/>
                <w:szCs w:val="24"/>
              </w:rPr>
              <w:t>The LUF Programme Manager will ultimately be responsible for monitoring progress against the delivery plan (Appendix: Delivery Plan), with Designated</w:t>
            </w:r>
          </w:p>
        </w:tc>
      </w:tr>
      <w:tr w:rsidR="00F52D71" w:rsidRPr="00C476DF" w14:paraId="4891442A" w14:textId="77777777" w:rsidTr="00F52D71">
        <w:tc>
          <w:tcPr>
            <w:tcW w:w="9016" w:type="dxa"/>
            <w:gridSpan w:val="2"/>
            <w:tcBorders>
              <w:top w:val="single" w:sz="4" w:space="0" w:color="auto"/>
              <w:left w:val="nil"/>
              <w:bottom w:val="nil"/>
              <w:right w:val="nil"/>
            </w:tcBorders>
          </w:tcPr>
          <w:p w14:paraId="73C786F4" w14:textId="77777777" w:rsidR="00F52D71" w:rsidRPr="00C476DF" w:rsidRDefault="00F52D71" w:rsidP="00F52D71">
            <w:pPr>
              <w:spacing w:line="360" w:lineRule="auto"/>
              <w:rPr>
                <w:rFonts w:ascii="Arial" w:hAnsi="Arial" w:cs="Arial"/>
                <w:sz w:val="24"/>
                <w:szCs w:val="24"/>
              </w:rPr>
            </w:pPr>
          </w:p>
        </w:tc>
      </w:tr>
      <w:tr w:rsidR="00F52D71" w:rsidRPr="00C476DF" w14:paraId="6CDB47FF" w14:textId="77777777" w:rsidTr="00F52D71">
        <w:tc>
          <w:tcPr>
            <w:tcW w:w="9016" w:type="dxa"/>
            <w:gridSpan w:val="2"/>
            <w:tcBorders>
              <w:top w:val="nil"/>
              <w:left w:val="nil"/>
              <w:bottom w:val="nil"/>
              <w:right w:val="nil"/>
            </w:tcBorders>
          </w:tcPr>
          <w:p w14:paraId="3BF97A72" w14:textId="77777777" w:rsidR="00F52D71" w:rsidRPr="00C476DF" w:rsidRDefault="00F52D71" w:rsidP="00F52D71">
            <w:pPr>
              <w:spacing w:line="360" w:lineRule="auto"/>
              <w:rPr>
                <w:rFonts w:ascii="Arial" w:hAnsi="Arial" w:cs="Arial"/>
                <w:sz w:val="24"/>
                <w:szCs w:val="24"/>
              </w:rPr>
            </w:pPr>
          </w:p>
        </w:tc>
      </w:tr>
      <w:tr w:rsidR="00F52D71" w:rsidRPr="00C476DF" w14:paraId="3ED77C1E" w14:textId="77777777" w:rsidTr="00F52D71">
        <w:tc>
          <w:tcPr>
            <w:tcW w:w="9016" w:type="dxa"/>
            <w:gridSpan w:val="2"/>
            <w:tcBorders>
              <w:top w:val="nil"/>
              <w:left w:val="nil"/>
              <w:bottom w:val="single" w:sz="4" w:space="0" w:color="auto"/>
              <w:right w:val="nil"/>
            </w:tcBorders>
          </w:tcPr>
          <w:p w14:paraId="66680011" w14:textId="77777777" w:rsidR="00F52D71" w:rsidRPr="00C476DF" w:rsidRDefault="00F52D71" w:rsidP="00F52D71">
            <w:pPr>
              <w:spacing w:line="360" w:lineRule="auto"/>
              <w:rPr>
                <w:rFonts w:ascii="Arial" w:hAnsi="Arial" w:cs="Arial"/>
                <w:sz w:val="24"/>
                <w:szCs w:val="24"/>
              </w:rPr>
            </w:pPr>
          </w:p>
        </w:tc>
      </w:tr>
      <w:tr w:rsidR="00A76B63" w:rsidRPr="00C476DF" w14:paraId="5DD73DA5" w14:textId="77777777" w:rsidTr="00F52D71">
        <w:tc>
          <w:tcPr>
            <w:tcW w:w="9016" w:type="dxa"/>
            <w:gridSpan w:val="2"/>
            <w:tcBorders>
              <w:top w:val="single" w:sz="4" w:space="0" w:color="auto"/>
              <w:bottom w:val="single" w:sz="4" w:space="0" w:color="auto"/>
            </w:tcBorders>
          </w:tcPr>
          <w:p w14:paraId="629B039B" w14:textId="16BD2478"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Project Managers charged with reporting progress from the individual activity leads.</w:t>
            </w:r>
          </w:p>
          <w:p w14:paraId="6FE6345C"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The Senior Responsible Owner is ultimately accountable for the overall realisation of the programme and project benefits, even where benefits may take years to be fully realised. As such, they are responsible for ensuring that an effective benefits realisation plan is developed, </w:t>
            </w:r>
            <w:proofErr w:type="gramStart"/>
            <w:r w:rsidRPr="00C476DF">
              <w:rPr>
                <w:rFonts w:ascii="Arial" w:hAnsi="Arial" w:cs="Arial"/>
                <w:sz w:val="24"/>
                <w:szCs w:val="24"/>
              </w:rPr>
              <w:t>maintained</w:t>
            </w:r>
            <w:proofErr w:type="gramEnd"/>
            <w:r w:rsidRPr="00C476DF">
              <w:rPr>
                <w:rFonts w:ascii="Arial" w:hAnsi="Arial" w:cs="Arial"/>
                <w:sz w:val="24"/>
                <w:szCs w:val="24"/>
              </w:rPr>
              <w:t xml:space="preserve"> and implemented. Once benefits have been agreed and responsibilities assigned, the actual measurement, monitoring and management of benefits will be done by named operational benefit owners and overseen by senior benefit owners. Many anticipated programme or project benefits will not start to materialise until after the programme or project has completed and </w:t>
            </w:r>
            <w:proofErr w:type="gramStart"/>
            <w:r w:rsidRPr="00C476DF">
              <w:rPr>
                <w:rFonts w:ascii="Arial" w:hAnsi="Arial" w:cs="Arial"/>
                <w:sz w:val="24"/>
                <w:szCs w:val="24"/>
              </w:rPr>
              <w:t>closed down</w:t>
            </w:r>
            <w:proofErr w:type="gramEnd"/>
            <w:r w:rsidRPr="00C476DF">
              <w:rPr>
                <w:rFonts w:ascii="Arial" w:hAnsi="Arial" w:cs="Arial"/>
                <w:sz w:val="24"/>
                <w:szCs w:val="24"/>
              </w:rPr>
              <w:t xml:space="preserve">. The Senior Responsible Officer will be charged with ensuring that appropriate structures are put in place to monitor, </w:t>
            </w:r>
            <w:proofErr w:type="gramStart"/>
            <w:r w:rsidRPr="00C476DF">
              <w:rPr>
                <w:rFonts w:ascii="Arial" w:hAnsi="Arial" w:cs="Arial"/>
                <w:sz w:val="24"/>
                <w:szCs w:val="24"/>
              </w:rPr>
              <w:t>track</w:t>
            </w:r>
            <w:proofErr w:type="gramEnd"/>
            <w:r w:rsidRPr="00C476DF">
              <w:rPr>
                <w:rFonts w:ascii="Arial" w:hAnsi="Arial" w:cs="Arial"/>
                <w:sz w:val="24"/>
                <w:szCs w:val="24"/>
              </w:rPr>
              <w:t xml:space="preserve"> and manage benefits until the final benefit is realised.</w:t>
            </w:r>
          </w:p>
          <w:p w14:paraId="6D73B291" w14:textId="77777777" w:rsidR="00A76B63" w:rsidRPr="00C476DF" w:rsidRDefault="00A76B63" w:rsidP="00A76B63">
            <w:pPr>
              <w:spacing w:line="360" w:lineRule="auto"/>
              <w:rPr>
                <w:rFonts w:ascii="Arial" w:hAnsi="Arial" w:cs="Arial"/>
                <w:sz w:val="24"/>
                <w:szCs w:val="24"/>
              </w:rPr>
            </w:pPr>
          </w:p>
          <w:p w14:paraId="0A965C57"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From the date of award until 2025, there will be an annual evaluation of the development and construction process, for monitoring and evaluation purposes. This will include an assessment of forecast against outturn project costs and reasons for any variance will be produced for monitoring and evaluation purposes.</w:t>
            </w:r>
          </w:p>
          <w:p w14:paraId="45612C3A" w14:textId="77777777" w:rsidR="00A76B63" w:rsidRPr="00C476DF" w:rsidRDefault="00A76B63" w:rsidP="00A76B63">
            <w:pPr>
              <w:spacing w:line="360" w:lineRule="auto"/>
              <w:rPr>
                <w:rFonts w:ascii="Arial" w:hAnsi="Arial" w:cs="Arial"/>
                <w:sz w:val="24"/>
                <w:szCs w:val="24"/>
              </w:rPr>
            </w:pPr>
          </w:p>
          <w:p w14:paraId="3BEA96DF"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Following this, a staged monitoring and evaluation plan will take place at each of the following Gateway points:</w:t>
            </w:r>
          </w:p>
          <w:p w14:paraId="31AAAEC5" w14:textId="77777777" w:rsidR="00A76B63" w:rsidRPr="00C476DF" w:rsidRDefault="00A76B63" w:rsidP="00A76B63">
            <w:pPr>
              <w:spacing w:line="360" w:lineRule="auto"/>
              <w:rPr>
                <w:rFonts w:ascii="Arial" w:hAnsi="Arial" w:cs="Arial"/>
                <w:sz w:val="24"/>
                <w:szCs w:val="24"/>
              </w:rPr>
            </w:pPr>
          </w:p>
          <w:p w14:paraId="7BFF9986"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Gateway 1 (2024): An initial evaluation, approximately one year into the programme to provide an early indication that the project is operating as planned.</w:t>
            </w:r>
          </w:p>
          <w:p w14:paraId="17B1A158" w14:textId="77777777" w:rsidR="00A76B63" w:rsidRPr="00C476DF" w:rsidRDefault="00A76B63" w:rsidP="00A76B63">
            <w:pPr>
              <w:spacing w:line="360" w:lineRule="auto"/>
              <w:rPr>
                <w:rFonts w:ascii="Arial" w:hAnsi="Arial" w:cs="Arial"/>
                <w:sz w:val="24"/>
                <w:szCs w:val="24"/>
              </w:rPr>
            </w:pPr>
          </w:p>
          <w:p w14:paraId="255C37D9" w14:textId="1070A69D" w:rsidR="00A76B63" w:rsidRPr="00C476DF" w:rsidRDefault="00A76B63" w:rsidP="00F52D71">
            <w:pPr>
              <w:spacing w:line="360" w:lineRule="auto"/>
              <w:rPr>
                <w:rFonts w:ascii="Arial" w:hAnsi="Arial" w:cs="Arial"/>
                <w:sz w:val="24"/>
                <w:szCs w:val="24"/>
              </w:rPr>
            </w:pPr>
            <w:r w:rsidRPr="00C476DF">
              <w:rPr>
                <w:rFonts w:ascii="Arial" w:hAnsi="Arial" w:cs="Arial"/>
                <w:sz w:val="24"/>
                <w:szCs w:val="24"/>
              </w:rPr>
              <w:t>Gateway 2 (2027): A detailed evaluation, approximately four years into the delivery of the entire programme, to determine whether all activities took place within the agreed timescales and budgets and to identify learnings for future interventions.</w:t>
            </w:r>
          </w:p>
        </w:tc>
      </w:tr>
      <w:tr w:rsidR="00F52D71" w:rsidRPr="00C476DF" w14:paraId="41056D3B" w14:textId="77777777" w:rsidTr="00F52D71">
        <w:tc>
          <w:tcPr>
            <w:tcW w:w="9016" w:type="dxa"/>
            <w:gridSpan w:val="2"/>
            <w:tcBorders>
              <w:top w:val="single" w:sz="4" w:space="0" w:color="auto"/>
              <w:left w:val="nil"/>
              <w:bottom w:val="nil"/>
              <w:right w:val="nil"/>
            </w:tcBorders>
          </w:tcPr>
          <w:p w14:paraId="695D72AE" w14:textId="77777777" w:rsidR="00F52D71" w:rsidRPr="00C476DF" w:rsidRDefault="00F52D71" w:rsidP="00A76B63">
            <w:pPr>
              <w:spacing w:line="360" w:lineRule="auto"/>
              <w:rPr>
                <w:rFonts w:ascii="Arial" w:hAnsi="Arial" w:cs="Arial"/>
                <w:b/>
                <w:bCs/>
                <w:sz w:val="24"/>
                <w:szCs w:val="24"/>
              </w:rPr>
            </w:pPr>
          </w:p>
        </w:tc>
      </w:tr>
      <w:tr w:rsidR="00F52D71" w:rsidRPr="00C476DF" w14:paraId="501074C4" w14:textId="77777777" w:rsidTr="00F52D71">
        <w:tc>
          <w:tcPr>
            <w:tcW w:w="9016" w:type="dxa"/>
            <w:gridSpan w:val="2"/>
            <w:tcBorders>
              <w:top w:val="nil"/>
              <w:left w:val="nil"/>
              <w:bottom w:val="nil"/>
              <w:right w:val="nil"/>
            </w:tcBorders>
          </w:tcPr>
          <w:p w14:paraId="7C367416" w14:textId="77777777" w:rsidR="00F52D71" w:rsidRPr="00C476DF" w:rsidRDefault="00F52D71" w:rsidP="00A76B63">
            <w:pPr>
              <w:spacing w:line="360" w:lineRule="auto"/>
              <w:rPr>
                <w:rFonts w:ascii="Arial" w:hAnsi="Arial" w:cs="Arial"/>
                <w:b/>
                <w:bCs/>
                <w:sz w:val="24"/>
                <w:szCs w:val="24"/>
              </w:rPr>
            </w:pPr>
          </w:p>
        </w:tc>
      </w:tr>
      <w:tr w:rsidR="00F52D71" w:rsidRPr="00C476DF" w14:paraId="360258C2" w14:textId="77777777" w:rsidTr="00F52D71">
        <w:tc>
          <w:tcPr>
            <w:tcW w:w="9016" w:type="dxa"/>
            <w:gridSpan w:val="2"/>
            <w:tcBorders>
              <w:top w:val="nil"/>
              <w:left w:val="nil"/>
              <w:bottom w:val="nil"/>
              <w:right w:val="nil"/>
            </w:tcBorders>
          </w:tcPr>
          <w:p w14:paraId="44FCEC4E" w14:textId="77777777" w:rsidR="00F52D71" w:rsidRPr="00C476DF" w:rsidRDefault="00F52D71" w:rsidP="00A76B63">
            <w:pPr>
              <w:spacing w:line="360" w:lineRule="auto"/>
              <w:rPr>
                <w:rFonts w:ascii="Arial" w:hAnsi="Arial" w:cs="Arial"/>
                <w:b/>
                <w:bCs/>
                <w:sz w:val="24"/>
                <w:szCs w:val="24"/>
              </w:rPr>
            </w:pPr>
          </w:p>
        </w:tc>
      </w:tr>
      <w:tr w:rsidR="00F52D71" w:rsidRPr="00C476DF" w14:paraId="022C01DF" w14:textId="77777777" w:rsidTr="00F52D71">
        <w:tc>
          <w:tcPr>
            <w:tcW w:w="9016" w:type="dxa"/>
            <w:gridSpan w:val="2"/>
            <w:tcBorders>
              <w:top w:val="nil"/>
              <w:left w:val="nil"/>
              <w:bottom w:val="nil"/>
              <w:right w:val="nil"/>
            </w:tcBorders>
          </w:tcPr>
          <w:p w14:paraId="445EC157" w14:textId="77777777" w:rsidR="00F52D71" w:rsidRPr="00C476DF" w:rsidRDefault="00F52D71" w:rsidP="00A76B63">
            <w:pPr>
              <w:spacing w:line="360" w:lineRule="auto"/>
              <w:rPr>
                <w:rFonts w:ascii="Arial" w:hAnsi="Arial" w:cs="Arial"/>
                <w:b/>
                <w:bCs/>
                <w:sz w:val="24"/>
                <w:szCs w:val="24"/>
              </w:rPr>
            </w:pPr>
          </w:p>
        </w:tc>
      </w:tr>
      <w:tr w:rsidR="00F52D71" w:rsidRPr="00C476DF" w14:paraId="588B98F2" w14:textId="77777777" w:rsidTr="00F52D71">
        <w:tc>
          <w:tcPr>
            <w:tcW w:w="9016" w:type="dxa"/>
            <w:gridSpan w:val="2"/>
            <w:tcBorders>
              <w:top w:val="nil"/>
              <w:left w:val="nil"/>
              <w:bottom w:val="single" w:sz="4" w:space="0" w:color="auto"/>
              <w:right w:val="nil"/>
            </w:tcBorders>
          </w:tcPr>
          <w:p w14:paraId="4BA6C976" w14:textId="77777777" w:rsidR="00F52D71" w:rsidRPr="00C476DF" w:rsidRDefault="00F52D71" w:rsidP="00A76B63">
            <w:pPr>
              <w:spacing w:line="360" w:lineRule="auto"/>
              <w:rPr>
                <w:rFonts w:ascii="Arial" w:hAnsi="Arial" w:cs="Arial"/>
                <w:b/>
                <w:bCs/>
                <w:sz w:val="24"/>
                <w:szCs w:val="24"/>
              </w:rPr>
            </w:pPr>
          </w:p>
        </w:tc>
      </w:tr>
      <w:tr w:rsidR="00F52D71" w:rsidRPr="00C476DF" w14:paraId="2F15A2BE" w14:textId="77777777" w:rsidTr="00F52D71">
        <w:tc>
          <w:tcPr>
            <w:tcW w:w="9016" w:type="dxa"/>
            <w:gridSpan w:val="2"/>
            <w:tcBorders>
              <w:top w:val="single" w:sz="4" w:space="0" w:color="auto"/>
            </w:tcBorders>
          </w:tcPr>
          <w:p w14:paraId="59147FF5" w14:textId="77777777" w:rsidR="00F52D71" w:rsidRPr="00C476DF" w:rsidRDefault="00F52D71" w:rsidP="00F52D71">
            <w:pPr>
              <w:spacing w:line="360" w:lineRule="auto"/>
              <w:rPr>
                <w:rFonts w:ascii="Arial" w:hAnsi="Arial" w:cs="Arial"/>
                <w:sz w:val="24"/>
                <w:szCs w:val="24"/>
              </w:rPr>
            </w:pPr>
            <w:r w:rsidRPr="00C476DF">
              <w:rPr>
                <w:rFonts w:ascii="Arial" w:hAnsi="Arial" w:cs="Arial"/>
                <w:sz w:val="24"/>
                <w:szCs w:val="24"/>
              </w:rPr>
              <w:t>Gateway 3 (2030): This crucial stage will consider impacts in the context of data gathered over a longer period and provides a more detailed measurement of the extent to which the longer-term objectives and target impacts have been achieved.</w:t>
            </w:r>
          </w:p>
          <w:p w14:paraId="027DD21E" w14:textId="77777777" w:rsidR="00F52D71" w:rsidRPr="00F52D71" w:rsidRDefault="00F52D71" w:rsidP="00F52D71">
            <w:pPr>
              <w:spacing w:line="360" w:lineRule="auto"/>
              <w:rPr>
                <w:rFonts w:ascii="Arial" w:hAnsi="Arial" w:cs="Arial"/>
                <w:sz w:val="16"/>
                <w:szCs w:val="16"/>
              </w:rPr>
            </w:pPr>
          </w:p>
          <w:p w14:paraId="2FF282E5" w14:textId="77777777" w:rsidR="00F52D71" w:rsidRPr="00C476DF" w:rsidRDefault="00F52D71" w:rsidP="00F52D71">
            <w:pPr>
              <w:spacing w:line="360" w:lineRule="auto"/>
              <w:rPr>
                <w:rFonts w:ascii="Arial" w:hAnsi="Arial" w:cs="Arial"/>
                <w:sz w:val="24"/>
                <w:szCs w:val="24"/>
              </w:rPr>
            </w:pPr>
            <w:r w:rsidRPr="00C476DF">
              <w:rPr>
                <w:rFonts w:ascii="Arial" w:hAnsi="Arial" w:cs="Arial"/>
                <w:sz w:val="24"/>
                <w:szCs w:val="24"/>
              </w:rPr>
              <w:t>This longer timeframe allows consideration of the impacts of wider initiatives, including the local resident and business sentiment. Measuring benefits realised against Gateway target outputs will demonstrate the robust governance, timely delivery, and good value for money, which is a further condition of future grant funding.</w:t>
            </w:r>
          </w:p>
          <w:p w14:paraId="0594554D" w14:textId="77777777" w:rsidR="00F52D71" w:rsidRPr="00F52D71" w:rsidRDefault="00F52D71" w:rsidP="00F52D71">
            <w:pPr>
              <w:spacing w:line="360" w:lineRule="auto"/>
              <w:rPr>
                <w:rFonts w:ascii="Arial" w:hAnsi="Arial" w:cs="Arial"/>
                <w:sz w:val="16"/>
                <w:szCs w:val="16"/>
              </w:rPr>
            </w:pPr>
          </w:p>
          <w:p w14:paraId="0E35554A" w14:textId="269927BE" w:rsidR="00F52D71" w:rsidRPr="00C476DF" w:rsidRDefault="00F52D71" w:rsidP="00F52D71">
            <w:pPr>
              <w:spacing w:line="360" w:lineRule="auto"/>
              <w:rPr>
                <w:rFonts w:ascii="Arial" w:hAnsi="Arial" w:cs="Arial"/>
                <w:b/>
                <w:bCs/>
                <w:sz w:val="24"/>
                <w:szCs w:val="24"/>
              </w:rPr>
            </w:pPr>
            <w:r w:rsidRPr="00C476DF">
              <w:rPr>
                <w:rFonts w:ascii="Arial" w:hAnsi="Arial" w:cs="Arial"/>
                <w:sz w:val="24"/>
                <w:szCs w:val="24"/>
              </w:rPr>
              <w:t>A table detailing the inputs and methods for data collection and monitoring for each project is set out in Section 8 of the Appendix: Delivery Plan. Key performance indicators for monitoring and evaluation at set out in table 8.4 of the Appendix: Delivery Plan.</w:t>
            </w:r>
          </w:p>
        </w:tc>
      </w:tr>
      <w:tr w:rsidR="00A76B63" w:rsidRPr="00C476DF" w14:paraId="3D168A3B" w14:textId="77777777" w:rsidTr="00B746B1">
        <w:tc>
          <w:tcPr>
            <w:tcW w:w="9016" w:type="dxa"/>
            <w:gridSpan w:val="2"/>
          </w:tcPr>
          <w:p w14:paraId="5EBE141D" w14:textId="15F54CA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Senior Responsible Owner Declaration</w:t>
            </w:r>
          </w:p>
        </w:tc>
      </w:tr>
      <w:tr w:rsidR="00A76B63" w:rsidRPr="00C476DF" w14:paraId="31314E16" w14:textId="77777777" w:rsidTr="00956748">
        <w:tc>
          <w:tcPr>
            <w:tcW w:w="3256" w:type="dxa"/>
          </w:tcPr>
          <w:p w14:paraId="0F379136" w14:textId="7642A7C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pro forma 7 - Senior Responsible Owner Declaration</w:t>
            </w:r>
          </w:p>
        </w:tc>
        <w:tc>
          <w:tcPr>
            <w:tcW w:w="5760" w:type="dxa"/>
          </w:tcPr>
          <w:p w14:paraId="61CA83DB" w14:textId="60F61BCC"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Pro Forma 7 - SRO Declarations.pdf</w:t>
            </w:r>
          </w:p>
        </w:tc>
      </w:tr>
      <w:tr w:rsidR="00A76B63" w:rsidRPr="00C476DF" w14:paraId="3A5E1AD7" w14:textId="77777777" w:rsidTr="00857601">
        <w:tc>
          <w:tcPr>
            <w:tcW w:w="9016" w:type="dxa"/>
            <w:gridSpan w:val="2"/>
          </w:tcPr>
          <w:p w14:paraId="3505CB89" w14:textId="6B7D8C53"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Chief Finance Officer Declaration</w:t>
            </w:r>
          </w:p>
        </w:tc>
      </w:tr>
      <w:tr w:rsidR="00A76B63" w:rsidRPr="00C476DF" w14:paraId="05B895A2" w14:textId="77777777" w:rsidTr="00956748">
        <w:tc>
          <w:tcPr>
            <w:tcW w:w="3256" w:type="dxa"/>
          </w:tcPr>
          <w:p w14:paraId="361D9F09" w14:textId="05970D78"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pro forma 8 - Chief Finance Officer Declaration</w:t>
            </w:r>
          </w:p>
        </w:tc>
        <w:tc>
          <w:tcPr>
            <w:tcW w:w="5760" w:type="dxa"/>
          </w:tcPr>
          <w:p w14:paraId="296AEAA5" w14:textId="7A0345C6"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Pro Forma 8 - Chief Finance Officer Declarations.pdf</w:t>
            </w:r>
          </w:p>
        </w:tc>
      </w:tr>
      <w:tr w:rsidR="00A76B63" w:rsidRPr="00C476DF" w14:paraId="3C60F96C" w14:textId="77777777" w:rsidTr="00DD3454">
        <w:tc>
          <w:tcPr>
            <w:tcW w:w="9016" w:type="dxa"/>
            <w:gridSpan w:val="2"/>
          </w:tcPr>
          <w:p w14:paraId="6008603D" w14:textId="2D4B4AA1"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Publishing</w:t>
            </w:r>
          </w:p>
        </w:tc>
      </w:tr>
      <w:tr w:rsidR="00A76B63" w:rsidRPr="00C476DF" w14:paraId="44CAF127" w14:textId="77777777" w:rsidTr="00956748">
        <w:tc>
          <w:tcPr>
            <w:tcW w:w="3256" w:type="dxa"/>
          </w:tcPr>
          <w:p w14:paraId="53F1A84E" w14:textId="059BCB7A"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URL of website where this bid will be published</w:t>
            </w:r>
          </w:p>
        </w:tc>
        <w:tc>
          <w:tcPr>
            <w:tcW w:w="5760" w:type="dxa"/>
          </w:tcPr>
          <w:p w14:paraId="78D2A9D9" w14:textId="2564921C"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www.denbighshire.gov.uk</w:t>
            </w:r>
          </w:p>
        </w:tc>
      </w:tr>
      <w:tr w:rsidR="00A76B63" w:rsidRPr="00C476DF" w14:paraId="5767BE2F" w14:textId="77777777" w:rsidTr="003C739A">
        <w:tc>
          <w:tcPr>
            <w:tcW w:w="9016" w:type="dxa"/>
            <w:gridSpan w:val="2"/>
          </w:tcPr>
          <w:p w14:paraId="080F8B82" w14:textId="40EB2134"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attachments</w:t>
            </w:r>
          </w:p>
        </w:tc>
      </w:tr>
      <w:tr w:rsidR="00A76B63" w:rsidRPr="00C476DF" w14:paraId="68217423" w14:textId="77777777" w:rsidTr="000E4AB7">
        <w:tc>
          <w:tcPr>
            <w:tcW w:w="9016" w:type="dxa"/>
            <w:gridSpan w:val="2"/>
          </w:tcPr>
          <w:p w14:paraId="55959FD4" w14:textId="24F1668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1</w:t>
            </w:r>
          </w:p>
        </w:tc>
      </w:tr>
      <w:tr w:rsidR="00A76B63" w:rsidRPr="00C476DF" w14:paraId="677225EC" w14:textId="77777777" w:rsidTr="00956748">
        <w:tc>
          <w:tcPr>
            <w:tcW w:w="3256" w:type="dxa"/>
          </w:tcPr>
          <w:p w14:paraId="0384AE5B" w14:textId="316E278F"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14219587" w14:textId="5BB77A52"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Part 3.pdf</w:t>
            </w:r>
          </w:p>
        </w:tc>
      </w:tr>
      <w:tr w:rsidR="00A76B63" w:rsidRPr="00C476DF" w14:paraId="46302429" w14:textId="77777777" w:rsidTr="00F52D71">
        <w:tc>
          <w:tcPr>
            <w:tcW w:w="9016" w:type="dxa"/>
            <w:gridSpan w:val="2"/>
            <w:tcBorders>
              <w:bottom w:val="single" w:sz="4" w:space="0" w:color="auto"/>
            </w:tcBorders>
          </w:tcPr>
          <w:p w14:paraId="61AD089C" w14:textId="0867626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2</w:t>
            </w:r>
          </w:p>
        </w:tc>
      </w:tr>
      <w:tr w:rsidR="00A76B63" w:rsidRPr="00C476DF" w14:paraId="2217DC3A" w14:textId="77777777" w:rsidTr="00F52D71">
        <w:tc>
          <w:tcPr>
            <w:tcW w:w="3256" w:type="dxa"/>
            <w:tcBorders>
              <w:bottom w:val="single" w:sz="4" w:space="0" w:color="auto"/>
            </w:tcBorders>
          </w:tcPr>
          <w:p w14:paraId="2E9C249F" w14:textId="5278CAD8"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Borders>
              <w:bottom w:val="single" w:sz="4" w:space="0" w:color="auto"/>
            </w:tcBorders>
          </w:tcPr>
          <w:p w14:paraId="3735B2C4" w14:textId="65ED5FF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Bid Maps.pdf</w:t>
            </w:r>
          </w:p>
        </w:tc>
      </w:tr>
      <w:tr w:rsidR="00F52D71" w:rsidRPr="00C476DF" w14:paraId="13A416A9" w14:textId="77777777" w:rsidTr="00F52D71">
        <w:tc>
          <w:tcPr>
            <w:tcW w:w="9016" w:type="dxa"/>
            <w:gridSpan w:val="2"/>
            <w:tcBorders>
              <w:top w:val="single" w:sz="4" w:space="0" w:color="auto"/>
              <w:left w:val="nil"/>
              <w:bottom w:val="nil"/>
              <w:right w:val="nil"/>
            </w:tcBorders>
          </w:tcPr>
          <w:p w14:paraId="547124F8" w14:textId="77777777" w:rsidR="00F52D71" w:rsidRPr="00C476DF" w:rsidRDefault="00F52D71" w:rsidP="00A76B63">
            <w:pPr>
              <w:spacing w:line="360" w:lineRule="auto"/>
              <w:rPr>
                <w:rFonts w:ascii="Arial" w:hAnsi="Arial" w:cs="Arial"/>
                <w:b/>
                <w:bCs/>
                <w:sz w:val="24"/>
                <w:szCs w:val="24"/>
              </w:rPr>
            </w:pPr>
          </w:p>
        </w:tc>
      </w:tr>
      <w:tr w:rsidR="00F52D71" w:rsidRPr="00C476DF" w14:paraId="74544514" w14:textId="77777777" w:rsidTr="00F52D71">
        <w:tc>
          <w:tcPr>
            <w:tcW w:w="9016" w:type="dxa"/>
            <w:gridSpan w:val="2"/>
            <w:tcBorders>
              <w:top w:val="nil"/>
              <w:left w:val="nil"/>
              <w:bottom w:val="nil"/>
              <w:right w:val="nil"/>
            </w:tcBorders>
          </w:tcPr>
          <w:p w14:paraId="41FBCF80" w14:textId="77777777" w:rsidR="00F52D71" w:rsidRPr="00C476DF" w:rsidRDefault="00F52D71" w:rsidP="00A76B63">
            <w:pPr>
              <w:spacing w:line="360" w:lineRule="auto"/>
              <w:rPr>
                <w:rFonts w:ascii="Arial" w:hAnsi="Arial" w:cs="Arial"/>
                <w:b/>
                <w:bCs/>
                <w:sz w:val="24"/>
                <w:szCs w:val="24"/>
              </w:rPr>
            </w:pPr>
          </w:p>
        </w:tc>
      </w:tr>
      <w:tr w:rsidR="00F52D71" w:rsidRPr="00C476DF" w14:paraId="210017D3" w14:textId="77777777" w:rsidTr="00F52D71">
        <w:tc>
          <w:tcPr>
            <w:tcW w:w="9016" w:type="dxa"/>
            <w:gridSpan w:val="2"/>
            <w:tcBorders>
              <w:top w:val="nil"/>
              <w:left w:val="nil"/>
              <w:bottom w:val="nil"/>
              <w:right w:val="nil"/>
            </w:tcBorders>
          </w:tcPr>
          <w:p w14:paraId="1AFAC263" w14:textId="77777777" w:rsidR="00F52D71" w:rsidRPr="00C476DF" w:rsidRDefault="00F52D71" w:rsidP="00A76B63">
            <w:pPr>
              <w:spacing w:line="360" w:lineRule="auto"/>
              <w:rPr>
                <w:rFonts w:ascii="Arial" w:hAnsi="Arial" w:cs="Arial"/>
                <w:b/>
                <w:bCs/>
                <w:sz w:val="24"/>
                <w:szCs w:val="24"/>
              </w:rPr>
            </w:pPr>
          </w:p>
        </w:tc>
      </w:tr>
      <w:tr w:rsidR="00F52D71" w:rsidRPr="00C476DF" w14:paraId="1B0E7A42" w14:textId="77777777" w:rsidTr="00F52D71">
        <w:tc>
          <w:tcPr>
            <w:tcW w:w="9016" w:type="dxa"/>
            <w:gridSpan w:val="2"/>
            <w:tcBorders>
              <w:top w:val="nil"/>
              <w:left w:val="nil"/>
              <w:bottom w:val="single" w:sz="4" w:space="0" w:color="auto"/>
              <w:right w:val="nil"/>
            </w:tcBorders>
          </w:tcPr>
          <w:p w14:paraId="758F71D2" w14:textId="77777777" w:rsidR="00F52D71" w:rsidRPr="00C476DF" w:rsidRDefault="00F52D71" w:rsidP="00A76B63">
            <w:pPr>
              <w:spacing w:line="360" w:lineRule="auto"/>
              <w:rPr>
                <w:rFonts w:ascii="Arial" w:hAnsi="Arial" w:cs="Arial"/>
                <w:b/>
                <w:bCs/>
                <w:sz w:val="24"/>
                <w:szCs w:val="24"/>
              </w:rPr>
            </w:pPr>
          </w:p>
        </w:tc>
      </w:tr>
      <w:tr w:rsidR="00A76B63" w:rsidRPr="00C476DF" w14:paraId="585571B3" w14:textId="77777777" w:rsidTr="00F52D71">
        <w:tc>
          <w:tcPr>
            <w:tcW w:w="9016" w:type="dxa"/>
            <w:gridSpan w:val="2"/>
            <w:tcBorders>
              <w:top w:val="single" w:sz="4" w:space="0" w:color="auto"/>
            </w:tcBorders>
          </w:tcPr>
          <w:p w14:paraId="25E1891A" w14:textId="524616AF"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3</w:t>
            </w:r>
          </w:p>
        </w:tc>
      </w:tr>
      <w:tr w:rsidR="00A76B63" w:rsidRPr="00C476DF" w14:paraId="413A37CA" w14:textId="77777777" w:rsidTr="00956748">
        <w:tc>
          <w:tcPr>
            <w:tcW w:w="3256" w:type="dxa"/>
          </w:tcPr>
          <w:p w14:paraId="216F26BE" w14:textId="7F0AB474"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402E09C9" w14:textId="167BE44E"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Ruthin Town Centre Futures.pdf</w:t>
            </w:r>
          </w:p>
        </w:tc>
      </w:tr>
      <w:tr w:rsidR="00A76B63" w:rsidRPr="00C476DF" w14:paraId="04E19E42" w14:textId="77777777" w:rsidTr="0035783E">
        <w:tc>
          <w:tcPr>
            <w:tcW w:w="9016" w:type="dxa"/>
            <w:gridSpan w:val="2"/>
          </w:tcPr>
          <w:p w14:paraId="00602E6C" w14:textId="26B454DF"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4</w:t>
            </w:r>
          </w:p>
        </w:tc>
      </w:tr>
      <w:tr w:rsidR="00A76B63" w:rsidRPr="00C476DF" w14:paraId="6E7BFACB" w14:textId="77777777" w:rsidTr="00956748">
        <w:tc>
          <w:tcPr>
            <w:tcW w:w="3256" w:type="dxa"/>
          </w:tcPr>
          <w:p w14:paraId="0A1BF364" w14:textId="58B9CD3C"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6D54EFAF" w14:textId="7064017D"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Ruthin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Green Spaces.pdf</w:t>
            </w:r>
          </w:p>
        </w:tc>
      </w:tr>
      <w:tr w:rsidR="00A76B63" w:rsidRPr="00C476DF" w14:paraId="1FE65B43" w14:textId="77777777" w:rsidTr="00423963">
        <w:tc>
          <w:tcPr>
            <w:tcW w:w="9016" w:type="dxa"/>
            <w:gridSpan w:val="2"/>
          </w:tcPr>
          <w:p w14:paraId="1BE79FB3" w14:textId="3E5B7B7A"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5</w:t>
            </w:r>
          </w:p>
        </w:tc>
      </w:tr>
      <w:tr w:rsidR="00A76B63" w:rsidRPr="00C476DF" w14:paraId="40E2AE42" w14:textId="77777777" w:rsidTr="00956748">
        <w:tc>
          <w:tcPr>
            <w:tcW w:w="3256" w:type="dxa"/>
          </w:tcPr>
          <w:p w14:paraId="0E12B32E" w14:textId="6B0363D1"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7E709A76" w14:textId="5322C8F6"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Part 4.pdf</w:t>
            </w:r>
          </w:p>
        </w:tc>
      </w:tr>
      <w:tr w:rsidR="00A76B63" w:rsidRPr="00C476DF" w14:paraId="36A20185" w14:textId="77777777" w:rsidTr="005877B2">
        <w:tc>
          <w:tcPr>
            <w:tcW w:w="9016" w:type="dxa"/>
            <w:gridSpan w:val="2"/>
          </w:tcPr>
          <w:p w14:paraId="35486D9D" w14:textId="3CABB94C"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6</w:t>
            </w:r>
          </w:p>
        </w:tc>
      </w:tr>
      <w:tr w:rsidR="00A76B63" w:rsidRPr="00C476DF" w14:paraId="75F6A10E" w14:textId="77777777" w:rsidTr="00956748">
        <w:tc>
          <w:tcPr>
            <w:tcW w:w="3256" w:type="dxa"/>
          </w:tcPr>
          <w:p w14:paraId="369611A9" w14:textId="7C192DC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36304C94" w14:textId="4188B757" w:rsidR="00A76B63" w:rsidRPr="00F52D71" w:rsidRDefault="00A76B63" w:rsidP="00A76B63">
            <w:pPr>
              <w:spacing w:line="360" w:lineRule="auto"/>
              <w:rPr>
                <w:rFonts w:ascii="Arial" w:hAnsi="Arial" w:cs="Arial"/>
              </w:rPr>
            </w:pPr>
            <w:proofErr w:type="spellStart"/>
            <w:r w:rsidRPr="00F52D71">
              <w:rPr>
                <w:rFonts w:ascii="Arial" w:hAnsi="Arial" w:cs="Arial"/>
              </w:rPr>
              <w:t>Clwydian</w:t>
            </w:r>
            <w:proofErr w:type="spellEnd"/>
            <w:r w:rsidRPr="00F52D71">
              <w:rPr>
                <w:rFonts w:ascii="Arial" w:hAnsi="Arial" w:cs="Arial"/>
              </w:rPr>
              <w:t xml:space="preserve"> Range and Dee Valley AONB </w:t>
            </w:r>
            <w:r w:rsidR="00F52D71" w:rsidRPr="00F52D71">
              <w:rPr>
                <w:rFonts w:ascii="Arial" w:hAnsi="Arial" w:cs="Arial"/>
              </w:rPr>
              <w:t>M</w:t>
            </w:r>
            <w:r w:rsidRPr="00F52D71">
              <w:rPr>
                <w:rFonts w:ascii="Arial" w:hAnsi="Arial" w:cs="Arial"/>
              </w:rPr>
              <w:t>anagement Plan 2020-2025.pdf</w:t>
            </w:r>
          </w:p>
        </w:tc>
      </w:tr>
      <w:tr w:rsidR="00A76B63" w:rsidRPr="00C476DF" w14:paraId="23A21C6D" w14:textId="77777777" w:rsidTr="00804AC1">
        <w:tc>
          <w:tcPr>
            <w:tcW w:w="9016" w:type="dxa"/>
            <w:gridSpan w:val="2"/>
          </w:tcPr>
          <w:p w14:paraId="1206A2D9" w14:textId="13B984FF"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7</w:t>
            </w:r>
          </w:p>
        </w:tc>
      </w:tr>
      <w:tr w:rsidR="00A76B63" w:rsidRPr="00C476DF" w14:paraId="07EAC797" w14:textId="77777777" w:rsidTr="00956748">
        <w:tc>
          <w:tcPr>
            <w:tcW w:w="3256" w:type="dxa"/>
          </w:tcPr>
          <w:p w14:paraId="4E3918BC" w14:textId="6CFE1803"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7F76B42B" w14:textId="711B8CC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LUF1 and LUF2 map - synergies.pdf</w:t>
            </w:r>
          </w:p>
        </w:tc>
      </w:tr>
      <w:tr w:rsidR="00A76B63" w:rsidRPr="00C476DF" w14:paraId="59F00C7D" w14:textId="77777777" w:rsidTr="00A72482">
        <w:tc>
          <w:tcPr>
            <w:tcW w:w="9016" w:type="dxa"/>
            <w:gridSpan w:val="2"/>
          </w:tcPr>
          <w:p w14:paraId="16E13D0E" w14:textId="43CB4CBF"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8</w:t>
            </w:r>
          </w:p>
        </w:tc>
      </w:tr>
      <w:tr w:rsidR="00A76B63" w:rsidRPr="00C476DF" w14:paraId="5AF9C46E" w14:textId="77777777" w:rsidTr="00956748">
        <w:tc>
          <w:tcPr>
            <w:tcW w:w="3256" w:type="dxa"/>
          </w:tcPr>
          <w:p w14:paraId="269D6576" w14:textId="6AEC1A8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7F4A2852" w14:textId="2E2470A5"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Part 6.pdf</w:t>
            </w:r>
          </w:p>
        </w:tc>
      </w:tr>
      <w:tr w:rsidR="00A76B63" w:rsidRPr="00C476DF" w14:paraId="227245D4" w14:textId="77777777" w:rsidTr="008C3D10">
        <w:tc>
          <w:tcPr>
            <w:tcW w:w="9016" w:type="dxa"/>
            <w:gridSpan w:val="2"/>
          </w:tcPr>
          <w:p w14:paraId="4F664BAF" w14:textId="4344929C"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9</w:t>
            </w:r>
          </w:p>
        </w:tc>
      </w:tr>
      <w:tr w:rsidR="00A76B63" w:rsidRPr="00C476DF" w14:paraId="20A830DC" w14:textId="77777777" w:rsidTr="00956748">
        <w:tc>
          <w:tcPr>
            <w:tcW w:w="3256" w:type="dxa"/>
          </w:tcPr>
          <w:p w14:paraId="0E15059C" w14:textId="7EC1CAF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5784E73F" w14:textId="6B8EEB33"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Delivery Plan.pdf</w:t>
            </w:r>
          </w:p>
        </w:tc>
      </w:tr>
      <w:tr w:rsidR="00A76B63" w:rsidRPr="00C476DF" w14:paraId="7CFF4D47" w14:textId="77777777" w:rsidTr="006000DB">
        <w:tc>
          <w:tcPr>
            <w:tcW w:w="9016" w:type="dxa"/>
            <w:gridSpan w:val="2"/>
          </w:tcPr>
          <w:p w14:paraId="4CAF5290" w14:textId="7AB1026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10</w:t>
            </w:r>
          </w:p>
        </w:tc>
      </w:tr>
      <w:tr w:rsidR="00A76B63" w:rsidRPr="00C476DF" w14:paraId="550748BA" w14:textId="77777777" w:rsidTr="00956748">
        <w:tc>
          <w:tcPr>
            <w:tcW w:w="3256" w:type="dxa"/>
          </w:tcPr>
          <w:p w14:paraId="693D258A" w14:textId="6B94223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69D61598" w14:textId="7C13EBBB"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Stakeholder Support Letters.pdf</w:t>
            </w:r>
          </w:p>
        </w:tc>
      </w:tr>
      <w:tr w:rsidR="00A76B63" w:rsidRPr="00C476DF" w14:paraId="4A566390" w14:textId="77777777" w:rsidTr="004A3D76">
        <w:tc>
          <w:tcPr>
            <w:tcW w:w="9016" w:type="dxa"/>
            <w:gridSpan w:val="2"/>
          </w:tcPr>
          <w:p w14:paraId="762025C8" w14:textId="1A607696"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11</w:t>
            </w:r>
          </w:p>
        </w:tc>
      </w:tr>
      <w:tr w:rsidR="00A76B63" w:rsidRPr="00C476DF" w14:paraId="16413CB0" w14:textId="77777777" w:rsidTr="00956748">
        <w:tc>
          <w:tcPr>
            <w:tcW w:w="3256" w:type="dxa"/>
          </w:tcPr>
          <w:p w14:paraId="362145E8" w14:textId="2CF0C87C"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3583A442" w14:textId="590A2B5C"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Part 5.pdf</w:t>
            </w:r>
          </w:p>
        </w:tc>
      </w:tr>
      <w:tr w:rsidR="00A76B63" w:rsidRPr="00C476DF" w14:paraId="5C527BE0" w14:textId="77777777" w:rsidTr="00366E2F">
        <w:tc>
          <w:tcPr>
            <w:tcW w:w="9016" w:type="dxa"/>
            <w:gridSpan w:val="2"/>
          </w:tcPr>
          <w:p w14:paraId="0105F346" w14:textId="5430D65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12</w:t>
            </w:r>
          </w:p>
        </w:tc>
      </w:tr>
      <w:tr w:rsidR="00A76B63" w:rsidRPr="00C476DF" w14:paraId="433B1FED" w14:textId="77777777" w:rsidTr="00956748">
        <w:tc>
          <w:tcPr>
            <w:tcW w:w="3256" w:type="dxa"/>
          </w:tcPr>
          <w:p w14:paraId="76333A17" w14:textId="2C47FB50"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26486AEF" w14:textId="4B6F23C8" w:rsidR="00A76B63" w:rsidRPr="00C476DF" w:rsidRDefault="00A76B63" w:rsidP="00A76B63">
            <w:pPr>
              <w:spacing w:line="360" w:lineRule="auto"/>
              <w:rPr>
                <w:rFonts w:ascii="Arial" w:hAnsi="Arial" w:cs="Arial"/>
                <w:sz w:val="24"/>
                <w:szCs w:val="24"/>
              </w:rPr>
            </w:pP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Proposed Floor Plan.pdf</w:t>
            </w:r>
          </w:p>
        </w:tc>
      </w:tr>
      <w:tr w:rsidR="00A76B63" w:rsidRPr="00C476DF" w14:paraId="0194B85F" w14:textId="77777777" w:rsidTr="00E15962">
        <w:tc>
          <w:tcPr>
            <w:tcW w:w="9016" w:type="dxa"/>
            <w:gridSpan w:val="2"/>
          </w:tcPr>
          <w:p w14:paraId="460D26C2" w14:textId="5120F43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13</w:t>
            </w:r>
          </w:p>
        </w:tc>
      </w:tr>
      <w:tr w:rsidR="00A76B63" w:rsidRPr="00C476DF" w14:paraId="4EA06BB2" w14:textId="77777777" w:rsidTr="00956748">
        <w:tc>
          <w:tcPr>
            <w:tcW w:w="3256" w:type="dxa"/>
          </w:tcPr>
          <w:p w14:paraId="16A70D61" w14:textId="608103BA"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21B8EE73" w14:textId="0393031E" w:rsidR="00A76B63" w:rsidRPr="00C476DF" w:rsidRDefault="00A76B63" w:rsidP="00A76B63">
            <w:pPr>
              <w:spacing w:line="360" w:lineRule="auto"/>
              <w:rPr>
                <w:rFonts w:ascii="Arial" w:hAnsi="Arial" w:cs="Arial"/>
                <w:sz w:val="24"/>
                <w:szCs w:val="24"/>
              </w:rPr>
            </w:pP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Pre Planning Enquiry.pdf</w:t>
            </w:r>
          </w:p>
        </w:tc>
      </w:tr>
      <w:tr w:rsidR="00A76B63" w:rsidRPr="00C476DF" w14:paraId="06045207" w14:textId="77777777" w:rsidTr="00D86774">
        <w:tc>
          <w:tcPr>
            <w:tcW w:w="9016" w:type="dxa"/>
            <w:gridSpan w:val="2"/>
          </w:tcPr>
          <w:p w14:paraId="74AF595E" w14:textId="0FC0709F"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14</w:t>
            </w:r>
          </w:p>
        </w:tc>
      </w:tr>
      <w:tr w:rsidR="00A76B63" w:rsidRPr="00C476DF" w14:paraId="6F11F050" w14:textId="77777777" w:rsidTr="00956748">
        <w:tc>
          <w:tcPr>
            <w:tcW w:w="3256" w:type="dxa"/>
          </w:tcPr>
          <w:p w14:paraId="2ED429B7" w14:textId="5078E45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1C511EA9" w14:textId="0B575192"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Loggerheads Flooding Assessment.pdf</w:t>
            </w:r>
          </w:p>
        </w:tc>
      </w:tr>
      <w:tr w:rsidR="00A76B63" w:rsidRPr="00C476DF" w14:paraId="7BDA0926" w14:textId="77777777" w:rsidTr="007247FF">
        <w:tc>
          <w:tcPr>
            <w:tcW w:w="9016" w:type="dxa"/>
            <w:gridSpan w:val="2"/>
          </w:tcPr>
          <w:p w14:paraId="288B1CBB" w14:textId="4747FE7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15</w:t>
            </w:r>
          </w:p>
        </w:tc>
      </w:tr>
      <w:tr w:rsidR="00A76B63" w:rsidRPr="00C476DF" w14:paraId="7909D7AD" w14:textId="77777777" w:rsidTr="00956748">
        <w:tc>
          <w:tcPr>
            <w:tcW w:w="3256" w:type="dxa"/>
          </w:tcPr>
          <w:p w14:paraId="23680F51" w14:textId="48DCBB6A"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6A206D31" w14:textId="1AC4B5E3"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Loggerheads Visitor Centre - Final Report.pdf</w:t>
            </w:r>
          </w:p>
        </w:tc>
      </w:tr>
      <w:tr w:rsidR="00A76B63" w:rsidRPr="00C476DF" w14:paraId="313C384C" w14:textId="77777777" w:rsidTr="0033101B">
        <w:tc>
          <w:tcPr>
            <w:tcW w:w="9016" w:type="dxa"/>
            <w:gridSpan w:val="2"/>
          </w:tcPr>
          <w:p w14:paraId="69AD1CF1" w14:textId="15ECFE5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16</w:t>
            </w:r>
          </w:p>
        </w:tc>
      </w:tr>
      <w:tr w:rsidR="00A76B63" w:rsidRPr="00C476DF" w14:paraId="7573F359" w14:textId="77777777" w:rsidTr="00F52D71">
        <w:tc>
          <w:tcPr>
            <w:tcW w:w="3256" w:type="dxa"/>
            <w:tcBorders>
              <w:bottom w:val="single" w:sz="4" w:space="0" w:color="auto"/>
            </w:tcBorders>
          </w:tcPr>
          <w:p w14:paraId="3B977520" w14:textId="570EBB3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Borders>
              <w:bottom w:val="single" w:sz="4" w:space="0" w:color="auto"/>
            </w:tcBorders>
          </w:tcPr>
          <w:p w14:paraId="3C75275D" w14:textId="197CD94A" w:rsidR="00A76B63" w:rsidRPr="00C476DF" w:rsidRDefault="00A76B63" w:rsidP="00A76B63">
            <w:pPr>
              <w:spacing w:line="360" w:lineRule="auto"/>
              <w:rPr>
                <w:rFonts w:ascii="Arial" w:hAnsi="Arial" w:cs="Arial"/>
                <w:sz w:val="24"/>
                <w:szCs w:val="24"/>
              </w:rPr>
            </w:pP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Cycle Loop Trail.pdf</w:t>
            </w:r>
          </w:p>
        </w:tc>
      </w:tr>
      <w:tr w:rsidR="00A76B63" w:rsidRPr="00C476DF" w14:paraId="48E615AF" w14:textId="77777777" w:rsidTr="00F52D71">
        <w:tc>
          <w:tcPr>
            <w:tcW w:w="9016" w:type="dxa"/>
            <w:gridSpan w:val="2"/>
            <w:tcBorders>
              <w:bottom w:val="single" w:sz="4" w:space="0" w:color="auto"/>
            </w:tcBorders>
          </w:tcPr>
          <w:p w14:paraId="0D0661E4" w14:textId="11918459"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17</w:t>
            </w:r>
          </w:p>
        </w:tc>
      </w:tr>
      <w:tr w:rsidR="00F52D71" w:rsidRPr="00C476DF" w14:paraId="190E9E89" w14:textId="77777777" w:rsidTr="00F52D71">
        <w:tc>
          <w:tcPr>
            <w:tcW w:w="9016" w:type="dxa"/>
            <w:gridSpan w:val="2"/>
            <w:tcBorders>
              <w:top w:val="single" w:sz="4" w:space="0" w:color="auto"/>
              <w:left w:val="nil"/>
              <w:bottom w:val="nil"/>
              <w:right w:val="nil"/>
            </w:tcBorders>
          </w:tcPr>
          <w:p w14:paraId="11DE5279" w14:textId="77777777" w:rsidR="00F52D71" w:rsidRPr="00C476DF" w:rsidRDefault="00F52D71" w:rsidP="00A76B63">
            <w:pPr>
              <w:spacing w:line="360" w:lineRule="auto"/>
              <w:rPr>
                <w:rFonts w:ascii="Arial" w:hAnsi="Arial" w:cs="Arial"/>
                <w:b/>
                <w:bCs/>
                <w:sz w:val="24"/>
                <w:szCs w:val="24"/>
              </w:rPr>
            </w:pPr>
          </w:p>
        </w:tc>
      </w:tr>
      <w:tr w:rsidR="00F52D71" w:rsidRPr="00C476DF" w14:paraId="269F4250" w14:textId="77777777" w:rsidTr="00F52D71">
        <w:tc>
          <w:tcPr>
            <w:tcW w:w="3256" w:type="dxa"/>
            <w:tcBorders>
              <w:top w:val="nil"/>
              <w:left w:val="nil"/>
              <w:bottom w:val="nil"/>
              <w:right w:val="nil"/>
            </w:tcBorders>
          </w:tcPr>
          <w:p w14:paraId="618F8901" w14:textId="77777777" w:rsidR="00F52D71" w:rsidRPr="00C476DF" w:rsidRDefault="00F52D71" w:rsidP="00A76B63">
            <w:pPr>
              <w:spacing w:line="360" w:lineRule="auto"/>
              <w:rPr>
                <w:rFonts w:ascii="Arial" w:hAnsi="Arial" w:cs="Arial"/>
                <w:b/>
                <w:bCs/>
                <w:sz w:val="24"/>
                <w:szCs w:val="24"/>
              </w:rPr>
            </w:pPr>
          </w:p>
        </w:tc>
        <w:tc>
          <w:tcPr>
            <w:tcW w:w="5760" w:type="dxa"/>
            <w:tcBorders>
              <w:top w:val="nil"/>
              <w:left w:val="nil"/>
              <w:bottom w:val="nil"/>
              <w:right w:val="nil"/>
            </w:tcBorders>
          </w:tcPr>
          <w:p w14:paraId="5A87CBB8" w14:textId="77777777" w:rsidR="00F52D71" w:rsidRPr="00C476DF" w:rsidRDefault="00F52D71" w:rsidP="00A76B63">
            <w:pPr>
              <w:spacing w:line="360" w:lineRule="auto"/>
              <w:rPr>
                <w:rFonts w:ascii="Arial" w:hAnsi="Arial" w:cs="Arial"/>
                <w:sz w:val="24"/>
                <w:szCs w:val="24"/>
              </w:rPr>
            </w:pPr>
          </w:p>
        </w:tc>
      </w:tr>
      <w:tr w:rsidR="00F52D71" w:rsidRPr="00C476DF" w14:paraId="22280FC3" w14:textId="77777777" w:rsidTr="00F52D71">
        <w:tc>
          <w:tcPr>
            <w:tcW w:w="3256" w:type="dxa"/>
            <w:tcBorders>
              <w:top w:val="nil"/>
              <w:left w:val="nil"/>
              <w:bottom w:val="single" w:sz="4" w:space="0" w:color="auto"/>
              <w:right w:val="nil"/>
            </w:tcBorders>
          </w:tcPr>
          <w:p w14:paraId="615B372B" w14:textId="77777777" w:rsidR="00F52D71" w:rsidRPr="00C476DF" w:rsidRDefault="00F52D71" w:rsidP="00A76B63">
            <w:pPr>
              <w:spacing w:line="360" w:lineRule="auto"/>
              <w:rPr>
                <w:rFonts w:ascii="Arial" w:hAnsi="Arial" w:cs="Arial"/>
                <w:b/>
                <w:bCs/>
                <w:sz w:val="24"/>
                <w:szCs w:val="24"/>
              </w:rPr>
            </w:pPr>
          </w:p>
        </w:tc>
        <w:tc>
          <w:tcPr>
            <w:tcW w:w="5760" w:type="dxa"/>
            <w:tcBorders>
              <w:top w:val="nil"/>
              <w:left w:val="nil"/>
              <w:bottom w:val="single" w:sz="4" w:space="0" w:color="auto"/>
              <w:right w:val="nil"/>
            </w:tcBorders>
          </w:tcPr>
          <w:p w14:paraId="0360584C" w14:textId="77777777" w:rsidR="00F52D71" w:rsidRPr="00C476DF" w:rsidRDefault="00F52D71" w:rsidP="00A76B63">
            <w:pPr>
              <w:spacing w:line="360" w:lineRule="auto"/>
              <w:rPr>
                <w:rFonts w:ascii="Arial" w:hAnsi="Arial" w:cs="Arial"/>
                <w:sz w:val="24"/>
                <w:szCs w:val="24"/>
              </w:rPr>
            </w:pPr>
          </w:p>
        </w:tc>
      </w:tr>
      <w:tr w:rsidR="00A76B63" w:rsidRPr="00C476DF" w14:paraId="7D7EEA3B" w14:textId="77777777" w:rsidTr="00F52D71">
        <w:tc>
          <w:tcPr>
            <w:tcW w:w="3256" w:type="dxa"/>
            <w:tcBorders>
              <w:top w:val="single" w:sz="4" w:space="0" w:color="auto"/>
            </w:tcBorders>
          </w:tcPr>
          <w:p w14:paraId="39EF34EB" w14:textId="6B31AB96"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Borders>
              <w:top w:val="single" w:sz="4" w:space="0" w:color="auto"/>
            </w:tcBorders>
          </w:tcPr>
          <w:p w14:paraId="28CDE2B4" w14:textId="7A98DA19" w:rsidR="00A76B63" w:rsidRPr="00C476DF" w:rsidRDefault="00A76B63" w:rsidP="00A76B63">
            <w:pPr>
              <w:spacing w:line="360" w:lineRule="auto"/>
              <w:rPr>
                <w:rFonts w:ascii="Arial" w:hAnsi="Arial" w:cs="Arial"/>
                <w:sz w:val="24"/>
                <w:szCs w:val="24"/>
              </w:rPr>
            </w:pP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Facilities Final Report.pdf</w:t>
            </w:r>
          </w:p>
        </w:tc>
      </w:tr>
      <w:tr w:rsidR="00A76B63" w:rsidRPr="00C476DF" w14:paraId="130A7C23" w14:textId="77777777" w:rsidTr="00305E51">
        <w:tc>
          <w:tcPr>
            <w:tcW w:w="9016" w:type="dxa"/>
            <w:gridSpan w:val="2"/>
          </w:tcPr>
          <w:p w14:paraId="69E1B5DB" w14:textId="10ED579F"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18</w:t>
            </w:r>
          </w:p>
        </w:tc>
      </w:tr>
      <w:tr w:rsidR="00A76B63" w:rsidRPr="00C476DF" w14:paraId="1CD419CA" w14:textId="77777777" w:rsidTr="00956748">
        <w:tc>
          <w:tcPr>
            <w:tcW w:w="3256" w:type="dxa"/>
          </w:tcPr>
          <w:p w14:paraId="2EBCD42D" w14:textId="6B907B9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1D248376" w14:textId="1C8841C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Ruthin Gaol - 46 Clwyd Street.pdf</w:t>
            </w:r>
          </w:p>
        </w:tc>
      </w:tr>
      <w:tr w:rsidR="00A76B63" w:rsidRPr="00C476DF" w14:paraId="7F7D95F5" w14:textId="77777777" w:rsidTr="00F3140E">
        <w:tc>
          <w:tcPr>
            <w:tcW w:w="9016" w:type="dxa"/>
            <w:gridSpan w:val="2"/>
          </w:tcPr>
          <w:p w14:paraId="3FC18E51" w14:textId="18A0BDF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19</w:t>
            </w:r>
          </w:p>
        </w:tc>
      </w:tr>
      <w:tr w:rsidR="00A76B63" w:rsidRPr="00C476DF" w14:paraId="2DF54412" w14:textId="77777777" w:rsidTr="00956748">
        <w:tc>
          <w:tcPr>
            <w:tcW w:w="3256" w:type="dxa"/>
          </w:tcPr>
          <w:p w14:paraId="767B42F7" w14:textId="20E1876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71C50247" w14:textId="307A5B5C"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Ruthin Nantclwyd y Dre - West wing and Gazebo.pdf</w:t>
            </w:r>
          </w:p>
        </w:tc>
      </w:tr>
      <w:tr w:rsidR="00A76B63" w:rsidRPr="00C476DF" w14:paraId="6947A7D1" w14:textId="77777777" w:rsidTr="002227C4">
        <w:tc>
          <w:tcPr>
            <w:tcW w:w="9016" w:type="dxa"/>
            <w:gridSpan w:val="2"/>
          </w:tcPr>
          <w:p w14:paraId="13C0DF6A" w14:textId="315EFACA"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20</w:t>
            </w:r>
          </w:p>
        </w:tc>
      </w:tr>
      <w:tr w:rsidR="00A76B63" w:rsidRPr="00C476DF" w14:paraId="4DA3CFAB" w14:textId="77777777" w:rsidTr="00956748">
        <w:tc>
          <w:tcPr>
            <w:tcW w:w="3256" w:type="dxa"/>
          </w:tcPr>
          <w:p w14:paraId="48D220BF" w14:textId="07143B89"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Pr>
          <w:p w14:paraId="403F0B5D" w14:textId="0F044CB9"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Ruthin St Peter's Church and Cloisters.pdf</w:t>
            </w:r>
          </w:p>
        </w:tc>
      </w:tr>
      <w:tr w:rsidR="00A76B63" w:rsidRPr="00C476DF" w14:paraId="179EC256" w14:textId="77777777" w:rsidTr="00B02358">
        <w:tc>
          <w:tcPr>
            <w:tcW w:w="9016" w:type="dxa"/>
            <w:gridSpan w:val="2"/>
          </w:tcPr>
          <w:p w14:paraId="3BD28E02" w14:textId="2AF3755C"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Additional file attachment 21</w:t>
            </w:r>
          </w:p>
        </w:tc>
      </w:tr>
      <w:tr w:rsidR="00A76B63" w:rsidRPr="00C476DF" w14:paraId="101B230B" w14:textId="77777777" w:rsidTr="006B6D3F">
        <w:tc>
          <w:tcPr>
            <w:tcW w:w="3256" w:type="dxa"/>
            <w:tcBorders>
              <w:bottom w:val="single" w:sz="4" w:space="0" w:color="auto"/>
            </w:tcBorders>
          </w:tcPr>
          <w:p w14:paraId="050F520D" w14:textId="2E3CA454"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attachment</w:t>
            </w:r>
          </w:p>
        </w:tc>
        <w:tc>
          <w:tcPr>
            <w:tcW w:w="5760" w:type="dxa"/>
            <w:tcBorders>
              <w:bottom w:val="single" w:sz="4" w:space="0" w:color="auto"/>
            </w:tcBorders>
          </w:tcPr>
          <w:p w14:paraId="37CB5F7D" w14:textId="35DE9A81"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Ruthin Town Clock - Condition Report.pdf</w:t>
            </w:r>
          </w:p>
        </w:tc>
      </w:tr>
      <w:tr w:rsidR="00A76B63" w:rsidRPr="00C476DF" w14:paraId="36960A83" w14:textId="77777777" w:rsidTr="006B6D3F">
        <w:tc>
          <w:tcPr>
            <w:tcW w:w="9016" w:type="dxa"/>
            <w:gridSpan w:val="2"/>
            <w:tcBorders>
              <w:left w:val="nil"/>
              <w:right w:val="nil"/>
            </w:tcBorders>
          </w:tcPr>
          <w:p w14:paraId="63D9D38F" w14:textId="77777777" w:rsidR="00A76B63" w:rsidRPr="00C476DF" w:rsidRDefault="00A76B63" w:rsidP="00A76B63">
            <w:pPr>
              <w:spacing w:line="360" w:lineRule="auto"/>
              <w:rPr>
                <w:rFonts w:ascii="Arial" w:hAnsi="Arial" w:cs="Arial"/>
                <w:sz w:val="24"/>
                <w:szCs w:val="24"/>
              </w:rPr>
            </w:pPr>
          </w:p>
        </w:tc>
      </w:tr>
      <w:tr w:rsidR="00A76B63" w:rsidRPr="00C476DF" w14:paraId="0F8C74AD" w14:textId="77777777" w:rsidTr="00956748">
        <w:tc>
          <w:tcPr>
            <w:tcW w:w="3256" w:type="dxa"/>
          </w:tcPr>
          <w:p w14:paraId="2953D220" w14:textId="10E6CB9C"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Project 1 Name</w:t>
            </w:r>
          </w:p>
        </w:tc>
        <w:tc>
          <w:tcPr>
            <w:tcW w:w="5760" w:type="dxa"/>
          </w:tcPr>
          <w:p w14:paraId="0FB0DFF5" w14:textId="4B673B5B"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Ruthin Unique Heritage and Wellbeing</w:t>
            </w:r>
          </w:p>
        </w:tc>
      </w:tr>
      <w:tr w:rsidR="00A76B63" w:rsidRPr="00C476DF" w14:paraId="2DB6BAE5" w14:textId="77777777" w:rsidTr="007F7C38">
        <w:tc>
          <w:tcPr>
            <w:tcW w:w="9016" w:type="dxa"/>
            <w:gridSpan w:val="2"/>
          </w:tcPr>
          <w:p w14:paraId="4336F08A" w14:textId="41CB29E9"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Provide a short description of this project</w:t>
            </w:r>
          </w:p>
        </w:tc>
      </w:tr>
      <w:tr w:rsidR="00A76B63" w:rsidRPr="00C476DF" w14:paraId="2A7153E1" w14:textId="77777777" w:rsidTr="008646BB">
        <w:tc>
          <w:tcPr>
            <w:tcW w:w="9016" w:type="dxa"/>
            <w:gridSpan w:val="2"/>
          </w:tcPr>
          <w:p w14:paraId="4CA67F60" w14:textId="61670A6B"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Project 1 is to improve connectivity for walking and cycling in and around Ruthin and complement investment in activities to boost its heritage and cultural value. The interventions proposed focus on public realm enhancements, widening the scope for hosting events and revitalising historical buildings and landmarks to support local identity, promote pride of place and boost the image of the town. Interventions will increase footfall throughout the year with knock-on spending benefits, increased community participation and engagement in cultural events, producing wellbeing benefits for the surrounding population and external visitors.</w:t>
            </w:r>
          </w:p>
        </w:tc>
      </w:tr>
      <w:tr w:rsidR="00A76B63" w:rsidRPr="00C476DF" w14:paraId="40E0AA35" w14:textId="77777777" w:rsidTr="00F52D71">
        <w:tc>
          <w:tcPr>
            <w:tcW w:w="9016" w:type="dxa"/>
            <w:gridSpan w:val="2"/>
            <w:tcBorders>
              <w:bottom w:val="single" w:sz="4" w:space="0" w:color="auto"/>
            </w:tcBorders>
          </w:tcPr>
          <w:p w14:paraId="478127CC" w14:textId="319064BC"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Provide a more detailed overview of the project</w:t>
            </w:r>
          </w:p>
        </w:tc>
      </w:tr>
      <w:tr w:rsidR="00A76B63" w:rsidRPr="00C476DF" w14:paraId="56F552EC" w14:textId="77777777" w:rsidTr="00F52D71">
        <w:tc>
          <w:tcPr>
            <w:tcW w:w="9016" w:type="dxa"/>
            <w:gridSpan w:val="2"/>
            <w:tcBorders>
              <w:bottom w:val="single" w:sz="4" w:space="0" w:color="auto"/>
            </w:tcBorders>
          </w:tcPr>
          <w:p w14:paraId="3BC385EB" w14:textId="6936C3C1" w:rsidR="00A76B63" w:rsidRPr="00C476DF" w:rsidRDefault="00A76B63" w:rsidP="00F52D71">
            <w:pPr>
              <w:spacing w:line="360" w:lineRule="auto"/>
              <w:rPr>
                <w:rFonts w:ascii="Arial" w:hAnsi="Arial" w:cs="Arial"/>
                <w:sz w:val="24"/>
                <w:szCs w:val="24"/>
              </w:rPr>
            </w:pPr>
            <w:r w:rsidRPr="00C476DF">
              <w:rPr>
                <w:rFonts w:ascii="Arial" w:hAnsi="Arial" w:cs="Arial"/>
                <w:sz w:val="24"/>
                <w:szCs w:val="24"/>
              </w:rPr>
              <w:t xml:space="preserve">Ruthin Heritage and Wellbeing proposes a complementary set of interventions to create a vibrant and well-connected Ruthin whilst fulfilling the ability to serve both </w:t>
            </w:r>
            <w:proofErr w:type="gramStart"/>
            <w:r w:rsidRPr="00C476DF">
              <w:rPr>
                <w:rFonts w:ascii="Arial" w:hAnsi="Arial" w:cs="Arial"/>
                <w:sz w:val="24"/>
                <w:szCs w:val="24"/>
              </w:rPr>
              <w:t>local residents</w:t>
            </w:r>
            <w:proofErr w:type="gramEnd"/>
            <w:r w:rsidRPr="00C476DF">
              <w:rPr>
                <w:rFonts w:ascii="Arial" w:hAnsi="Arial" w:cs="Arial"/>
                <w:sz w:val="24"/>
                <w:szCs w:val="24"/>
              </w:rPr>
              <w:t xml:space="preserve"> and outside visitors. The interventions build on Ruthin’s unique characteristics across a wide range of building, civic and natural assets. Enhancing the visitor and community facilities within the Area of Natural Beauty (AONB) parks and at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villages will support the sustainability of Ruthin as a local town centre and its capacity to meet increased visitor and community demands in the post-Covid-19 era.</w:t>
            </w:r>
          </w:p>
        </w:tc>
      </w:tr>
      <w:tr w:rsidR="00F52D71" w:rsidRPr="00C476DF" w14:paraId="2DB42DE3" w14:textId="77777777" w:rsidTr="00F52D71">
        <w:tc>
          <w:tcPr>
            <w:tcW w:w="9016" w:type="dxa"/>
            <w:gridSpan w:val="2"/>
            <w:tcBorders>
              <w:top w:val="single" w:sz="4" w:space="0" w:color="auto"/>
              <w:left w:val="nil"/>
              <w:bottom w:val="nil"/>
              <w:right w:val="nil"/>
            </w:tcBorders>
          </w:tcPr>
          <w:p w14:paraId="647D15A4" w14:textId="77777777" w:rsidR="00F52D71" w:rsidRPr="00C476DF" w:rsidRDefault="00F52D71" w:rsidP="00A76B63">
            <w:pPr>
              <w:spacing w:line="360" w:lineRule="auto"/>
              <w:rPr>
                <w:rFonts w:ascii="Arial" w:hAnsi="Arial" w:cs="Arial"/>
                <w:b/>
                <w:bCs/>
                <w:sz w:val="24"/>
                <w:szCs w:val="24"/>
              </w:rPr>
            </w:pPr>
          </w:p>
        </w:tc>
      </w:tr>
      <w:tr w:rsidR="00F52D71" w:rsidRPr="00C476DF" w14:paraId="5198B6DE" w14:textId="77777777" w:rsidTr="00F52D71">
        <w:tc>
          <w:tcPr>
            <w:tcW w:w="9016" w:type="dxa"/>
            <w:gridSpan w:val="2"/>
            <w:tcBorders>
              <w:top w:val="nil"/>
              <w:left w:val="nil"/>
              <w:bottom w:val="nil"/>
              <w:right w:val="nil"/>
            </w:tcBorders>
          </w:tcPr>
          <w:p w14:paraId="3632B00D" w14:textId="77777777" w:rsidR="00F52D71" w:rsidRPr="00C476DF" w:rsidRDefault="00F52D71" w:rsidP="00A76B63">
            <w:pPr>
              <w:spacing w:line="360" w:lineRule="auto"/>
              <w:rPr>
                <w:rFonts w:ascii="Arial" w:hAnsi="Arial" w:cs="Arial"/>
                <w:b/>
                <w:bCs/>
                <w:sz w:val="24"/>
                <w:szCs w:val="24"/>
              </w:rPr>
            </w:pPr>
          </w:p>
        </w:tc>
      </w:tr>
      <w:tr w:rsidR="00F52D71" w:rsidRPr="00C476DF" w14:paraId="71819B00" w14:textId="77777777" w:rsidTr="00F52D71">
        <w:tc>
          <w:tcPr>
            <w:tcW w:w="9016" w:type="dxa"/>
            <w:gridSpan w:val="2"/>
            <w:tcBorders>
              <w:top w:val="nil"/>
              <w:left w:val="nil"/>
              <w:bottom w:val="single" w:sz="4" w:space="0" w:color="auto"/>
              <w:right w:val="nil"/>
            </w:tcBorders>
          </w:tcPr>
          <w:p w14:paraId="6C7F7A3E" w14:textId="77777777" w:rsidR="00F52D71" w:rsidRPr="00C476DF" w:rsidRDefault="00F52D71" w:rsidP="00A76B63">
            <w:pPr>
              <w:spacing w:line="360" w:lineRule="auto"/>
              <w:rPr>
                <w:rFonts w:ascii="Arial" w:hAnsi="Arial" w:cs="Arial"/>
                <w:b/>
                <w:bCs/>
                <w:sz w:val="24"/>
                <w:szCs w:val="24"/>
              </w:rPr>
            </w:pPr>
          </w:p>
        </w:tc>
      </w:tr>
      <w:tr w:rsidR="00F52D71" w:rsidRPr="00C476DF" w14:paraId="53401135" w14:textId="77777777" w:rsidTr="00F52D71">
        <w:tc>
          <w:tcPr>
            <w:tcW w:w="9016" w:type="dxa"/>
            <w:gridSpan w:val="2"/>
            <w:tcBorders>
              <w:top w:val="single" w:sz="4" w:space="0" w:color="auto"/>
            </w:tcBorders>
          </w:tcPr>
          <w:p w14:paraId="28173962" w14:textId="77777777" w:rsidR="00F52D71" w:rsidRPr="00C476DF" w:rsidRDefault="00F52D71" w:rsidP="00F52D71">
            <w:pPr>
              <w:spacing w:line="360" w:lineRule="auto"/>
              <w:rPr>
                <w:rFonts w:ascii="Arial" w:hAnsi="Arial" w:cs="Arial"/>
                <w:sz w:val="24"/>
                <w:szCs w:val="24"/>
              </w:rPr>
            </w:pPr>
            <w:r w:rsidRPr="00C476DF">
              <w:rPr>
                <w:rFonts w:ascii="Arial" w:hAnsi="Arial" w:cs="Arial"/>
                <w:sz w:val="24"/>
                <w:szCs w:val="24"/>
              </w:rPr>
              <w:t xml:space="preserve">The investments in Ruthin town centre are interlocking and mutually beneficial. They aim to restore pride and identity to high historic value buildings, prominent </w:t>
            </w:r>
            <w:proofErr w:type="gramStart"/>
            <w:r w:rsidRPr="00C476DF">
              <w:rPr>
                <w:rFonts w:ascii="Arial" w:hAnsi="Arial" w:cs="Arial"/>
                <w:sz w:val="24"/>
                <w:szCs w:val="24"/>
              </w:rPr>
              <w:t>attractions</w:t>
            </w:r>
            <w:proofErr w:type="gramEnd"/>
            <w:r w:rsidRPr="00C476DF">
              <w:rPr>
                <w:rFonts w:ascii="Arial" w:hAnsi="Arial" w:cs="Arial"/>
                <w:sz w:val="24"/>
                <w:szCs w:val="24"/>
              </w:rPr>
              <w:t xml:space="preserve"> and landmarks. The interventions will boost Ruthin’s overall appeal and attract visitors into the town centre. The following summarises the Project 1 </w:t>
            </w:r>
            <w:proofErr w:type="gramStart"/>
            <w:r w:rsidRPr="00C476DF">
              <w:rPr>
                <w:rFonts w:ascii="Arial" w:hAnsi="Arial" w:cs="Arial"/>
                <w:sz w:val="24"/>
                <w:szCs w:val="24"/>
              </w:rPr>
              <w:t>activities :</w:t>
            </w:r>
            <w:proofErr w:type="gramEnd"/>
          </w:p>
          <w:p w14:paraId="1E0125CB" w14:textId="77777777" w:rsidR="00F52D71" w:rsidRPr="00F52D71" w:rsidRDefault="00F52D71" w:rsidP="00F52D71">
            <w:pPr>
              <w:spacing w:line="360" w:lineRule="auto"/>
              <w:rPr>
                <w:rFonts w:ascii="Arial" w:hAnsi="Arial" w:cs="Arial"/>
                <w:sz w:val="16"/>
                <w:szCs w:val="16"/>
              </w:rPr>
            </w:pPr>
          </w:p>
          <w:p w14:paraId="2D139146" w14:textId="77777777" w:rsidR="00F52D71" w:rsidRPr="00C476DF" w:rsidRDefault="00F52D71" w:rsidP="00F52D71">
            <w:pPr>
              <w:spacing w:line="360" w:lineRule="auto"/>
              <w:rPr>
                <w:rFonts w:ascii="Arial" w:hAnsi="Arial" w:cs="Arial"/>
                <w:sz w:val="24"/>
                <w:szCs w:val="24"/>
              </w:rPr>
            </w:pPr>
            <w:r w:rsidRPr="00C476DF">
              <w:rPr>
                <w:rFonts w:ascii="Arial" w:hAnsi="Arial" w:cs="Arial"/>
                <w:sz w:val="24"/>
                <w:szCs w:val="24"/>
              </w:rPr>
              <w:t xml:space="preserve">St Peter’s </w:t>
            </w:r>
            <w:proofErr w:type="gramStart"/>
            <w:r w:rsidRPr="00C476DF">
              <w:rPr>
                <w:rFonts w:ascii="Arial" w:hAnsi="Arial" w:cs="Arial"/>
                <w:sz w:val="24"/>
                <w:szCs w:val="24"/>
              </w:rPr>
              <w:t>Square :</w:t>
            </w:r>
            <w:proofErr w:type="gramEnd"/>
            <w:r w:rsidRPr="00C476DF">
              <w:rPr>
                <w:rFonts w:ascii="Arial" w:hAnsi="Arial" w:cs="Arial"/>
                <w:sz w:val="24"/>
                <w:szCs w:val="24"/>
              </w:rPr>
              <w:t xml:space="preserve"> expansion of the pedestrian area, roundabout removal, landscaping and expanded public space</w:t>
            </w:r>
          </w:p>
          <w:p w14:paraId="62B8EA91" w14:textId="77777777" w:rsidR="00F52D71" w:rsidRPr="00C476DF" w:rsidRDefault="00F52D71" w:rsidP="00F52D71">
            <w:pPr>
              <w:spacing w:line="360" w:lineRule="auto"/>
              <w:rPr>
                <w:rFonts w:ascii="Arial" w:hAnsi="Arial" w:cs="Arial"/>
                <w:sz w:val="24"/>
                <w:szCs w:val="24"/>
              </w:rPr>
            </w:pPr>
            <w:r w:rsidRPr="00C476DF">
              <w:rPr>
                <w:rFonts w:ascii="Arial" w:hAnsi="Arial" w:cs="Arial"/>
                <w:sz w:val="24"/>
                <w:szCs w:val="24"/>
              </w:rPr>
              <w:t>St. Peter’s Church &amp; Cloisters: new visitor facilities and addition of accommodation for visitors</w:t>
            </w:r>
          </w:p>
          <w:p w14:paraId="6B0BA918" w14:textId="77777777" w:rsidR="00F52D71" w:rsidRPr="00C476DF" w:rsidRDefault="00F52D71" w:rsidP="00F52D71">
            <w:pPr>
              <w:spacing w:line="360" w:lineRule="auto"/>
              <w:rPr>
                <w:rFonts w:ascii="Arial" w:hAnsi="Arial" w:cs="Arial"/>
                <w:sz w:val="24"/>
                <w:szCs w:val="24"/>
              </w:rPr>
            </w:pPr>
            <w:r w:rsidRPr="00C476DF">
              <w:rPr>
                <w:rFonts w:ascii="Arial" w:hAnsi="Arial" w:cs="Arial"/>
                <w:sz w:val="24"/>
                <w:szCs w:val="24"/>
              </w:rPr>
              <w:t xml:space="preserve">Ruthin Clock </w:t>
            </w:r>
            <w:proofErr w:type="gramStart"/>
            <w:r w:rsidRPr="00C476DF">
              <w:rPr>
                <w:rFonts w:ascii="Arial" w:hAnsi="Arial" w:cs="Arial"/>
                <w:sz w:val="24"/>
                <w:szCs w:val="24"/>
              </w:rPr>
              <w:t>Tower :</w:t>
            </w:r>
            <w:proofErr w:type="gramEnd"/>
            <w:r w:rsidRPr="00C476DF">
              <w:rPr>
                <w:rFonts w:ascii="Arial" w:hAnsi="Arial" w:cs="Arial"/>
                <w:sz w:val="24"/>
                <w:szCs w:val="24"/>
              </w:rPr>
              <w:t xml:space="preserve"> rehabilitation of the historic structure and clock face Ruthin Gaol/46 Clwyd Street : upgraded entrances and introduction of a café and meeting rooms</w:t>
            </w:r>
          </w:p>
          <w:p w14:paraId="3962F78E" w14:textId="77777777" w:rsidR="00F52D71" w:rsidRPr="00C476DF" w:rsidRDefault="00F52D71" w:rsidP="00F52D71">
            <w:pPr>
              <w:spacing w:line="360" w:lineRule="auto"/>
              <w:rPr>
                <w:rFonts w:ascii="Arial" w:hAnsi="Arial" w:cs="Arial"/>
                <w:sz w:val="24"/>
                <w:szCs w:val="24"/>
              </w:rPr>
            </w:pPr>
            <w:r w:rsidRPr="00C476DF">
              <w:rPr>
                <w:rFonts w:ascii="Arial" w:hAnsi="Arial" w:cs="Arial"/>
                <w:sz w:val="24"/>
                <w:szCs w:val="24"/>
              </w:rPr>
              <w:t xml:space="preserve">Nant Clwyd-y-Dre (timber framed house) rehabilitation of the derelict West Wing and rehabilitation of the historic gazebo and garden to host events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Park: new cycling/walking paths and linkages to the town, public</w:t>
            </w:r>
          </w:p>
          <w:p w14:paraId="7FCF6AC5" w14:textId="24BFC38D" w:rsidR="00F52D71" w:rsidRPr="00C476DF" w:rsidRDefault="00F52D71" w:rsidP="00F52D71">
            <w:pPr>
              <w:spacing w:line="360" w:lineRule="auto"/>
              <w:rPr>
                <w:rFonts w:ascii="Arial" w:hAnsi="Arial" w:cs="Arial"/>
                <w:b/>
                <w:bCs/>
                <w:sz w:val="24"/>
                <w:szCs w:val="24"/>
              </w:rPr>
            </w:pPr>
            <w:r w:rsidRPr="00C476DF">
              <w:rPr>
                <w:rFonts w:ascii="Arial" w:hAnsi="Arial" w:cs="Arial"/>
                <w:sz w:val="24"/>
                <w:szCs w:val="24"/>
              </w:rPr>
              <w:t>realm improvements and new spaces and facilities to support community and wellbeing</w:t>
            </w:r>
          </w:p>
        </w:tc>
      </w:tr>
      <w:tr w:rsidR="00A76B63" w:rsidRPr="00C476DF" w14:paraId="57DE3815" w14:textId="77777777" w:rsidTr="006F2C8A">
        <w:tc>
          <w:tcPr>
            <w:tcW w:w="9016" w:type="dxa"/>
            <w:gridSpan w:val="2"/>
          </w:tcPr>
          <w:p w14:paraId="02C19783" w14:textId="4095AB08"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Provide a short description of the area where the investment will take place for this project</w:t>
            </w:r>
          </w:p>
        </w:tc>
      </w:tr>
      <w:tr w:rsidR="00A76B63" w:rsidRPr="00C476DF" w14:paraId="189D8E48" w14:textId="77777777" w:rsidTr="00EF3A97">
        <w:tc>
          <w:tcPr>
            <w:tcW w:w="9016" w:type="dxa"/>
            <w:gridSpan w:val="2"/>
          </w:tcPr>
          <w:p w14:paraId="685B7B7E" w14:textId="10410BB3"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Ruthin is an historic town situated in the heart of Denbighshire County in North Wales. The townscape includes 200 listed buildings. It is home to </w:t>
            </w:r>
            <w:proofErr w:type="spellStart"/>
            <w:r w:rsidRPr="00C476DF">
              <w:rPr>
                <w:rFonts w:ascii="Arial" w:hAnsi="Arial" w:cs="Arial"/>
                <w:sz w:val="24"/>
                <w:szCs w:val="24"/>
              </w:rPr>
              <w:t>Wales'</w:t>
            </w:r>
            <w:proofErr w:type="spellEnd"/>
            <w:r w:rsidRPr="00C476DF">
              <w:rPr>
                <w:rFonts w:ascii="Arial" w:hAnsi="Arial" w:cs="Arial"/>
                <w:sz w:val="24"/>
                <w:szCs w:val="24"/>
              </w:rPr>
              <w:t xml:space="preserve"> oldest dated timbered town house – Grade I listed Nantclwyd y Dre dated to 1435, Ruthin Gaol (initially built in 1664, which is the only surviving example of a Victorian Pentonville Prison open to the public) and St Peter’s Church (founded in 1310 and Grade I listed). Ruthin’s streets are synonymous with the culture and heritage of North Wales. Please see Appendix: Bid Maps.</w:t>
            </w:r>
          </w:p>
        </w:tc>
      </w:tr>
      <w:tr w:rsidR="00A76B63" w:rsidRPr="00C476DF" w14:paraId="2183C5B6" w14:textId="77777777" w:rsidTr="00F52D71">
        <w:tc>
          <w:tcPr>
            <w:tcW w:w="9016" w:type="dxa"/>
            <w:gridSpan w:val="2"/>
            <w:tcBorders>
              <w:bottom w:val="single" w:sz="4" w:space="0" w:color="auto"/>
            </w:tcBorders>
          </w:tcPr>
          <w:p w14:paraId="3BF0D763" w14:textId="39D20DBC"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Transport project location details for this project</w:t>
            </w:r>
          </w:p>
        </w:tc>
      </w:tr>
      <w:tr w:rsidR="00F52D71" w:rsidRPr="00C476DF" w14:paraId="5344997C" w14:textId="77777777" w:rsidTr="00F52D71">
        <w:tc>
          <w:tcPr>
            <w:tcW w:w="9016" w:type="dxa"/>
            <w:gridSpan w:val="2"/>
            <w:tcBorders>
              <w:bottom w:val="single" w:sz="4" w:space="0" w:color="auto"/>
            </w:tcBorders>
          </w:tcPr>
          <w:p w14:paraId="7A316034" w14:textId="74528B3C" w:rsidR="00F52D71" w:rsidRPr="00C476DF" w:rsidRDefault="00F52D71" w:rsidP="00A76B63">
            <w:pPr>
              <w:spacing w:line="360" w:lineRule="auto"/>
              <w:rPr>
                <w:rFonts w:ascii="Arial" w:hAnsi="Arial" w:cs="Arial"/>
                <w:b/>
                <w:bCs/>
                <w:sz w:val="24"/>
                <w:szCs w:val="24"/>
              </w:rPr>
            </w:pPr>
            <w:r w:rsidRPr="00C476DF">
              <w:rPr>
                <w:rFonts w:ascii="Arial" w:hAnsi="Arial" w:cs="Arial"/>
                <w:sz w:val="24"/>
                <w:szCs w:val="24"/>
              </w:rPr>
              <w:t xml:space="preserve">St Peter’s Square sits between St Peter’s Church and the Old Courthouse and is the principal urban space in Ruthin. The town originated in this location, between </w:t>
            </w:r>
          </w:p>
        </w:tc>
      </w:tr>
      <w:tr w:rsidR="00F52D71" w:rsidRPr="00C476DF" w14:paraId="39E9B36B" w14:textId="77777777" w:rsidTr="00F52D71">
        <w:tc>
          <w:tcPr>
            <w:tcW w:w="9016" w:type="dxa"/>
            <w:gridSpan w:val="2"/>
            <w:tcBorders>
              <w:top w:val="single" w:sz="4" w:space="0" w:color="auto"/>
              <w:left w:val="nil"/>
              <w:bottom w:val="nil"/>
              <w:right w:val="nil"/>
            </w:tcBorders>
          </w:tcPr>
          <w:p w14:paraId="4D546669" w14:textId="77777777" w:rsidR="00F52D71" w:rsidRPr="00C476DF" w:rsidRDefault="00F52D71" w:rsidP="00A76B63">
            <w:pPr>
              <w:spacing w:line="360" w:lineRule="auto"/>
              <w:rPr>
                <w:rFonts w:ascii="Arial" w:hAnsi="Arial" w:cs="Arial"/>
                <w:b/>
                <w:bCs/>
                <w:sz w:val="24"/>
                <w:szCs w:val="24"/>
              </w:rPr>
            </w:pPr>
          </w:p>
        </w:tc>
      </w:tr>
      <w:tr w:rsidR="00F52D71" w:rsidRPr="00C476DF" w14:paraId="51FAF726" w14:textId="77777777" w:rsidTr="00F52D71">
        <w:tc>
          <w:tcPr>
            <w:tcW w:w="9016" w:type="dxa"/>
            <w:gridSpan w:val="2"/>
            <w:tcBorders>
              <w:top w:val="nil"/>
              <w:left w:val="nil"/>
              <w:bottom w:val="nil"/>
              <w:right w:val="nil"/>
            </w:tcBorders>
          </w:tcPr>
          <w:p w14:paraId="3B76A73F" w14:textId="77777777" w:rsidR="00F52D71" w:rsidRPr="00C476DF" w:rsidRDefault="00F52D71" w:rsidP="00A76B63">
            <w:pPr>
              <w:spacing w:line="360" w:lineRule="auto"/>
              <w:rPr>
                <w:rFonts w:ascii="Arial" w:hAnsi="Arial" w:cs="Arial"/>
                <w:b/>
                <w:bCs/>
                <w:sz w:val="24"/>
                <w:szCs w:val="24"/>
              </w:rPr>
            </w:pPr>
          </w:p>
        </w:tc>
      </w:tr>
      <w:tr w:rsidR="00F52D71" w:rsidRPr="00C476DF" w14:paraId="7F054C15" w14:textId="77777777" w:rsidTr="00F52D71">
        <w:tc>
          <w:tcPr>
            <w:tcW w:w="9016" w:type="dxa"/>
            <w:gridSpan w:val="2"/>
            <w:tcBorders>
              <w:top w:val="nil"/>
              <w:left w:val="nil"/>
              <w:bottom w:val="single" w:sz="4" w:space="0" w:color="auto"/>
              <w:right w:val="nil"/>
            </w:tcBorders>
          </w:tcPr>
          <w:p w14:paraId="2249A9D6" w14:textId="77777777" w:rsidR="00F52D71" w:rsidRPr="00C476DF" w:rsidRDefault="00F52D71" w:rsidP="00A76B63">
            <w:pPr>
              <w:spacing w:line="360" w:lineRule="auto"/>
              <w:rPr>
                <w:rFonts w:ascii="Arial" w:hAnsi="Arial" w:cs="Arial"/>
                <w:b/>
                <w:bCs/>
                <w:sz w:val="24"/>
                <w:szCs w:val="24"/>
              </w:rPr>
            </w:pPr>
          </w:p>
        </w:tc>
      </w:tr>
      <w:tr w:rsidR="00A76B63" w:rsidRPr="00C476DF" w14:paraId="18283815" w14:textId="77777777" w:rsidTr="00F52D71">
        <w:tc>
          <w:tcPr>
            <w:tcW w:w="9016" w:type="dxa"/>
            <w:gridSpan w:val="2"/>
            <w:tcBorders>
              <w:top w:val="single" w:sz="4" w:space="0" w:color="auto"/>
              <w:bottom w:val="single" w:sz="4" w:space="0" w:color="auto"/>
            </w:tcBorders>
          </w:tcPr>
          <w:p w14:paraId="2E4390BC" w14:textId="71144054" w:rsidR="00F52D71" w:rsidRDefault="00F52D71" w:rsidP="00A76B63">
            <w:pPr>
              <w:spacing w:line="360" w:lineRule="auto"/>
              <w:rPr>
                <w:rFonts w:ascii="Arial" w:hAnsi="Arial" w:cs="Arial"/>
                <w:sz w:val="24"/>
                <w:szCs w:val="24"/>
              </w:rPr>
            </w:pPr>
            <w:r w:rsidRPr="00C476DF">
              <w:rPr>
                <w:rFonts w:ascii="Arial" w:hAnsi="Arial" w:cs="Arial"/>
                <w:sz w:val="24"/>
                <w:szCs w:val="24"/>
              </w:rPr>
              <w:t>the Church and the Castle. It is defined by St Peter’s Church gates and Post Office</w:t>
            </w:r>
          </w:p>
          <w:p w14:paraId="33DBF014" w14:textId="1DB47044"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to the North, the collection of historic buildings along the eastern side; to the south is </w:t>
            </w:r>
            <w:proofErr w:type="spellStart"/>
            <w:r w:rsidRPr="00C476DF">
              <w:rPr>
                <w:rFonts w:ascii="Arial" w:hAnsi="Arial" w:cs="Arial"/>
                <w:sz w:val="24"/>
                <w:szCs w:val="24"/>
              </w:rPr>
              <w:t>Yr</w:t>
            </w:r>
            <w:proofErr w:type="spellEnd"/>
            <w:r w:rsidRPr="00C476DF">
              <w:rPr>
                <w:rFonts w:ascii="Arial" w:hAnsi="Arial" w:cs="Arial"/>
                <w:sz w:val="24"/>
                <w:szCs w:val="24"/>
              </w:rPr>
              <w:t xml:space="preserve"> Hen Lys; with properties on the western side up to Prior Street - and narrow hillside views down the opening of Clwyd Street.</w:t>
            </w:r>
          </w:p>
          <w:p w14:paraId="1795FB9F"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Its position at the highest point in the town emphasises its importance.</w:t>
            </w:r>
          </w:p>
          <w:p w14:paraId="6FE2B9C2" w14:textId="77777777" w:rsidR="00A76B63" w:rsidRPr="00C476DF" w:rsidRDefault="00A76B63" w:rsidP="00A76B63">
            <w:pPr>
              <w:spacing w:line="360" w:lineRule="auto"/>
              <w:rPr>
                <w:rFonts w:ascii="Arial" w:hAnsi="Arial" w:cs="Arial"/>
                <w:sz w:val="24"/>
                <w:szCs w:val="24"/>
              </w:rPr>
            </w:pPr>
          </w:p>
          <w:p w14:paraId="67FD2DC0"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The town square and the surrounding medieval core is the main commercial heart of Ruthin and historically its civic and community focus. However, it is dominated by vehicles and provides a poor experience for pedestrians. This project will regenerate the town centre; increasing the business, retail and community ‘offer’ and a higher quality environment will increase the reasons for people to visit and encourage them to stay longer. The town needs an accessible, friendly square with community uses close-by to </w:t>
            </w:r>
            <w:proofErr w:type="gramStart"/>
            <w:r w:rsidRPr="00C476DF">
              <w:rPr>
                <w:rFonts w:ascii="Arial" w:hAnsi="Arial" w:cs="Arial"/>
                <w:sz w:val="24"/>
                <w:szCs w:val="24"/>
              </w:rPr>
              <w:t>once again provide a vibrant focus</w:t>
            </w:r>
            <w:proofErr w:type="gramEnd"/>
            <w:r w:rsidRPr="00C476DF">
              <w:rPr>
                <w:rFonts w:ascii="Arial" w:hAnsi="Arial" w:cs="Arial"/>
                <w:sz w:val="24"/>
                <w:szCs w:val="24"/>
              </w:rPr>
              <w:t xml:space="preserve"> for town life.</w:t>
            </w:r>
          </w:p>
          <w:p w14:paraId="76D11CB4" w14:textId="77777777" w:rsidR="00A76B63" w:rsidRPr="00C476DF" w:rsidRDefault="00A76B63" w:rsidP="00A76B63">
            <w:pPr>
              <w:spacing w:line="360" w:lineRule="auto"/>
              <w:rPr>
                <w:rFonts w:ascii="Arial" w:hAnsi="Arial" w:cs="Arial"/>
                <w:sz w:val="24"/>
                <w:szCs w:val="24"/>
              </w:rPr>
            </w:pPr>
          </w:p>
          <w:p w14:paraId="4F470C31" w14:textId="7777777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Removing the roundabout will create an additional pedestrian space adjoining the Peer’s Monument / Clock Tower for events and community </w:t>
            </w:r>
            <w:proofErr w:type="gramStart"/>
            <w:r w:rsidRPr="00C476DF">
              <w:rPr>
                <w:rFonts w:ascii="Arial" w:hAnsi="Arial" w:cs="Arial"/>
                <w:sz w:val="24"/>
                <w:szCs w:val="24"/>
              </w:rPr>
              <w:t>gathering, and</w:t>
            </w:r>
            <w:proofErr w:type="gramEnd"/>
            <w:r w:rsidRPr="00C476DF">
              <w:rPr>
                <w:rFonts w:ascii="Arial" w:hAnsi="Arial" w:cs="Arial"/>
                <w:sz w:val="24"/>
                <w:szCs w:val="24"/>
              </w:rPr>
              <w:t xml:space="preserve"> offer wider footpaths to the perimeter with improved crossing points, clearly defined parking, loading bays, coach drop off and realignment of the carriageway to provide traffic calmed junctions.</w:t>
            </w:r>
          </w:p>
          <w:p w14:paraId="73AB95BB" w14:textId="77777777" w:rsidR="00A76B63" w:rsidRPr="00F52D71" w:rsidRDefault="00A76B63" w:rsidP="00A76B63">
            <w:pPr>
              <w:spacing w:line="360" w:lineRule="auto"/>
              <w:rPr>
                <w:rFonts w:ascii="Arial" w:hAnsi="Arial" w:cs="Arial"/>
                <w:sz w:val="16"/>
                <w:szCs w:val="16"/>
              </w:rPr>
            </w:pPr>
          </w:p>
          <w:p w14:paraId="518C8DC9" w14:textId="189C1049"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Provision of safe pedestrian and cycle routes around the town and along the river will encourage active travel and reduce reliance on vehicles. The restricted width of historical streets in the Town centre have meant that no current designated route connects directly to the Square. The proposals can overcome this issue.</w:t>
            </w:r>
          </w:p>
        </w:tc>
      </w:tr>
      <w:tr w:rsidR="00A76B63" w:rsidRPr="00F52D71" w14:paraId="54950786" w14:textId="77777777" w:rsidTr="006B6D3F">
        <w:tc>
          <w:tcPr>
            <w:tcW w:w="9016" w:type="dxa"/>
            <w:gridSpan w:val="2"/>
            <w:tcBorders>
              <w:left w:val="nil"/>
              <w:right w:val="nil"/>
            </w:tcBorders>
          </w:tcPr>
          <w:p w14:paraId="3D6B331F" w14:textId="77777777" w:rsidR="00A76B63" w:rsidRPr="00F52D71" w:rsidRDefault="00A76B63" w:rsidP="00A76B63">
            <w:pPr>
              <w:spacing w:line="360" w:lineRule="auto"/>
              <w:rPr>
                <w:rFonts w:ascii="Arial" w:hAnsi="Arial" w:cs="Arial"/>
                <w:b/>
                <w:bCs/>
                <w:sz w:val="16"/>
                <w:szCs w:val="16"/>
              </w:rPr>
            </w:pPr>
          </w:p>
        </w:tc>
      </w:tr>
      <w:tr w:rsidR="00A76B63" w:rsidRPr="00C476DF" w14:paraId="77DF5EE8" w14:textId="77777777" w:rsidTr="00125D7E">
        <w:tc>
          <w:tcPr>
            <w:tcW w:w="9016" w:type="dxa"/>
            <w:gridSpan w:val="2"/>
          </w:tcPr>
          <w:p w14:paraId="74DA5AEE" w14:textId="7E3CDF6C"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Further location details for this project</w:t>
            </w:r>
          </w:p>
        </w:tc>
      </w:tr>
      <w:tr w:rsidR="00A76B63" w:rsidRPr="00C476DF" w14:paraId="0AA69528" w14:textId="77777777" w:rsidTr="001144E7">
        <w:tc>
          <w:tcPr>
            <w:tcW w:w="9016" w:type="dxa"/>
            <w:gridSpan w:val="2"/>
          </w:tcPr>
          <w:p w14:paraId="6EA352A6" w14:textId="4B978E53"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Project location 1</w:t>
            </w:r>
          </w:p>
        </w:tc>
      </w:tr>
      <w:tr w:rsidR="00A76B63" w:rsidRPr="00C476DF" w14:paraId="78A479C1" w14:textId="77777777" w:rsidTr="00956748">
        <w:tc>
          <w:tcPr>
            <w:tcW w:w="3256" w:type="dxa"/>
          </w:tcPr>
          <w:p w14:paraId="1261AA23" w14:textId="42E07FC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Postcode</w:t>
            </w:r>
          </w:p>
        </w:tc>
        <w:tc>
          <w:tcPr>
            <w:tcW w:w="5760" w:type="dxa"/>
          </w:tcPr>
          <w:p w14:paraId="47C8AD12" w14:textId="71DE8729"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LL15 1AB</w:t>
            </w:r>
          </w:p>
        </w:tc>
      </w:tr>
      <w:tr w:rsidR="00A76B63" w:rsidRPr="00C476DF" w14:paraId="442EC2C3" w14:textId="77777777" w:rsidTr="00F52D71">
        <w:tc>
          <w:tcPr>
            <w:tcW w:w="3256" w:type="dxa"/>
            <w:tcBorders>
              <w:bottom w:val="single" w:sz="4" w:space="0" w:color="auto"/>
            </w:tcBorders>
          </w:tcPr>
          <w:p w14:paraId="3CA4F564" w14:textId="10E8DD9C"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Grid reference</w:t>
            </w:r>
          </w:p>
        </w:tc>
        <w:tc>
          <w:tcPr>
            <w:tcW w:w="5760" w:type="dxa"/>
            <w:tcBorders>
              <w:bottom w:val="single" w:sz="4" w:space="0" w:color="auto"/>
            </w:tcBorders>
          </w:tcPr>
          <w:p w14:paraId="1F66C20A" w14:textId="1DC2A478"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SJ 12352 58306</w:t>
            </w:r>
          </w:p>
        </w:tc>
      </w:tr>
      <w:tr w:rsidR="00A76B63" w:rsidRPr="00C476DF" w14:paraId="442C4FE3" w14:textId="77777777" w:rsidTr="00F52D71">
        <w:tc>
          <w:tcPr>
            <w:tcW w:w="3256" w:type="dxa"/>
            <w:tcBorders>
              <w:bottom w:val="single" w:sz="4" w:space="0" w:color="auto"/>
            </w:tcBorders>
          </w:tcPr>
          <w:p w14:paraId="598F07BF" w14:textId="15E89084"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GIS/map file (optional)</w:t>
            </w:r>
            <w:r w:rsidRPr="00C476DF">
              <w:rPr>
                <w:rFonts w:ascii="Arial" w:hAnsi="Arial" w:cs="Arial"/>
                <w:b/>
                <w:bCs/>
                <w:sz w:val="24"/>
                <w:szCs w:val="24"/>
              </w:rPr>
              <w:tab/>
            </w:r>
          </w:p>
        </w:tc>
        <w:tc>
          <w:tcPr>
            <w:tcW w:w="5760" w:type="dxa"/>
            <w:tcBorders>
              <w:bottom w:val="single" w:sz="4" w:space="0" w:color="auto"/>
            </w:tcBorders>
          </w:tcPr>
          <w:p w14:paraId="5F290832" w14:textId="0A20555C"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1_St_Peters_Square_and_Clock_Tower.zip</w:t>
            </w:r>
          </w:p>
        </w:tc>
      </w:tr>
      <w:tr w:rsidR="00F52D71" w:rsidRPr="00C476DF" w14:paraId="0038FB48" w14:textId="77777777" w:rsidTr="00F52D71">
        <w:tc>
          <w:tcPr>
            <w:tcW w:w="3256" w:type="dxa"/>
            <w:tcBorders>
              <w:top w:val="single" w:sz="4" w:space="0" w:color="auto"/>
              <w:left w:val="nil"/>
              <w:bottom w:val="nil"/>
              <w:right w:val="nil"/>
            </w:tcBorders>
          </w:tcPr>
          <w:p w14:paraId="2EE02AE0" w14:textId="77777777" w:rsidR="00F52D71" w:rsidRPr="00C476DF" w:rsidRDefault="00F52D71" w:rsidP="00A76B63">
            <w:pPr>
              <w:spacing w:line="360" w:lineRule="auto"/>
              <w:rPr>
                <w:rFonts w:ascii="Arial" w:hAnsi="Arial" w:cs="Arial"/>
                <w:b/>
                <w:bCs/>
                <w:sz w:val="24"/>
                <w:szCs w:val="24"/>
              </w:rPr>
            </w:pPr>
          </w:p>
        </w:tc>
        <w:tc>
          <w:tcPr>
            <w:tcW w:w="5760" w:type="dxa"/>
            <w:tcBorders>
              <w:top w:val="single" w:sz="4" w:space="0" w:color="auto"/>
              <w:left w:val="nil"/>
              <w:bottom w:val="nil"/>
              <w:right w:val="nil"/>
            </w:tcBorders>
          </w:tcPr>
          <w:p w14:paraId="68D9A26C" w14:textId="77777777" w:rsidR="00F52D71" w:rsidRPr="00C476DF" w:rsidRDefault="00F52D71" w:rsidP="00A76B63">
            <w:pPr>
              <w:spacing w:line="360" w:lineRule="auto"/>
              <w:rPr>
                <w:rFonts w:ascii="Arial" w:hAnsi="Arial" w:cs="Arial"/>
                <w:sz w:val="24"/>
                <w:szCs w:val="24"/>
              </w:rPr>
            </w:pPr>
          </w:p>
        </w:tc>
      </w:tr>
      <w:tr w:rsidR="00F52D71" w:rsidRPr="00C476DF" w14:paraId="142ED9F8" w14:textId="77777777" w:rsidTr="00F52D71">
        <w:tc>
          <w:tcPr>
            <w:tcW w:w="3256" w:type="dxa"/>
            <w:tcBorders>
              <w:top w:val="nil"/>
              <w:left w:val="nil"/>
              <w:bottom w:val="nil"/>
              <w:right w:val="nil"/>
            </w:tcBorders>
          </w:tcPr>
          <w:p w14:paraId="69DBAD10" w14:textId="77777777" w:rsidR="00F52D71" w:rsidRPr="00C476DF" w:rsidRDefault="00F52D71" w:rsidP="00A76B63">
            <w:pPr>
              <w:spacing w:line="360" w:lineRule="auto"/>
              <w:rPr>
                <w:rFonts w:ascii="Arial" w:hAnsi="Arial" w:cs="Arial"/>
                <w:b/>
                <w:bCs/>
                <w:sz w:val="24"/>
                <w:szCs w:val="24"/>
              </w:rPr>
            </w:pPr>
          </w:p>
        </w:tc>
        <w:tc>
          <w:tcPr>
            <w:tcW w:w="5760" w:type="dxa"/>
            <w:tcBorders>
              <w:top w:val="nil"/>
              <w:left w:val="nil"/>
              <w:bottom w:val="nil"/>
              <w:right w:val="nil"/>
            </w:tcBorders>
          </w:tcPr>
          <w:p w14:paraId="2B8B259E" w14:textId="77777777" w:rsidR="00F52D71" w:rsidRPr="00C476DF" w:rsidRDefault="00F52D71" w:rsidP="00A76B63">
            <w:pPr>
              <w:spacing w:line="360" w:lineRule="auto"/>
              <w:rPr>
                <w:rFonts w:ascii="Arial" w:hAnsi="Arial" w:cs="Arial"/>
                <w:sz w:val="24"/>
                <w:szCs w:val="24"/>
              </w:rPr>
            </w:pPr>
          </w:p>
        </w:tc>
      </w:tr>
      <w:tr w:rsidR="00F52D71" w:rsidRPr="00C476DF" w14:paraId="1D5192C1" w14:textId="77777777" w:rsidTr="00F52D71">
        <w:tc>
          <w:tcPr>
            <w:tcW w:w="3256" w:type="dxa"/>
            <w:tcBorders>
              <w:top w:val="nil"/>
              <w:left w:val="nil"/>
              <w:bottom w:val="single" w:sz="4" w:space="0" w:color="auto"/>
              <w:right w:val="nil"/>
            </w:tcBorders>
          </w:tcPr>
          <w:p w14:paraId="09DDC30F" w14:textId="77777777" w:rsidR="00F52D71" w:rsidRPr="00C476DF" w:rsidRDefault="00F52D71" w:rsidP="00A76B63">
            <w:pPr>
              <w:spacing w:line="360" w:lineRule="auto"/>
              <w:rPr>
                <w:rFonts w:ascii="Arial" w:hAnsi="Arial" w:cs="Arial"/>
                <w:b/>
                <w:bCs/>
                <w:sz w:val="24"/>
                <w:szCs w:val="24"/>
              </w:rPr>
            </w:pPr>
          </w:p>
        </w:tc>
        <w:tc>
          <w:tcPr>
            <w:tcW w:w="5760" w:type="dxa"/>
            <w:tcBorders>
              <w:top w:val="nil"/>
              <w:left w:val="nil"/>
              <w:bottom w:val="single" w:sz="4" w:space="0" w:color="auto"/>
              <w:right w:val="nil"/>
            </w:tcBorders>
          </w:tcPr>
          <w:p w14:paraId="1B90CE93" w14:textId="77777777" w:rsidR="00F52D71" w:rsidRPr="00C476DF" w:rsidRDefault="00F52D71" w:rsidP="00A76B63">
            <w:pPr>
              <w:spacing w:line="360" w:lineRule="auto"/>
              <w:rPr>
                <w:rFonts w:ascii="Arial" w:hAnsi="Arial" w:cs="Arial"/>
                <w:sz w:val="24"/>
                <w:szCs w:val="24"/>
              </w:rPr>
            </w:pPr>
          </w:p>
        </w:tc>
      </w:tr>
      <w:tr w:rsidR="00A76B63" w:rsidRPr="00C476DF" w14:paraId="1DF7C3FD" w14:textId="77777777" w:rsidTr="00F52D71">
        <w:tc>
          <w:tcPr>
            <w:tcW w:w="3256" w:type="dxa"/>
            <w:tcBorders>
              <w:top w:val="single" w:sz="4" w:space="0" w:color="auto"/>
            </w:tcBorders>
          </w:tcPr>
          <w:p w14:paraId="4510AEAE" w14:textId="6B063CE8"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 of project investment in this location</w:t>
            </w:r>
          </w:p>
        </w:tc>
        <w:tc>
          <w:tcPr>
            <w:tcW w:w="5760" w:type="dxa"/>
            <w:tcBorders>
              <w:top w:val="single" w:sz="4" w:space="0" w:color="auto"/>
            </w:tcBorders>
          </w:tcPr>
          <w:p w14:paraId="2C0A309D" w14:textId="2D397DE2"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51%</w:t>
            </w:r>
          </w:p>
        </w:tc>
      </w:tr>
      <w:tr w:rsidR="00A76B63" w:rsidRPr="00C476DF" w14:paraId="4CB7E08C" w14:textId="77777777" w:rsidTr="00EB7AF2">
        <w:tc>
          <w:tcPr>
            <w:tcW w:w="9016" w:type="dxa"/>
            <w:gridSpan w:val="2"/>
          </w:tcPr>
          <w:p w14:paraId="649F421B" w14:textId="2E757E4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Project location 2</w:t>
            </w:r>
          </w:p>
        </w:tc>
      </w:tr>
      <w:tr w:rsidR="00A76B63" w:rsidRPr="00C476DF" w14:paraId="79730C8F" w14:textId="77777777" w:rsidTr="00956748">
        <w:tc>
          <w:tcPr>
            <w:tcW w:w="3256" w:type="dxa"/>
          </w:tcPr>
          <w:p w14:paraId="41E40C47" w14:textId="78D934C6"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Postcode</w:t>
            </w:r>
          </w:p>
        </w:tc>
        <w:tc>
          <w:tcPr>
            <w:tcW w:w="5760" w:type="dxa"/>
          </w:tcPr>
          <w:p w14:paraId="64B7C7A6" w14:textId="58AE7ADA"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LL15 1YL</w:t>
            </w:r>
          </w:p>
        </w:tc>
      </w:tr>
      <w:tr w:rsidR="00A76B63" w:rsidRPr="00C476DF" w14:paraId="2B9D1433" w14:textId="77777777" w:rsidTr="00956748">
        <w:tc>
          <w:tcPr>
            <w:tcW w:w="3256" w:type="dxa"/>
          </w:tcPr>
          <w:p w14:paraId="51762144" w14:textId="5A8F288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Grid reference</w:t>
            </w:r>
          </w:p>
        </w:tc>
        <w:tc>
          <w:tcPr>
            <w:tcW w:w="5760" w:type="dxa"/>
          </w:tcPr>
          <w:p w14:paraId="3BE71854" w14:textId="6393B932"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SJ 12361 58378</w:t>
            </w:r>
          </w:p>
        </w:tc>
      </w:tr>
      <w:tr w:rsidR="00A76B63" w:rsidRPr="00C476DF" w14:paraId="1CE2D76C" w14:textId="77777777" w:rsidTr="00956748">
        <w:tc>
          <w:tcPr>
            <w:tcW w:w="3256" w:type="dxa"/>
          </w:tcPr>
          <w:p w14:paraId="0796D6D6" w14:textId="6893A1B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GIS/map file (optional)</w:t>
            </w:r>
            <w:r w:rsidRPr="00C476DF">
              <w:rPr>
                <w:rFonts w:ascii="Arial" w:hAnsi="Arial" w:cs="Arial"/>
                <w:b/>
                <w:bCs/>
                <w:sz w:val="24"/>
                <w:szCs w:val="24"/>
              </w:rPr>
              <w:tab/>
            </w:r>
          </w:p>
        </w:tc>
        <w:tc>
          <w:tcPr>
            <w:tcW w:w="5760" w:type="dxa"/>
          </w:tcPr>
          <w:p w14:paraId="40BC8FBB" w14:textId="60A9DBDF"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2_St_Peters_Church_and_Cloisters.zip</w:t>
            </w:r>
          </w:p>
        </w:tc>
      </w:tr>
      <w:tr w:rsidR="00A76B63" w:rsidRPr="00C476DF" w14:paraId="3F7AB282" w14:textId="77777777" w:rsidTr="00956748">
        <w:tc>
          <w:tcPr>
            <w:tcW w:w="3256" w:type="dxa"/>
          </w:tcPr>
          <w:p w14:paraId="68F37609" w14:textId="02B062D9"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 of project investment in this location</w:t>
            </w:r>
          </w:p>
        </w:tc>
        <w:tc>
          <w:tcPr>
            <w:tcW w:w="5760" w:type="dxa"/>
          </w:tcPr>
          <w:p w14:paraId="5F043539" w14:textId="3A413E90"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20%</w:t>
            </w:r>
          </w:p>
        </w:tc>
      </w:tr>
      <w:tr w:rsidR="00A76B63" w:rsidRPr="00C476DF" w14:paraId="31C01E4D" w14:textId="77777777" w:rsidTr="006A4278">
        <w:tc>
          <w:tcPr>
            <w:tcW w:w="9016" w:type="dxa"/>
            <w:gridSpan w:val="2"/>
          </w:tcPr>
          <w:p w14:paraId="5E4254E8" w14:textId="53F014AF"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Project location 3</w:t>
            </w:r>
          </w:p>
        </w:tc>
      </w:tr>
      <w:tr w:rsidR="00A76B63" w:rsidRPr="00C476DF" w14:paraId="28FCFB7A" w14:textId="77777777" w:rsidTr="00956748">
        <w:tc>
          <w:tcPr>
            <w:tcW w:w="3256" w:type="dxa"/>
          </w:tcPr>
          <w:p w14:paraId="54EF23DD" w14:textId="1CED0EC4"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Postcode</w:t>
            </w:r>
          </w:p>
        </w:tc>
        <w:tc>
          <w:tcPr>
            <w:tcW w:w="5760" w:type="dxa"/>
          </w:tcPr>
          <w:p w14:paraId="753FBB2F" w14:textId="1254BF8E"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LL15 1AA</w:t>
            </w:r>
          </w:p>
        </w:tc>
      </w:tr>
      <w:tr w:rsidR="00A76B63" w:rsidRPr="00C476DF" w14:paraId="47A2D29B" w14:textId="77777777" w:rsidTr="00956748">
        <w:tc>
          <w:tcPr>
            <w:tcW w:w="3256" w:type="dxa"/>
          </w:tcPr>
          <w:p w14:paraId="06360420" w14:textId="4D5C250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Grid reference</w:t>
            </w:r>
          </w:p>
        </w:tc>
        <w:tc>
          <w:tcPr>
            <w:tcW w:w="5760" w:type="dxa"/>
          </w:tcPr>
          <w:p w14:paraId="6148F9C5" w14:textId="2CC273A1"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SJ 12352 58306</w:t>
            </w:r>
          </w:p>
        </w:tc>
      </w:tr>
      <w:tr w:rsidR="00A76B63" w:rsidRPr="00C476DF" w14:paraId="4030B388" w14:textId="77777777" w:rsidTr="00956748">
        <w:tc>
          <w:tcPr>
            <w:tcW w:w="3256" w:type="dxa"/>
          </w:tcPr>
          <w:p w14:paraId="14DD1CC5" w14:textId="63049338"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GIS/map file (optional)</w:t>
            </w:r>
            <w:r w:rsidRPr="00C476DF">
              <w:rPr>
                <w:rFonts w:ascii="Arial" w:hAnsi="Arial" w:cs="Arial"/>
                <w:b/>
                <w:bCs/>
                <w:sz w:val="24"/>
                <w:szCs w:val="24"/>
              </w:rPr>
              <w:tab/>
            </w:r>
          </w:p>
        </w:tc>
        <w:tc>
          <w:tcPr>
            <w:tcW w:w="5760" w:type="dxa"/>
          </w:tcPr>
          <w:p w14:paraId="01A55EC1" w14:textId="682867FC"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1_St_Peters_Square_and_Clock_Tower.zip</w:t>
            </w:r>
          </w:p>
        </w:tc>
      </w:tr>
      <w:tr w:rsidR="00A76B63" w:rsidRPr="00C476DF" w14:paraId="0F96B85F" w14:textId="77777777" w:rsidTr="00956748">
        <w:tc>
          <w:tcPr>
            <w:tcW w:w="3256" w:type="dxa"/>
          </w:tcPr>
          <w:p w14:paraId="07D45AE6" w14:textId="4190AED9"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 of project investment in this location</w:t>
            </w:r>
          </w:p>
        </w:tc>
        <w:tc>
          <w:tcPr>
            <w:tcW w:w="5760" w:type="dxa"/>
          </w:tcPr>
          <w:p w14:paraId="78AFE951" w14:textId="4FCA0693"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2%</w:t>
            </w:r>
          </w:p>
        </w:tc>
      </w:tr>
      <w:tr w:rsidR="00A76B63" w:rsidRPr="00C476DF" w14:paraId="744AE618" w14:textId="77777777" w:rsidTr="00C301C0">
        <w:tc>
          <w:tcPr>
            <w:tcW w:w="9016" w:type="dxa"/>
            <w:gridSpan w:val="2"/>
          </w:tcPr>
          <w:p w14:paraId="6A08F278" w14:textId="7EE71EED"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Project location 4</w:t>
            </w:r>
          </w:p>
        </w:tc>
      </w:tr>
      <w:tr w:rsidR="00A76B63" w:rsidRPr="00C476DF" w14:paraId="1A9498CA" w14:textId="77777777" w:rsidTr="00956748">
        <w:tc>
          <w:tcPr>
            <w:tcW w:w="3256" w:type="dxa"/>
          </w:tcPr>
          <w:p w14:paraId="23861937" w14:textId="7A0D1C7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Postcode</w:t>
            </w:r>
          </w:p>
        </w:tc>
        <w:tc>
          <w:tcPr>
            <w:tcW w:w="5760" w:type="dxa"/>
          </w:tcPr>
          <w:p w14:paraId="6A820F5F" w14:textId="03AB8310"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LL15 1HP</w:t>
            </w:r>
          </w:p>
        </w:tc>
      </w:tr>
      <w:tr w:rsidR="00A76B63" w:rsidRPr="00C476DF" w14:paraId="05330C21" w14:textId="77777777" w:rsidTr="00956748">
        <w:tc>
          <w:tcPr>
            <w:tcW w:w="3256" w:type="dxa"/>
          </w:tcPr>
          <w:p w14:paraId="7AF8C420" w14:textId="64092DC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Grid reference</w:t>
            </w:r>
          </w:p>
        </w:tc>
        <w:tc>
          <w:tcPr>
            <w:tcW w:w="5760" w:type="dxa"/>
          </w:tcPr>
          <w:p w14:paraId="3488F530" w14:textId="51A36D33"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SJ 12153 58218</w:t>
            </w:r>
          </w:p>
        </w:tc>
      </w:tr>
      <w:tr w:rsidR="00A76B63" w:rsidRPr="00C476DF" w14:paraId="7917F0EB" w14:textId="77777777" w:rsidTr="00956748">
        <w:tc>
          <w:tcPr>
            <w:tcW w:w="3256" w:type="dxa"/>
          </w:tcPr>
          <w:p w14:paraId="3DB05095" w14:textId="4F2D5E7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GIS/map file (optional)</w:t>
            </w:r>
            <w:r w:rsidRPr="00C476DF">
              <w:rPr>
                <w:rFonts w:ascii="Arial" w:hAnsi="Arial" w:cs="Arial"/>
                <w:b/>
                <w:bCs/>
                <w:sz w:val="24"/>
                <w:szCs w:val="24"/>
              </w:rPr>
              <w:tab/>
            </w:r>
          </w:p>
        </w:tc>
        <w:tc>
          <w:tcPr>
            <w:tcW w:w="5760" w:type="dxa"/>
          </w:tcPr>
          <w:p w14:paraId="301036ED" w14:textId="37F7FB09"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3_Ruthin_Gaol_46_Clwyd_Street.zip</w:t>
            </w:r>
          </w:p>
        </w:tc>
      </w:tr>
      <w:tr w:rsidR="00A76B63" w:rsidRPr="00C476DF" w14:paraId="334E16F7" w14:textId="77777777" w:rsidTr="00956748">
        <w:tc>
          <w:tcPr>
            <w:tcW w:w="3256" w:type="dxa"/>
          </w:tcPr>
          <w:p w14:paraId="72797959" w14:textId="1A8EDAA6"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 of project investment in this location</w:t>
            </w:r>
          </w:p>
        </w:tc>
        <w:tc>
          <w:tcPr>
            <w:tcW w:w="5760" w:type="dxa"/>
          </w:tcPr>
          <w:p w14:paraId="39314C6F" w14:textId="4F53FF64"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5%</w:t>
            </w:r>
          </w:p>
        </w:tc>
      </w:tr>
      <w:tr w:rsidR="00A76B63" w:rsidRPr="00C476DF" w14:paraId="468EFD62" w14:textId="77777777" w:rsidTr="004A2626">
        <w:tc>
          <w:tcPr>
            <w:tcW w:w="9016" w:type="dxa"/>
            <w:gridSpan w:val="2"/>
          </w:tcPr>
          <w:p w14:paraId="0F017916" w14:textId="2749C87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Project location 5</w:t>
            </w:r>
          </w:p>
        </w:tc>
      </w:tr>
      <w:tr w:rsidR="00A76B63" w:rsidRPr="00C476DF" w14:paraId="745581F6" w14:textId="77777777" w:rsidTr="00956748">
        <w:tc>
          <w:tcPr>
            <w:tcW w:w="3256" w:type="dxa"/>
          </w:tcPr>
          <w:p w14:paraId="0D570A14" w14:textId="49E1E80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Postcode</w:t>
            </w:r>
          </w:p>
        </w:tc>
        <w:tc>
          <w:tcPr>
            <w:tcW w:w="5760" w:type="dxa"/>
          </w:tcPr>
          <w:p w14:paraId="5F2A4993" w14:textId="1C3878AD"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LL15 1DP</w:t>
            </w:r>
          </w:p>
        </w:tc>
      </w:tr>
      <w:tr w:rsidR="00A76B63" w:rsidRPr="00C476DF" w14:paraId="2771D7CA" w14:textId="77777777" w:rsidTr="00956748">
        <w:tc>
          <w:tcPr>
            <w:tcW w:w="3256" w:type="dxa"/>
          </w:tcPr>
          <w:p w14:paraId="451E95D6" w14:textId="7A904A8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Grid reference</w:t>
            </w:r>
          </w:p>
        </w:tc>
        <w:tc>
          <w:tcPr>
            <w:tcW w:w="5760" w:type="dxa"/>
          </w:tcPr>
          <w:p w14:paraId="4166FFD8" w14:textId="1DFC8A48"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SJ 12361 58186</w:t>
            </w:r>
          </w:p>
        </w:tc>
      </w:tr>
      <w:tr w:rsidR="00A76B63" w:rsidRPr="00C476DF" w14:paraId="52BDB88A" w14:textId="77777777" w:rsidTr="00F52D71">
        <w:tc>
          <w:tcPr>
            <w:tcW w:w="3256" w:type="dxa"/>
            <w:tcBorders>
              <w:bottom w:val="single" w:sz="4" w:space="0" w:color="auto"/>
            </w:tcBorders>
          </w:tcPr>
          <w:p w14:paraId="69D6829C" w14:textId="0C874CE0"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GIS/map file (optional)</w:t>
            </w:r>
            <w:r w:rsidRPr="00C476DF">
              <w:rPr>
                <w:rFonts w:ascii="Arial" w:hAnsi="Arial" w:cs="Arial"/>
                <w:b/>
                <w:bCs/>
                <w:sz w:val="24"/>
                <w:szCs w:val="24"/>
              </w:rPr>
              <w:tab/>
            </w:r>
          </w:p>
        </w:tc>
        <w:tc>
          <w:tcPr>
            <w:tcW w:w="5760" w:type="dxa"/>
            <w:tcBorders>
              <w:bottom w:val="single" w:sz="4" w:space="0" w:color="auto"/>
            </w:tcBorders>
          </w:tcPr>
          <w:p w14:paraId="655D98D9" w14:textId="1DBE368A"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4_Nantclwyd_Y_Dre.zip</w:t>
            </w:r>
          </w:p>
        </w:tc>
      </w:tr>
      <w:tr w:rsidR="00A76B63" w:rsidRPr="00C476DF" w14:paraId="1AFCE3F4" w14:textId="77777777" w:rsidTr="00F52D71">
        <w:tc>
          <w:tcPr>
            <w:tcW w:w="3256" w:type="dxa"/>
            <w:tcBorders>
              <w:bottom w:val="single" w:sz="4" w:space="0" w:color="auto"/>
            </w:tcBorders>
          </w:tcPr>
          <w:p w14:paraId="2419289D" w14:textId="3D9CD35D"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 of project investment in this location</w:t>
            </w:r>
          </w:p>
        </w:tc>
        <w:tc>
          <w:tcPr>
            <w:tcW w:w="5760" w:type="dxa"/>
            <w:tcBorders>
              <w:bottom w:val="single" w:sz="4" w:space="0" w:color="auto"/>
            </w:tcBorders>
          </w:tcPr>
          <w:p w14:paraId="7437C7E7" w14:textId="4B07DE0A"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9%</w:t>
            </w:r>
          </w:p>
        </w:tc>
      </w:tr>
      <w:tr w:rsidR="00A76B63" w:rsidRPr="00C476DF" w14:paraId="4D0304AE" w14:textId="77777777" w:rsidTr="00F52D71">
        <w:tc>
          <w:tcPr>
            <w:tcW w:w="9016" w:type="dxa"/>
            <w:gridSpan w:val="2"/>
            <w:tcBorders>
              <w:top w:val="single" w:sz="4" w:space="0" w:color="auto"/>
              <w:left w:val="nil"/>
              <w:bottom w:val="nil"/>
              <w:right w:val="nil"/>
            </w:tcBorders>
          </w:tcPr>
          <w:p w14:paraId="433E6DB1" w14:textId="6482CADC" w:rsidR="00A76B63" w:rsidRPr="00C476DF" w:rsidRDefault="00A76B63" w:rsidP="00A76B63">
            <w:pPr>
              <w:spacing w:line="360" w:lineRule="auto"/>
              <w:rPr>
                <w:rFonts w:ascii="Arial" w:hAnsi="Arial" w:cs="Arial"/>
                <w:b/>
                <w:bCs/>
                <w:sz w:val="24"/>
                <w:szCs w:val="24"/>
              </w:rPr>
            </w:pPr>
          </w:p>
        </w:tc>
      </w:tr>
      <w:tr w:rsidR="00F52D71" w:rsidRPr="00C476DF" w14:paraId="1AEB97A4" w14:textId="77777777" w:rsidTr="00F52D71">
        <w:tc>
          <w:tcPr>
            <w:tcW w:w="9016" w:type="dxa"/>
            <w:gridSpan w:val="2"/>
            <w:tcBorders>
              <w:top w:val="nil"/>
              <w:left w:val="nil"/>
              <w:bottom w:val="nil"/>
              <w:right w:val="nil"/>
            </w:tcBorders>
          </w:tcPr>
          <w:p w14:paraId="04A3CC91" w14:textId="77777777" w:rsidR="00F52D71" w:rsidRPr="00C476DF" w:rsidRDefault="00F52D71" w:rsidP="00A76B63">
            <w:pPr>
              <w:spacing w:line="360" w:lineRule="auto"/>
              <w:rPr>
                <w:rFonts w:ascii="Arial" w:hAnsi="Arial" w:cs="Arial"/>
                <w:b/>
                <w:bCs/>
                <w:sz w:val="24"/>
                <w:szCs w:val="24"/>
              </w:rPr>
            </w:pPr>
          </w:p>
        </w:tc>
      </w:tr>
      <w:tr w:rsidR="00F52D71" w:rsidRPr="00C476DF" w14:paraId="20291A12" w14:textId="77777777" w:rsidTr="00F52D71">
        <w:tc>
          <w:tcPr>
            <w:tcW w:w="9016" w:type="dxa"/>
            <w:gridSpan w:val="2"/>
            <w:tcBorders>
              <w:top w:val="nil"/>
              <w:left w:val="nil"/>
              <w:bottom w:val="single" w:sz="4" w:space="0" w:color="auto"/>
              <w:right w:val="nil"/>
            </w:tcBorders>
          </w:tcPr>
          <w:p w14:paraId="397387AF" w14:textId="77777777" w:rsidR="00F52D71" w:rsidRPr="00C476DF" w:rsidRDefault="00F52D71" w:rsidP="00A76B63">
            <w:pPr>
              <w:spacing w:line="360" w:lineRule="auto"/>
              <w:rPr>
                <w:rFonts w:ascii="Arial" w:hAnsi="Arial" w:cs="Arial"/>
                <w:b/>
                <w:bCs/>
                <w:sz w:val="24"/>
                <w:szCs w:val="24"/>
              </w:rPr>
            </w:pPr>
          </w:p>
        </w:tc>
      </w:tr>
      <w:tr w:rsidR="00F52D71" w:rsidRPr="00C476DF" w14:paraId="60D177E9" w14:textId="77777777" w:rsidTr="00F52D71">
        <w:tc>
          <w:tcPr>
            <w:tcW w:w="9016" w:type="dxa"/>
            <w:gridSpan w:val="2"/>
            <w:tcBorders>
              <w:top w:val="single" w:sz="4" w:space="0" w:color="auto"/>
            </w:tcBorders>
          </w:tcPr>
          <w:p w14:paraId="38B3B271" w14:textId="08AD37F6" w:rsidR="00F52D71" w:rsidRPr="00C476DF" w:rsidRDefault="00F52D71" w:rsidP="00A76B63">
            <w:pPr>
              <w:spacing w:line="360" w:lineRule="auto"/>
              <w:rPr>
                <w:rFonts w:ascii="Arial" w:hAnsi="Arial" w:cs="Arial"/>
                <w:b/>
                <w:bCs/>
                <w:sz w:val="24"/>
                <w:szCs w:val="24"/>
              </w:rPr>
            </w:pPr>
            <w:r w:rsidRPr="00C476DF">
              <w:rPr>
                <w:rFonts w:ascii="Arial" w:hAnsi="Arial" w:cs="Arial"/>
                <w:b/>
                <w:bCs/>
                <w:sz w:val="24"/>
                <w:szCs w:val="24"/>
              </w:rPr>
              <w:t>Project location 6</w:t>
            </w:r>
          </w:p>
        </w:tc>
      </w:tr>
      <w:tr w:rsidR="00A76B63" w:rsidRPr="00C476DF" w14:paraId="60150AAA" w14:textId="77777777" w:rsidTr="00956748">
        <w:tc>
          <w:tcPr>
            <w:tcW w:w="3256" w:type="dxa"/>
          </w:tcPr>
          <w:p w14:paraId="2E747888" w14:textId="62FD42A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Postcode</w:t>
            </w:r>
          </w:p>
        </w:tc>
        <w:tc>
          <w:tcPr>
            <w:tcW w:w="5760" w:type="dxa"/>
          </w:tcPr>
          <w:p w14:paraId="4540C010" w14:textId="204C6678"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LL15 1HT</w:t>
            </w:r>
          </w:p>
        </w:tc>
      </w:tr>
      <w:tr w:rsidR="00A76B63" w:rsidRPr="00C476DF" w14:paraId="79C5B1DB" w14:textId="77777777" w:rsidTr="00956748">
        <w:tc>
          <w:tcPr>
            <w:tcW w:w="3256" w:type="dxa"/>
          </w:tcPr>
          <w:p w14:paraId="0DC7BFAC" w14:textId="28F37A08"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Grid reference</w:t>
            </w:r>
          </w:p>
        </w:tc>
        <w:tc>
          <w:tcPr>
            <w:tcW w:w="5760" w:type="dxa"/>
          </w:tcPr>
          <w:p w14:paraId="4310E248" w14:textId="5BAC51FE"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SJ 12079 58084</w:t>
            </w:r>
          </w:p>
        </w:tc>
      </w:tr>
      <w:tr w:rsidR="00A76B63" w:rsidRPr="00C476DF" w14:paraId="628FC73C" w14:textId="77777777" w:rsidTr="00956748">
        <w:tc>
          <w:tcPr>
            <w:tcW w:w="3256" w:type="dxa"/>
          </w:tcPr>
          <w:p w14:paraId="2A5B68BC" w14:textId="1F9D4B91"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GIS/map file (optional)</w:t>
            </w:r>
            <w:r w:rsidRPr="00C476DF">
              <w:rPr>
                <w:rFonts w:ascii="Arial" w:hAnsi="Arial" w:cs="Arial"/>
                <w:b/>
                <w:bCs/>
                <w:sz w:val="24"/>
                <w:szCs w:val="24"/>
              </w:rPr>
              <w:tab/>
            </w:r>
          </w:p>
        </w:tc>
        <w:tc>
          <w:tcPr>
            <w:tcW w:w="5760" w:type="dxa"/>
          </w:tcPr>
          <w:p w14:paraId="0FCDBB1B" w14:textId="6F027AF0"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5_Cae_Ddol.zip</w:t>
            </w:r>
          </w:p>
        </w:tc>
      </w:tr>
      <w:tr w:rsidR="00A76B63" w:rsidRPr="00C476DF" w14:paraId="4C00F26E" w14:textId="77777777" w:rsidTr="006B6D3F">
        <w:tc>
          <w:tcPr>
            <w:tcW w:w="3256" w:type="dxa"/>
            <w:tcBorders>
              <w:bottom w:val="single" w:sz="4" w:space="0" w:color="auto"/>
            </w:tcBorders>
          </w:tcPr>
          <w:p w14:paraId="5F93FE8C" w14:textId="7068B82A"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 of project investment in this location</w:t>
            </w:r>
          </w:p>
        </w:tc>
        <w:tc>
          <w:tcPr>
            <w:tcW w:w="5760" w:type="dxa"/>
            <w:tcBorders>
              <w:bottom w:val="single" w:sz="4" w:space="0" w:color="auto"/>
            </w:tcBorders>
          </w:tcPr>
          <w:p w14:paraId="4B991D2C" w14:textId="1737CFF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13%</w:t>
            </w:r>
          </w:p>
        </w:tc>
      </w:tr>
      <w:tr w:rsidR="00A76B63" w:rsidRPr="00C476DF" w14:paraId="3B10C14D" w14:textId="77777777" w:rsidTr="006B6D3F">
        <w:tc>
          <w:tcPr>
            <w:tcW w:w="9016" w:type="dxa"/>
            <w:gridSpan w:val="2"/>
            <w:tcBorders>
              <w:left w:val="nil"/>
              <w:right w:val="nil"/>
            </w:tcBorders>
          </w:tcPr>
          <w:p w14:paraId="61A2BBF0" w14:textId="77777777" w:rsidR="00A76B63" w:rsidRPr="00C476DF" w:rsidRDefault="00A76B63" w:rsidP="00A76B63">
            <w:pPr>
              <w:spacing w:line="360" w:lineRule="auto"/>
              <w:rPr>
                <w:rFonts w:ascii="Arial" w:hAnsi="Arial" w:cs="Arial"/>
                <w:b/>
                <w:bCs/>
                <w:sz w:val="24"/>
                <w:szCs w:val="24"/>
              </w:rPr>
            </w:pPr>
          </w:p>
        </w:tc>
      </w:tr>
      <w:tr w:rsidR="00A76B63" w:rsidRPr="00C476DF" w14:paraId="5423D8D2" w14:textId="77777777" w:rsidTr="00445F75">
        <w:tc>
          <w:tcPr>
            <w:tcW w:w="9016" w:type="dxa"/>
            <w:gridSpan w:val="2"/>
          </w:tcPr>
          <w:p w14:paraId="378DC0A2" w14:textId="1C4E50A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Select the constituencies covered by this project</w:t>
            </w:r>
          </w:p>
        </w:tc>
      </w:tr>
      <w:tr w:rsidR="00A76B63" w:rsidRPr="00C476DF" w14:paraId="12F183B2" w14:textId="77777777" w:rsidTr="002A27AF">
        <w:tc>
          <w:tcPr>
            <w:tcW w:w="9016" w:type="dxa"/>
            <w:gridSpan w:val="2"/>
          </w:tcPr>
          <w:p w14:paraId="0FADA076" w14:textId="075304CF"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Project constituency 1</w:t>
            </w:r>
          </w:p>
        </w:tc>
      </w:tr>
      <w:tr w:rsidR="00A76B63" w:rsidRPr="00C476DF" w14:paraId="49AAF4CA" w14:textId="77777777" w:rsidTr="00956748">
        <w:tc>
          <w:tcPr>
            <w:tcW w:w="3256" w:type="dxa"/>
          </w:tcPr>
          <w:p w14:paraId="2C9F2AF8" w14:textId="263BDF80"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Select constituency</w:t>
            </w:r>
          </w:p>
        </w:tc>
        <w:tc>
          <w:tcPr>
            <w:tcW w:w="5760" w:type="dxa"/>
          </w:tcPr>
          <w:p w14:paraId="7140452E" w14:textId="3BD61379"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Clwyd West</w:t>
            </w:r>
          </w:p>
        </w:tc>
      </w:tr>
      <w:tr w:rsidR="00A76B63" w:rsidRPr="00C476DF" w14:paraId="6E4A6AE9" w14:textId="77777777" w:rsidTr="00956748">
        <w:tc>
          <w:tcPr>
            <w:tcW w:w="3256" w:type="dxa"/>
          </w:tcPr>
          <w:p w14:paraId="4D082621" w14:textId="796A4D71"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Estimate the percentage of this package project invested in this constituency</w:t>
            </w:r>
          </w:p>
        </w:tc>
        <w:tc>
          <w:tcPr>
            <w:tcW w:w="5760" w:type="dxa"/>
          </w:tcPr>
          <w:p w14:paraId="4CAB9A47" w14:textId="690481F7"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100%</w:t>
            </w:r>
          </w:p>
        </w:tc>
      </w:tr>
      <w:tr w:rsidR="00A76B63" w:rsidRPr="00C476DF" w14:paraId="567E1F27" w14:textId="77777777" w:rsidTr="004E6CEE">
        <w:tc>
          <w:tcPr>
            <w:tcW w:w="9016" w:type="dxa"/>
            <w:gridSpan w:val="2"/>
          </w:tcPr>
          <w:p w14:paraId="5FF50999" w14:textId="2D05E6B3"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Select the local authorities / NI councils covered by this project</w:t>
            </w:r>
          </w:p>
        </w:tc>
      </w:tr>
      <w:tr w:rsidR="00A76B63" w:rsidRPr="00C476DF" w14:paraId="12721B9A" w14:textId="77777777" w:rsidTr="009003A6">
        <w:tc>
          <w:tcPr>
            <w:tcW w:w="9016" w:type="dxa"/>
            <w:gridSpan w:val="2"/>
          </w:tcPr>
          <w:p w14:paraId="50CE391E" w14:textId="4B253EF3"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Project local authority 1</w:t>
            </w:r>
          </w:p>
        </w:tc>
      </w:tr>
      <w:tr w:rsidR="00A76B63" w:rsidRPr="00C476DF" w14:paraId="5865D2AB" w14:textId="77777777" w:rsidTr="00956748">
        <w:tc>
          <w:tcPr>
            <w:tcW w:w="3256" w:type="dxa"/>
          </w:tcPr>
          <w:p w14:paraId="5E101DCD" w14:textId="210A6999"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Select local authority</w:t>
            </w:r>
          </w:p>
        </w:tc>
        <w:tc>
          <w:tcPr>
            <w:tcW w:w="5760" w:type="dxa"/>
          </w:tcPr>
          <w:p w14:paraId="2B543444" w14:textId="528CBD7D"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 xml:space="preserve">Denbighshire (Sir </w:t>
            </w:r>
            <w:proofErr w:type="spellStart"/>
            <w:r w:rsidRPr="00C476DF">
              <w:rPr>
                <w:rFonts w:ascii="Arial" w:hAnsi="Arial" w:cs="Arial"/>
                <w:sz w:val="24"/>
                <w:szCs w:val="24"/>
              </w:rPr>
              <w:t>Ddinbych</w:t>
            </w:r>
            <w:proofErr w:type="spellEnd"/>
            <w:r w:rsidRPr="00C476DF">
              <w:rPr>
                <w:rFonts w:ascii="Arial" w:hAnsi="Arial" w:cs="Arial"/>
                <w:sz w:val="24"/>
                <w:szCs w:val="24"/>
              </w:rPr>
              <w:t>)</w:t>
            </w:r>
          </w:p>
        </w:tc>
      </w:tr>
      <w:tr w:rsidR="00A76B63" w:rsidRPr="00C476DF" w14:paraId="47C8A67E" w14:textId="77777777" w:rsidTr="00956748">
        <w:tc>
          <w:tcPr>
            <w:tcW w:w="3256" w:type="dxa"/>
          </w:tcPr>
          <w:p w14:paraId="0833F0E4" w14:textId="08EBBD73"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Estimate the percentage of this package project invested in this Local Authority</w:t>
            </w:r>
          </w:p>
        </w:tc>
        <w:tc>
          <w:tcPr>
            <w:tcW w:w="5760" w:type="dxa"/>
          </w:tcPr>
          <w:p w14:paraId="4BAD05E9" w14:textId="201F37A1"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100%</w:t>
            </w:r>
          </w:p>
        </w:tc>
      </w:tr>
      <w:tr w:rsidR="00A76B63" w:rsidRPr="00C476DF" w14:paraId="68CABC90" w14:textId="77777777" w:rsidTr="00956748">
        <w:tc>
          <w:tcPr>
            <w:tcW w:w="3256" w:type="dxa"/>
          </w:tcPr>
          <w:p w14:paraId="63C0250C" w14:textId="1C9A603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What is the total grant requested from LUF for this project?</w:t>
            </w:r>
          </w:p>
        </w:tc>
        <w:tc>
          <w:tcPr>
            <w:tcW w:w="5760" w:type="dxa"/>
          </w:tcPr>
          <w:p w14:paraId="5D5A35B1" w14:textId="2C7E72A0"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£6603223</w:t>
            </w:r>
          </w:p>
        </w:tc>
      </w:tr>
      <w:tr w:rsidR="00A76B63" w:rsidRPr="00C476DF" w14:paraId="5BF53B17" w14:textId="77777777" w:rsidTr="00C910CE">
        <w:tc>
          <w:tcPr>
            <w:tcW w:w="9016" w:type="dxa"/>
            <w:gridSpan w:val="2"/>
          </w:tcPr>
          <w:p w14:paraId="450B4224" w14:textId="61F825E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What is the proportion of funding requested for each of the Fund’s three investment themes?</w:t>
            </w:r>
          </w:p>
        </w:tc>
      </w:tr>
      <w:tr w:rsidR="00A76B63" w:rsidRPr="00C476DF" w14:paraId="237DCEDA" w14:textId="77777777" w:rsidTr="00F52D71">
        <w:tc>
          <w:tcPr>
            <w:tcW w:w="3256" w:type="dxa"/>
            <w:tcBorders>
              <w:bottom w:val="single" w:sz="4" w:space="0" w:color="auto"/>
            </w:tcBorders>
          </w:tcPr>
          <w:p w14:paraId="03C50613" w14:textId="112492F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Regeneration and Town Centre</w:t>
            </w:r>
          </w:p>
        </w:tc>
        <w:tc>
          <w:tcPr>
            <w:tcW w:w="5760" w:type="dxa"/>
            <w:tcBorders>
              <w:bottom w:val="single" w:sz="4" w:space="0" w:color="auto"/>
            </w:tcBorders>
          </w:tcPr>
          <w:p w14:paraId="3886B941" w14:textId="469A32A5"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25%</w:t>
            </w:r>
          </w:p>
        </w:tc>
      </w:tr>
      <w:tr w:rsidR="00A76B63" w:rsidRPr="00C476DF" w14:paraId="1297C968" w14:textId="77777777" w:rsidTr="00F52D71">
        <w:tc>
          <w:tcPr>
            <w:tcW w:w="3256" w:type="dxa"/>
            <w:tcBorders>
              <w:bottom w:val="single" w:sz="4" w:space="0" w:color="auto"/>
            </w:tcBorders>
          </w:tcPr>
          <w:p w14:paraId="2C82E05B" w14:textId="3DE1FC88"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Cultural</w:t>
            </w:r>
          </w:p>
        </w:tc>
        <w:tc>
          <w:tcPr>
            <w:tcW w:w="5760" w:type="dxa"/>
            <w:tcBorders>
              <w:bottom w:val="single" w:sz="4" w:space="0" w:color="auto"/>
            </w:tcBorders>
          </w:tcPr>
          <w:p w14:paraId="33E5D136" w14:textId="6DFE420D"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42%</w:t>
            </w:r>
          </w:p>
        </w:tc>
      </w:tr>
      <w:tr w:rsidR="00F52D71" w:rsidRPr="00C476DF" w14:paraId="7D3B6B8A" w14:textId="77777777" w:rsidTr="00F52D71">
        <w:tc>
          <w:tcPr>
            <w:tcW w:w="3256" w:type="dxa"/>
            <w:tcBorders>
              <w:top w:val="single" w:sz="4" w:space="0" w:color="auto"/>
              <w:left w:val="nil"/>
              <w:bottom w:val="nil"/>
              <w:right w:val="nil"/>
            </w:tcBorders>
          </w:tcPr>
          <w:p w14:paraId="0C3461B4" w14:textId="77777777" w:rsidR="00F52D71" w:rsidRPr="00C476DF" w:rsidRDefault="00F52D71" w:rsidP="00A76B63">
            <w:pPr>
              <w:spacing w:line="360" w:lineRule="auto"/>
              <w:rPr>
                <w:rFonts w:ascii="Arial" w:hAnsi="Arial" w:cs="Arial"/>
                <w:b/>
                <w:bCs/>
                <w:sz w:val="24"/>
                <w:szCs w:val="24"/>
              </w:rPr>
            </w:pPr>
          </w:p>
        </w:tc>
        <w:tc>
          <w:tcPr>
            <w:tcW w:w="5760" w:type="dxa"/>
            <w:tcBorders>
              <w:top w:val="single" w:sz="4" w:space="0" w:color="auto"/>
              <w:left w:val="nil"/>
              <w:bottom w:val="nil"/>
              <w:right w:val="nil"/>
            </w:tcBorders>
          </w:tcPr>
          <w:p w14:paraId="5094F302" w14:textId="77777777" w:rsidR="00F52D71" w:rsidRPr="00C476DF" w:rsidRDefault="00F52D71" w:rsidP="00A76B63">
            <w:pPr>
              <w:spacing w:line="360" w:lineRule="auto"/>
              <w:rPr>
                <w:rFonts w:ascii="Arial" w:hAnsi="Arial" w:cs="Arial"/>
                <w:sz w:val="24"/>
                <w:szCs w:val="24"/>
              </w:rPr>
            </w:pPr>
          </w:p>
        </w:tc>
      </w:tr>
      <w:tr w:rsidR="00F52D71" w:rsidRPr="00C476DF" w14:paraId="6399782C" w14:textId="77777777" w:rsidTr="00F52D71">
        <w:tc>
          <w:tcPr>
            <w:tcW w:w="3256" w:type="dxa"/>
            <w:tcBorders>
              <w:top w:val="nil"/>
              <w:left w:val="nil"/>
              <w:bottom w:val="nil"/>
              <w:right w:val="nil"/>
            </w:tcBorders>
          </w:tcPr>
          <w:p w14:paraId="15CFE147" w14:textId="77777777" w:rsidR="00F52D71" w:rsidRPr="00C476DF" w:rsidRDefault="00F52D71" w:rsidP="00A76B63">
            <w:pPr>
              <w:spacing w:line="360" w:lineRule="auto"/>
              <w:rPr>
                <w:rFonts w:ascii="Arial" w:hAnsi="Arial" w:cs="Arial"/>
                <w:b/>
                <w:bCs/>
                <w:sz w:val="24"/>
                <w:szCs w:val="24"/>
              </w:rPr>
            </w:pPr>
          </w:p>
        </w:tc>
        <w:tc>
          <w:tcPr>
            <w:tcW w:w="5760" w:type="dxa"/>
            <w:tcBorders>
              <w:top w:val="nil"/>
              <w:left w:val="nil"/>
              <w:bottom w:val="nil"/>
              <w:right w:val="nil"/>
            </w:tcBorders>
          </w:tcPr>
          <w:p w14:paraId="6302202E" w14:textId="77777777" w:rsidR="00F52D71" w:rsidRPr="00C476DF" w:rsidRDefault="00F52D71" w:rsidP="00A76B63">
            <w:pPr>
              <w:spacing w:line="360" w:lineRule="auto"/>
              <w:rPr>
                <w:rFonts w:ascii="Arial" w:hAnsi="Arial" w:cs="Arial"/>
                <w:sz w:val="24"/>
                <w:szCs w:val="24"/>
              </w:rPr>
            </w:pPr>
          </w:p>
        </w:tc>
      </w:tr>
      <w:tr w:rsidR="00F52D71" w:rsidRPr="00C476DF" w14:paraId="0E88ED9E" w14:textId="77777777" w:rsidTr="00F52D71">
        <w:tc>
          <w:tcPr>
            <w:tcW w:w="3256" w:type="dxa"/>
            <w:tcBorders>
              <w:top w:val="nil"/>
              <w:left w:val="nil"/>
              <w:bottom w:val="single" w:sz="4" w:space="0" w:color="auto"/>
              <w:right w:val="nil"/>
            </w:tcBorders>
          </w:tcPr>
          <w:p w14:paraId="11B02457" w14:textId="77777777" w:rsidR="00F52D71" w:rsidRPr="00C476DF" w:rsidRDefault="00F52D71" w:rsidP="00A76B63">
            <w:pPr>
              <w:spacing w:line="360" w:lineRule="auto"/>
              <w:rPr>
                <w:rFonts w:ascii="Arial" w:hAnsi="Arial" w:cs="Arial"/>
                <w:b/>
                <w:bCs/>
                <w:sz w:val="24"/>
                <w:szCs w:val="24"/>
              </w:rPr>
            </w:pPr>
          </w:p>
        </w:tc>
        <w:tc>
          <w:tcPr>
            <w:tcW w:w="5760" w:type="dxa"/>
            <w:tcBorders>
              <w:top w:val="nil"/>
              <w:left w:val="nil"/>
              <w:bottom w:val="single" w:sz="4" w:space="0" w:color="auto"/>
              <w:right w:val="nil"/>
            </w:tcBorders>
          </w:tcPr>
          <w:p w14:paraId="2D6ECBB0" w14:textId="77777777" w:rsidR="00F52D71" w:rsidRPr="00C476DF" w:rsidRDefault="00F52D71" w:rsidP="00A76B63">
            <w:pPr>
              <w:spacing w:line="360" w:lineRule="auto"/>
              <w:rPr>
                <w:rFonts w:ascii="Arial" w:hAnsi="Arial" w:cs="Arial"/>
                <w:sz w:val="24"/>
                <w:szCs w:val="24"/>
              </w:rPr>
            </w:pPr>
          </w:p>
        </w:tc>
      </w:tr>
      <w:tr w:rsidR="00A76B63" w:rsidRPr="00C476DF" w14:paraId="0B99629D" w14:textId="77777777" w:rsidTr="00F52D71">
        <w:tc>
          <w:tcPr>
            <w:tcW w:w="3256" w:type="dxa"/>
            <w:tcBorders>
              <w:top w:val="single" w:sz="4" w:space="0" w:color="auto"/>
            </w:tcBorders>
          </w:tcPr>
          <w:p w14:paraId="109AF2E9" w14:textId="4BCA2AF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Transport</w:t>
            </w:r>
          </w:p>
        </w:tc>
        <w:tc>
          <w:tcPr>
            <w:tcW w:w="5760" w:type="dxa"/>
            <w:tcBorders>
              <w:top w:val="single" w:sz="4" w:space="0" w:color="auto"/>
            </w:tcBorders>
          </w:tcPr>
          <w:p w14:paraId="23659888" w14:textId="479535F5"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33%</w:t>
            </w:r>
          </w:p>
        </w:tc>
      </w:tr>
      <w:tr w:rsidR="00A76B63" w:rsidRPr="00C476DF" w14:paraId="5631E519" w14:textId="77777777" w:rsidTr="00956748">
        <w:tc>
          <w:tcPr>
            <w:tcW w:w="3256" w:type="dxa"/>
          </w:tcPr>
          <w:p w14:paraId="06F526D2" w14:textId="7F67098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Confirm the value of match funding secured for the component project</w:t>
            </w:r>
          </w:p>
        </w:tc>
        <w:tc>
          <w:tcPr>
            <w:tcW w:w="5760" w:type="dxa"/>
          </w:tcPr>
          <w:p w14:paraId="05DEFA38" w14:textId="7A9067B6" w:rsidR="00A76B63" w:rsidRPr="00C476DF" w:rsidRDefault="00A76B63" w:rsidP="00A76B63">
            <w:pPr>
              <w:spacing w:line="360" w:lineRule="auto"/>
              <w:rPr>
                <w:rFonts w:ascii="Arial" w:hAnsi="Arial" w:cs="Arial"/>
                <w:sz w:val="24"/>
                <w:szCs w:val="24"/>
              </w:rPr>
            </w:pPr>
            <w:r w:rsidRPr="00C476DF">
              <w:rPr>
                <w:rFonts w:ascii="Arial" w:hAnsi="Arial" w:cs="Arial"/>
                <w:sz w:val="24"/>
                <w:szCs w:val="24"/>
              </w:rPr>
              <w:t>£1290809</w:t>
            </w:r>
          </w:p>
        </w:tc>
      </w:tr>
      <w:tr w:rsidR="00A76B63" w:rsidRPr="00C476DF" w14:paraId="3ED92D50" w14:textId="77777777" w:rsidTr="000529BE">
        <w:tc>
          <w:tcPr>
            <w:tcW w:w="9016" w:type="dxa"/>
            <w:gridSpan w:val="2"/>
          </w:tcPr>
          <w:p w14:paraId="45D2B0E5" w14:textId="6B5493B7"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Provide details of all the sources of match funding within your bid for this component project</w:t>
            </w:r>
          </w:p>
        </w:tc>
      </w:tr>
      <w:tr w:rsidR="00A76B63" w:rsidRPr="00C476DF" w14:paraId="651BA0A8" w14:textId="77777777" w:rsidTr="00581470">
        <w:tc>
          <w:tcPr>
            <w:tcW w:w="9016" w:type="dxa"/>
            <w:gridSpan w:val="2"/>
          </w:tcPr>
          <w:p w14:paraId="2DBB085A"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Denbighshire County Council £590,809 Dyffryn Clwyd Mission Area £700,000</w:t>
            </w:r>
          </w:p>
          <w:p w14:paraId="7B3C30AB" w14:textId="77777777" w:rsidR="00A76B63" w:rsidRPr="00C476DF" w:rsidRDefault="00A76B63" w:rsidP="00A76B63">
            <w:pPr>
              <w:tabs>
                <w:tab w:val="left" w:pos="900"/>
              </w:tabs>
              <w:spacing w:line="360" w:lineRule="auto"/>
              <w:rPr>
                <w:rFonts w:ascii="Arial" w:hAnsi="Arial" w:cs="Arial"/>
                <w:sz w:val="24"/>
                <w:szCs w:val="24"/>
              </w:rPr>
            </w:pPr>
          </w:p>
          <w:p w14:paraId="3FC0DE44" w14:textId="4F24175E"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Dyffryn Clwyd Mission Area have secured £400,000 of their own funds to use as match funding. The remaining £300,000 will be sought from two additional grant funders. Should they not be successful, Dyffryn Clwyd Mission Area have identified areas of cost savings that can be applied to the overall costings which will not deter from the outcomes of the interventions.</w:t>
            </w:r>
            <w:r w:rsidRPr="00C476DF">
              <w:rPr>
                <w:rFonts w:ascii="Arial" w:hAnsi="Arial" w:cs="Arial"/>
                <w:sz w:val="24"/>
                <w:szCs w:val="24"/>
              </w:rPr>
              <w:tab/>
            </w:r>
          </w:p>
        </w:tc>
      </w:tr>
      <w:tr w:rsidR="00A76B63" w:rsidRPr="00C476DF" w14:paraId="33373CC3" w14:textId="77777777" w:rsidTr="00F52D71">
        <w:tc>
          <w:tcPr>
            <w:tcW w:w="9016" w:type="dxa"/>
            <w:gridSpan w:val="2"/>
            <w:tcBorders>
              <w:bottom w:val="single" w:sz="4" w:space="0" w:color="auto"/>
            </w:tcBorders>
          </w:tcPr>
          <w:p w14:paraId="3B93E14E" w14:textId="7A1B8DC5"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Value for money</w:t>
            </w:r>
          </w:p>
        </w:tc>
      </w:tr>
      <w:tr w:rsidR="00F52D71" w:rsidRPr="00C476DF" w14:paraId="4E1280BF" w14:textId="77777777" w:rsidTr="00F52D71">
        <w:tc>
          <w:tcPr>
            <w:tcW w:w="9016" w:type="dxa"/>
            <w:gridSpan w:val="2"/>
            <w:tcBorders>
              <w:bottom w:val="single" w:sz="4" w:space="0" w:color="auto"/>
            </w:tcBorders>
          </w:tcPr>
          <w:p w14:paraId="0009597F" w14:textId="77777777" w:rsidR="00F52D71" w:rsidRPr="00C476DF" w:rsidRDefault="00F52D71" w:rsidP="00F52D71">
            <w:pPr>
              <w:tabs>
                <w:tab w:val="left" w:pos="900"/>
              </w:tabs>
              <w:spacing w:line="360" w:lineRule="auto"/>
              <w:rPr>
                <w:rFonts w:ascii="Arial" w:hAnsi="Arial" w:cs="Arial"/>
                <w:sz w:val="24"/>
                <w:szCs w:val="24"/>
              </w:rPr>
            </w:pPr>
            <w:r w:rsidRPr="00C476DF">
              <w:rPr>
                <w:rFonts w:ascii="Arial" w:hAnsi="Arial" w:cs="Arial"/>
                <w:sz w:val="24"/>
                <w:szCs w:val="24"/>
              </w:rPr>
              <w:t>This economic appraisal seeks to capture all the impacts (</w:t>
            </w:r>
            <w:proofErr w:type="gramStart"/>
            <w:r w:rsidRPr="00C476DF">
              <w:rPr>
                <w:rFonts w:ascii="Arial" w:hAnsi="Arial" w:cs="Arial"/>
                <w:sz w:val="24"/>
                <w:szCs w:val="24"/>
              </w:rPr>
              <w:t>i.e.</w:t>
            </w:r>
            <w:proofErr w:type="gramEnd"/>
            <w:r w:rsidRPr="00C476DF">
              <w:rPr>
                <w:rFonts w:ascii="Arial" w:hAnsi="Arial" w:cs="Arial"/>
                <w:sz w:val="24"/>
                <w:szCs w:val="24"/>
              </w:rPr>
              <w:t xml:space="preserve"> benefits and costs) associated with the programme, including both private impacts and external impacts. All figures are discounted to 2022/23, and all co-funding costs (including borrowing) are presented in present values.</w:t>
            </w:r>
          </w:p>
          <w:p w14:paraId="01BB042E" w14:textId="77777777" w:rsidR="00F52D71" w:rsidRPr="00C476DF" w:rsidRDefault="00F52D71" w:rsidP="00F52D71">
            <w:pPr>
              <w:tabs>
                <w:tab w:val="left" w:pos="900"/>
              </w:tabs>
              <w:spacing w:line="360" w:lineRule="auto"/>
              <w:rPr>
                <w:rFonts w:ascii="Arial" w:hAnsi="Arial" w:cs="Arial"/>
                <w:sz w:val="24"/>
                <w:szCs w:val="24"/>
              </w:rPr>
            </w:pPr>
            <w:r w:rsidRPr="00C476DF">
              <w:rPr>
                <w:rFonts w:ascii="Arial" w:hAnsi="Arial" w:cs="Arial"/>
                <w:sz w:val="24"/>
                <w:szCs w:val="24"/>
              </w:rPr>
              <w:t>The BCR comprises of benefits where there is a strong underlying evidence base and these have been monetised consistently with the published guidance (</w:t>
            </w:r>
            <w:proofErr w:type="gramStart"/>
            <w:r w:rsidRPr="00C476DF">
              <w:rPr>
                <w:rFonts w:ascii="Arial" w:hAnsi="Arial" w:cs="Arial"/>
                <w:sz w:val="24"/>
                <w:szCs w:val="24"/>
              </w:rPr>
              <w:t>i.e.</w:t>
            </w:r>
            <w:proofErr w:type="gramEnd"/>
            <w:r w:rsidRPr="00C476DF">
              <w:rPr>
                <w:rFonts w:ascii="Arial" w:hAnsi="Arial" w:cs="Arial"/>
                <w:sz w:val="24"/>
                <w:szCs w:val="24"/>
              </w:rPr>
              <w:t xml:space="preserve"> DLUHC Appraisal Guide, HMT Green Book, and Green Book Supplementary). For the purposes of this economic appraisal, the following benefits have been included in the BCR:</w:t>
            </w:r>
          </w:p>
          <w:p w14:paraId="7E9BFE2C" w14:textId="77777777" w:rsidR="00F52D71" w:rsidRPr="00F52D71" w:rsidRDefault="00F52D71" w:rsidP="00F52D71">
            <w:pPr>
              <w:tabs>
                <w:tab w:val="left" w:pos="900"/>
              </w:tabs>
              <w:spacing w:line="360" w:lineRule="auto"/>
              <w:rPr>
                <w:rFonts w:ascii="Arial" w:hAnsi="Arial" w:cs="Arial"/>
                <w:sz w:val="16"/>
                <w:szCs w:val="16"/>
              </w:rPr>
            </w:pPr>
          </w:p>
          <w:p w14:paraId="4172E4F3" w14:textId="77777777" w:rsidR="00F52D71" w:rsidRPr="00C476DF" w:rsidRDefault="00F52D71" w:rsidP="00F52D71">
            <w:pPr>
              <w:tabs>
                <w:tab w:val="left" w:pos="900"/>
              </w:tabs>
              <w:spacing w:line="360" w:lineRule="auto"/>
              <w:rPr>
                <w:rFonts w:ascii="Arial" w:hAnsi="Arial" w:cs="Arial"/>
                <w:sz w:val="24"/>
                <w:szCs w:val="24"/>
              </w:rPr>
            </w:pPr>
            <w:r w:rsidRPr="00C476DF">
              <w:rPr>
                <w:rFonts w:ascii="Arial" w:hAnsi="Arial" w:cs="Arial"/>
                <w:sz w:val="24"/>
                <w:szCs w:val="24"/>
              </w:rPr>
              <w:t xml:space="preserve">Cultural Wellbeing Benefits - the expansion of public realm in terms of new spaces to hold additional community and cultural events in St Peters Square,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Park and Nant-Clwyd y Dre will increase public participation in culture producing a personal wellbeing benefit.</w:t>
            </w:r>
          </w:p>
          <w:p w14:paraId="6FC61591" w14:textId="77777777" w:rsidR="00F52D71" w:rsidRPr="00F52D71" w:rsidRDefault="00F52D71" w:rsidP="00F52D71">
            <w:pPr>
              <w:tabs>
                <w:tab w:val="left" w:pos="900"/>
              </w:tabs>
              <w:spacing w:line="360" w:lineRule="auto"/>
              <w:rPr>
                <w:rFonts w:ascii="Arial" w:hAnsi="Arial" w:cs="Arial"/>
                <w:sz w:val="16"/>
                <w:szCs w:val="16"/>
              </w:rPr>
            </w:pPr>
          </w:p>
          <w:p w14:paraId="2501B892" w14:textId="1D364CF8" w:rsidR="00F52D71" w:rsidRPr="00C476DF" w:rsidRDefault="00F52D71" w:rsidP="00F52D71">
            <w:pPr>
              <w:tabs>
                <w:tab w:val="left" w:pos="900"/>
              </w:tabs>
              <w:spacing w:line="360" w:lineRule="auto"/>
              <w:rPr>
                <w:rFonts w:ascii="Arial" w:hAnsi="Arial" w:cs="Arial"/>
                <w:b/>
                <w:bCs/>
                <w:sz w:val="24"/>
                <w:szCs w:val="24"/>
              </w:rPr>
            </w:pPr>
            <w:r w:rsidRPr="00C476DF">
              <w:rPr>
                <w:rFonts w:ascii="Arial" w:hAnsi="Arial" w:cs="Arial"/>
                <w:sz w:val="24"/>
                <w:szCs w:val="24"/>
              </w:rPr>
              <w:t>Active Travel Benefits - pedestrian and cycling infrastructure improvements, including the introduction of additional public space in place of road space will</w:t>
            </w:r>
          </w:p>
        </w:tc>
      </w:tr>
      <w:tr w:rsidR="00F52D71" w:rsidRPr="00C476DF" w14:paraId="162576A6" w14:textId="77777777" w:rsidTr="00F52D71">
        <w:tc>
          <w:tcPr>
            <w:tcW w:w="9016" w:type="dxa"/>
            <w:gridSpan w:val="2"/>
            <w:tcBorders>
              <w:top w:val="single" w:sz="4" w:space="0" w:color="auto"/>
              <w:left w:val="nil"/>
              <w:bottom w:val="nil"/>
              <w:right w:val="nil"/>
            </w:tcBorders>
          </w:tcPr>
          <w:p w14:paraId="207A7D4B" w14:textId="77777777" w:rsidR="00F52D71" w:rsidRPr="00C476DF" w:rsidRDefault="00F52D71" w:rsidP="00F52D71">
            <w:pPr>
              <w:tabs>
                <w:tab w:val="left" w:pos="900"/>
              </w:tabs>
              <w:spacing w:line="360" w:lineRule="auto"/>
              <w:rPr>
                <w:rFonts w:ascii="Arial" w:hAnsi="Arial" w:cs="Arial"/>
                <w:sz w:val="24"/>
                <w:szCs w:val="24"/>
              </w:rPr>
            </w:pPr>
          </w:p>
        </w:tc>
      </w:tr>
      <w:tr w:rsidR="00F52D71" w:rsidRPr="00C476DF" w14:paraId="0B8C727C" w14:textId="77777777" w:rsidTr="00F52D71">
        <w:tc>
          <w:tcPr>
            <w:tcW w:w="9016" w:type="dxa"/>
            <w:gridSpan w:val="2"/>
            <w:tcBorders>
              <w:top w:val="nil"/>
              <w:left w:val="nil"/>
              <w:bottom w:val="nil"/>
              <w:right w:val="nil"/>
            </w:tcBorders>
          </w:tcPr>
          <w:p w14:paraId="20983DED" w14:textId="77777777" w:rsidR="00F52D71" w:rsidRPr="00C476DF" w:rsidRDefault="00F52D71" w:rsidP="00F52D71">
            <w:pPr>
              <w:tabs>
                <w:tab w:val="left" w:pos="900"/>
              </w:tabs>
              <w:spacing w:line="360" w:lineRule="auto"/>
              <w:rPr>
                <w:rFonts w:ascii="Arial" w:hAnsi="Arial" w:cs="Arial"/>
                <w:sz w:val="24"/>
                <w:szCs w:val="24"/>
              </w:rPr>
            </w:pPr>
          </w:p>
        </w:tc>
      </w:tr>
      <w:tr w:rsidR="00F52D71" w:rsidRPr="00C476DF" w14:paraId="4CC5D6EF" w14:textId="77777777" w:rsidTr="00D66A96">
        <w:tc>
          <w:tcPr>
            <w:tcW w:w="9016" w:type="dxa"/>
            <w:gridSpan w:val="2"/>
            <w:tcBorders>
              <w:top w:val="nil"/>
              <w:left w:val="nil"/>
              <w:bottom w:val="single" w:sz="4" w:space="0" w:color="auto"/>
              <w:right w:val="nil"/>
            </w:tcBorders>
          </w:tcPr>
          <w:p w14:paraId="6AC2C328" w14:textId="77777777" w:rsidR="00F52D71" w:rsidRPr="00C476DF" w:rsidRDefault="00F52D71" w:rsidP="00F52D71">
            <w:pPr>
              <w:tabs>
                <w:tab w:val="left" w:pos="900"/>
              </w:tabs>
              <w:spacing w:line="360" w:lineRule="auto"/>
              <w:rPr>
                <w:rFonts w:ascii="Arial" w:hAnsi="Arial" w:cs="Arial"/>
                <w:sz w:val="24"/>
                <w:szCs w:val="24"/>
              </w:rPr>
            </w:pPr>
          </w:p>
        </w:tc>
      </w:tr>
      <w:tr w:rsidR="00F52D71" w:rsidRPr="00C476DF" w14:paraId="37701915" w14:textId="77777777" w:rsidTr="00D66A96">
        <w:tc>
          <w:tcPr>
            <w:tcW w:w="9016" w:type="dxa"/>
            <w:gridSpan w:val="2"/>
            <w:tcBorders>
              <w:top w:val="single" w:sz="4" w:space="0" w:color="auto"/>
              <w:left w:val="single" w:sz="4" w:space="0" w:color="auto"/>
              <w:bottom w:val="single" w:sz="4" w:space="0" w:color="auto"/>
              <w:right w:val="single" w:sz="4" w:space="0" w:color="auto"/>
            </w:tcBorders>
          </w:tcPr>
          <w:p w14:paraId="7DB3F954" w14:textId="77777777" w:rsidR="00F52D71" w:rsidRPr="00C476DF" w:rsidRDefault="00F52D71" w:rsidP="00F52D71">
            <w:pPr>
              <w:tabs>
                <w:tab w:val="left" w:pos="900"/>
              </w:tabs>
              <w:spacing w:line="360" w:lineRule="auto"/>
              <w:rPr>
                <w:rFonts w:ascii="Arial" w:hAnsi="Arial" w:cs="Arial"/>
                <w:sz w:val="24"/>
                <w:szCs w:val="24"/>
              </w:rPr>
            </w:pPr>
            <w:r w:rsidRPr="00C476DF">
              <w:rPr>
                <w:rFonts w:ascii="Arial" w:hAnsi="Arial" w:cs="Arial"/>
                <w:sz w:val="24"/>
                <w:szCs w:val="24"/>
              </w:rPr>
              <w:t>produce greater journey quality and personal health benefits to the user from increased physical activity.</w:t>
            </w:r>
          </w:p>
          <w:p w14:paraId="7C70F7B5" w14:textId="77777777" w:rsidR="00F52D71" w:rsidRPr="00C476DF" w:rsidRDefault="00F52D71" w:rsidP="00F52D71">
            <w:pPr>
              <w:tabs>
                <w:tab w:val="left" w:pos="900"/>
              </w:tabs>
              <w:spacing w:line="360" w:lineRule="auto"/>
              <w:rPr>
                <w:rFonts w:ascii="Arial" w:hAnsi="Arial" w:cs="Arial"/>
                <w:sz w:val="24"/>
                <w:szCs w:val="24"/>
              </w:rPr>
            </w:pPr>
          </w:p>
          <w:p w14:paraId="14DBE60C" w14:textId="77777777" w:rsidR="00F52D71" w:rsidRPr="00C476DF" w:rsidRDefault="00F52D71" w:rsidP="00F52D71">
            <w:pPr>
              <w:tabs>
                <w:tab w:val="left" w:pos="900"/>
              </w:tabs>
              <w:spacing w:line="360" w:lineRule="auto"/>
              <w:rPr>
                <w:rFonts w:ascii="Arial" w:hAnsi="Arial" w:cs="Arial"/>
                <w:sz w:val="24"/>
                <w:szCs w:val="24"/>
              </w:rPr>
            </w:pPr>
            <w:r w:rsidRPr="00C476DF">
              <w:rPr>
                <w:rFonts w:ascii="Arial" w:hAnsi="Arial" w:cs="Arial"/>
                <w:sz w:val="24"/>
                <w:szCs w:val="24"/>
              </w:rPr>
              <w:t>Commercial Value Uplift Benefits – this incorporates the beneficial effect of improved public realm to footfall for businesses within the influence of the improved pedestrian environment and is measured in terms of uplift to average rateable values for commercial property.</w:t>
            </w:r>
          </w:p>
          <w:p w14:paraId="5315279C" w14:textId="77777777" w:rsidR="00F52D71" w:rsidRPr="00C476DF" w:rsidRDefault="00F52D71" w:rsidP="00F52D71">
            <w:pPr>
              <w:tabs>
                <w:tab w:val="left" w:pos="900"/>
              </w:tabs>
              <w:spacing w:line="360" w:lineRule="auto"/>
              <w:rPr>
                <w:rFonts w:ascii="Arial" w:hAnsi="Arial" w:cs="Arial"/>
                <w:sz w:val="24"/>
                <w:szCs w:val="24"/>
              </w:rPr>
            </w:pPr>
          </w:p>
          <w:p w14:paraId="6D9D6FEC" w14:textId="77777777" w:rsidR="00F52D71" w:rsidRPr="00C476DF" w:rsidRDefault="00F52D71" w:rsidP="00F52D71">
            <w:pPr>
              <w:tabs>
                <w:tab w:val="left" w:pos="900"/>
              </w:tabs>
              <w:spacing w:line="360" w:lineRule="auto"/>
              <w:rPr>
                <w:rFonts w:ascii="Arial" w:hAnsi="Arial" w:cs="Arial"/>
                <w:sz w:val="24"/>
                <w:szCs w:val="24"/>
              </w:rPr>
            </w:pPr>
            <w:r w:rsidRPr="00C476DF">
              <w:rPr>
                <w:rFonts w:ascii="Arial" w:hAnsi="Arial" w:cs="Arial"/>
                <w:sz w:val="24"/>
                <w:szCs w:val="24"/>
              </w:rPr>
              <w:t>Residential Value uplift Benefits – the public realm improvements will deliver welfare benefits through increasing the desirability and liveability for residences within a 500m catchment radius of the intervention which will be reflected in a gradual and modest uplift to house prices.</w:t>
            </w:r>
          </w:p>
          <w:p w14:paraId="4BDBB249" w14:textId="77777777" w:rsidR="00F52D71" w:rsidRPr="00C476DF" w:rsidRDefault="00F52D71" w:rsidP="00F52D71">
            <w:pPr>
              <w:tabs>
                <w:tab w:val="left" w:pos="900"/>
              </w:tabs>
              <w:spacing w:line="360" w:lineRule="auto"/>
              <w:rPr>
                <w:rFonts w:ascii="Arial" w:hAnsi="Arial" w:cs="Arial"/>
                <w:sz w:val="24"/>
                <w:szCs w:val="24"/>
              </w:rPr>
            </w:pPr>
          </w:p>
          <w:p w14:paraId="4653769B" w14:textId="77777777" w:rsidR="00F52D71" w:rsidRPr="00C476DF" w:rsidRDefault="00F52D71" w:rsidP="00F52D71">
            <w:pPr>
              <w:tabs>
                <w:tab w:val="left" w:pos="900"/>
              </w:tabs>
              <w:spacing w:line="360" w:lineRule="auto"/>
              <w:rPr>
                <w:rFonts w:ascii="Arial" w:hAnsi="Arial" w:cs="Arial"/>
                <w:sz w:val="24"/>
                <w:szCs w:val="24"/>
              </w:rPr>
            </w:pPr>
            <w:r w:rsidRPr="00C476DF">
              <w:rPr>
                <w:rFonts w:ascii="Arial" w:hAnsi="Arial" w:cs="Arial"/>
                <w:sz w:val="24"/>
                <w:szCs w:val="24"/>
              </w:rPr>
              <w:t xml:space="preserve">Amenity value of greenspaces (Project 1)- Visitors to the improved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Park would gain welfare benefits from the site from the additional amenity value created by the extended green space and landscaping. This can be estimated using a Recreation Demand Model for estimating welfare values for greenspaces.</w:t>
            </w:r>
          </w:p>
          <w:p w14:paraId="0AF9FB38" w14:textId="77777777" w:rsidR="00F52D71" w:rsidRPr="00C476DF" w:rsidRDefault="00F52D71" w:rsidP="00F52D71">
            <w:pPr>
              <w:tabs>
                <w:tab w:val="left" w:pos="900"/>
              </w:tabs>
              <w:spacing w:line="360" w:lineRule="auto"/>
              <w:rPr>
                <w:rFonts w:ascii="Arial" w:hAnsi="Arial" w:cs="Arial"/>
                <w:sz w:val="24"/>
                <w:szCs w:val="24"/>
              </w:rPr>
            </w:pPr>
          </w:p>
          <w:p w14:paraId="33273DD4" w14:textId="77777777" w:rsidR="00F52D71" w:rsidRPr="00C476DF" w:rsidRDefault="00F52D71" w:rsidP="00F52D71">
            <w:pPr>
              <w:tabs>
                <w:tab w:val="left" w:pos="900"/>
              </w:tabs>
              <w:spacing w:line="360" w:lineRule="auto"/>
              <w:rPr>
                <w:rFonts w:ascii="Arial" w:hAnsi="Arial" w:cs="Arial"/>
                <w:sz w:val="24"/>
                <w:szCs w:val="24"/>
              </w:rPr>
            </w:pPr>
            <w:r w:rsidRPr="00C476DF">
              <w:rPr>
                <w:rFonts w:ascii="Arial" w:hAnsi="Arial" w:cs="Arial"/>
                <w:sz w:val="24"/>
                <w:szCs w:val="24"/>
              </w:rPr>
              <w:t xml:space="preserve">Visitor Economy benefits Project 1 - the activities proposed in Project 1 will increase the total number of visitors to Ruthin’s town centre, from attractions such as the Gaol, Nant Clwyd ye Dre and </w:t>
            </w:r>
            <w:proofErr w:type="spellStart"/>
            <w:r w:rsidRPr="00C476DF">
              <w:rPr>
                <w:rFonts w:ascii="Arial" w:hAnsi="Arial" w:cs="Arial"/>
                <w:sz w:val="24"/>
                <w:szCs w:val="24"/>
              </w:rPr>
              <w:t>Cae</w:t>
            </w:r>
            <w:proofErr w:type="spellEnd"/>
            <w:r w:rsidRPr="00C476DF">
              <w:rPr>
                <w:rFonts w:ascii="Arial" w:hAnsi="Arial" w:cs="Arial"/>
                <w:sz w:val="24"/>
                <w:szCs w:val="24"/>
              </w:rPr>
              <w:t xml:space="preserve"> </w:t>
            </w:r>
            <w:proofErr w:type="spellStart"/>
            <w:r w:rsidRPr="00C476DF">
              <w:rPr>
                <w:rFonts w:ascii="Arial" w:hAnsi="Arial" w:cs="Arial"/>
                <w:sz w:val="24"/>
                <w:szCs w:val="24"/>
              </w:rPr>
              <w:t>Ddol</w:t>
            </w:r>
            <w:proofErr w:type="spellEnd"/>
            <w:r w:rsidRPr="00C476DF">
              <w:rPr>
                <w:rFonts w:ascii="Arial" w:hAnsi="Arial" w:cs="Arial"/>
                <w:sz w:val="24"/>
                <w:szCs w:val="24"/>
              </w:rPr>
              <w:t xml:space="preserve"> Park resulting in additional spending in the local economy and increased turnover for Ruthin’s businesses.</w:t>
            </w:r>
          </w:p>
          <w:p w14:paraId="037BC77C" w14:textId="77777777" w:rsidR="00F52D71" w:rsidRPr="00C476DF" w:rsidRDefault="00F52D71" w:rsidP="00F52D71">
            <w:pPr>
              <w:tabs>
                <w:tab w:val="left" w:pos="900"/>
              </w:tabs>
              <w:spacing w:line="360" w:lineRule="auto"/>
              <w:rPr>
                <w:rFonts w:ascii="Arial" w:hAnsi="Arial" w:cs="Arial"/>
                <w:sz w:val="24"/>
                <w:szCs w:val="24"/>
              </w:rPr>
            </w:pPr>
          </w:p>
          <w:p w14:paraId="08BEA9DE" w14:textId="77777777" w:rsidR="00F52D71" w:rsidRDefault="00F52D71" w:rsidP="00F52D71">
            <w:pPr>
              <w:tabs>
                <w:tab w:val="left" w:pos="900"/>
              </w:tabs>
              <w:spacing w:line="360" w:lineRule="auto"/>
              <w:rPr>
                <w:rFonts w:ascii="Arial" w:hAnsi="Arial" w:cs="Arial"/>
                <w:sz w:val="24"/>
                <w:szCs w:val="24"/>
              </w:rPr>
            </w:pPr>
            <w:r w:rsidRPr="00C476DF">
              <w:rPr>
                <w:rFonts w:ascii="Arial" w:hAnsi="Arial" w:cs="Arial"/>
                <w:sz w:val="24"/>
                <w:szCs w:val="24"/>
              </w:rPr>
              <w:t>There are two key metrics set out in the DLUHC appraisal guidance that can be used to assess Value for Money (</w:t>
            </w:r>
            <w:proofErr w:type="spellStart"/>
            <w:r w:rsidRPr="00C476DF">
              <w:rPr>
                <w:rFonts w:ascii="Arial" w:hAnsi="Arial" w:cs="Arial"/>
                <w:sz w:val="24"/>
                <w:szCs w:val="24"/>
              </w:rPr>
              <w:t>VfM</w:t>
            </w:r>
            <w:proofErr w:type="spellEnd"/>
            <w:r w:rsidRPr="00C476DF">
              <w:rPr>
                <w:rFonts w:ascii="Arial" w:hAnsi="Arial" w:cs="Arial"/>
                <w:sz w:val="24"/>
                <w:szCs w:val="24"/>
              </w:rPr>
              <w:t>): the calculation of BCRs, which simply show the ratio of benefits to costs; and the Net Present Social Value (NPSV), which represents the present value of benefits less the present value of costs.</w:t>
            </w:r>
          </w:p>
          <w:p w14:paraId="5BA8706A" w14:textId="77777777" w:rsidR="00F52D71" w:rsidRDefault="00F52D71" w:rsidP="00F52D71">
            <w:pPr>
              <w:tabs>
                <w:tab w:val="left" w:pos="900"/>
              </w:tabs>
              <w:spacing w:line="360" w:lineRule="auto"/>
              <w:rPr>
                <w:rFonts w:ascii="Arial" w:hAnsi="Arial" w:cs="Arial"/>
                <w:sz w:val="24"/>
                <w:szCs w:val="24"/>
              </w:rPr>
            </w:pPr>
          </w:p>
          <w:p w14:paraId="3AF72C6D" w14:textId="3F1056E3" w:rsidR="00D66A96" w:rsidRPr="00C476DF" w:rsidRDefault="00D66A96" w:rsidP="00F52D71">
            <w:pPr>
              <w:tabs>
                <w:tab w:val="left" w:pos="900"/>
              </w:tabs>
              <w:spacing w:line="360" w:lineRule="auto"/>
              <w:rPr>
                <w:rFonts w:ascii="Arial" w:hAnsi="Arial" w:cs="Arial"/>
                <w:sz w:val="24"/>
                <w:szCs w:val="24"/>
              </w:rPr>
            </w:pPr>
            <w:r w:rsidRPr="00C476DF">
              <w:rPr>
                <w:rFonts w:ascii="Arial" w:hAnsi="Arial" w:cs="Arial"/>
                <w:sz w:val="24"/>
                <w:szCs w:val="24"/>
              </w:rPr>
              <w:t>The NPSV involves determining the difference between the net marginal benefit and net marginal cost of each intervention option. The detailed methodology used</w:t>
            </w:r>
          </w:p>
        </w:tc>
      </w:tr>
      <w:tr w:rsidR="00F52D71" w:rsidRPr="00C476DF" w14:paraId="28DE2FBA" w14:textId="77777777" w:rsidTr="00D66A96">
        <w:tc>
          <w:tcPr>
            <w:tcW w:w="9016" w:type="dxa"/>
            <w:gridSpan w:val="2"/>
            <w:tcBorders>
              <w:top w:val="single" w:sz="4" w:space="0" w:color="auto"/>
              <w:left w:val="nil"/>
              <w:bottom w:val="nil"/>
              <w:right w:val="nil"/>
            </w:tcBorders>
          </w:tcPr>
          <w:p w14:paraId="52051AB3" w14:textId="77777777" w:rsidR="00F52D71" w:rsidRPr="00C476DF" w:rsidRDefault="00F52D71" w:rsidP="00F52D71">
            <w:pPr>
              <w:tabs>
                <w:tab w:val="left" w:pos="900"/>
              </w:tabs>
              <w:spacing w:line="360" w:lineRule="auto"/>
              <w:rPr>
                <w:rFonts w:ascii="Arial" w:hAnsi="Arial" w:cs="Arial"/>
                <w:sz w:val="24"/>
                <w:szCs w:val="24"/>
              </w:rPr>
            </w:pPr>
          </w:p>
        </w:tc>
      </w:tr>
      <w:tr w:rsidR="00D66A96" w:rsidRPr="00C476DF" w14:paraId="591561FD" w14:textId="77777777" w:rsidTr="00D66A96">
        <w:tc>
          <w:tcPr>
            <w:tcW w:w="9016" w:type="dxa"/>
            <w:gridSpan w:val="2"/>
            <w:tcBorders>
              <w:top w:val="nil"/>
              <w:left w:val="nil"/>
              <w:bottom w:val="nil"/>
              <w:right w:val="nil"/>
            </w:tcBorders>
          </w:tcPr>
          <w:p w14:paraId="2E3C444F" w14:textId="77777777" w:rsidR="00D66A96" w:rsidRPr="00C476DF" w:rsidRDefault="00D66A96" w:rsidP="00F52D71">
            <w:pPr>
              <w:tabs>
                <w:tab w:val="left" w:pos="900"/>
              </w:tabs>
              <w:spacing w:line="360" w:lineRule="auto"/>
              <w:rPr>
                <w:rFonts w:ascii="Arial" w:hAnsi="Arial" w:cs="Arial"/>
                <w:sz w:val="24"/>
                <w:szCs w:val="24"/>
              </w:rPr>
            </w:pPr>
          </w:p>
        </w:tc>
      </w:tr>
      <w:tr w:rsidR="00D66A96" w:rsidRPr="00C476DF" w14:paraId="2FBF5B67" w14:textId="77777777" w:rsidTr="00D66A96">
        <w:tc>
          <w:tcPr>
            <w:tcW w:w="9016" w:type="dxa"/>
            <w:gridSpan w:val="2"/>
            <w:tcBorders>
              <w:top w:val="nil"/>
              <w:left w:val="nil"/>
              <w:bottom w:val="single" w:sz="4" w:space="0" w:color="auto"/>
              <w:right w:val="nil"/>
            </w:tcBorders>
          </w:tcPr>
          <w:p w14:paraId="22764EF2" w14:textId="77777777" w:rsidR="00D66A96" w:rsidRPr="00C476DF" w:rsidRDefault="00D66A96" w:rsidP="00F52D71">
            <w:pPr>
              <w:tabs>
                <w:tab w:val="left" w:pos="900"/>
              </w:tabs>
              <w:spacing w:line="360" w:lineRule="auto"/>
              <w:rPr>
                <w:rFonts w:ascii="Arial" w:hAnsi="Arial" w:cs="Arial"/>
                <w:sz w:val="24"/>
                <w:szCs w:val="24"/>
              </w:rPr>
            </w:pPr>
          </w:p>
        </w:tc>
      </w:tr>
      <w:tr w:rsidR="00A76B63" w:rsidRPr="00C476DF" w14:paraId="5DE0718A" w14:textId="77777777" w:rsidTr="00D66A96">
        <w:tc>
          <w:tcPr>
            <w:tcW w:w="9016" w:type="dxa"/>
            <w:gridSpan w:val="2"/>
            <w:tcBorders>
              <w:top w:val="single" w:sz="4" w:space="0" w:color="auto"/>
              <w:bottom w:val="single" w:sz="4" w:space="0" w:color="auto"/>
            </w:tcBorders>
          </w:tcPr>
          <w:p w14:paraId="0364EBEE" w14:textId="0BFB3441"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 xml:space="preserve">to estimate these benefits has been set out in the Scheme Benefits Technical Note section in </w:t>
            </w:r>
            <w:proofErr w:type="spellStart"/>
            <w:proofErr w:type="gramStart"/>
            <w:r w:rsidRPr="00C476DF">
              <w:rPr>
                <w:rFonts w:ascii="Arial" w:hAnsi="Arial" w:cs="Arial"/>
                <w:sz w:val="24"/>
                <w:szCs w:val="24"/>
              </w:rPr>
              <w:t>Appendix:Economic</w:t>
            </w:r>
            <w:proofErr w:type="spellEnd"/>
            <w:proofErr w:type="gramEnd"/>
            <w:r w:rsidRPr="00C476DF">
              <w:rPr>
                <w:rFonts w:ascii="Arial" w:hAnsi="Arial" w:cs="Arial"/>
                <w:sz w:val="24"/>
                <w:szCs w:val="24"/>
              </w:rPr>
              <w:t xml:space="preserve"> Case Technical Note Clwyd West Denbighshire County Council. The estimated BCR for the LUF programme is 2.54. The NPSV for the proposed LUF intervention is £11.34m over a </w:t>
            </w:r>
            <w:proofErr w:type="gramStart"/>
            <w:r w:rsidRPr="00C476DF">
              <w:rPr>
                <w:rFonts w:ascii="Arial" w:hAnsi="Arial" w:cs="Arial"/>
                <w:sz w:val="24"/>
                <w:szCs w:val="24"/>
              </w:rPr>
              <w:t>20 year</w:t>
            </w:r>
            <w:proofErr w:type="gramEnd"/>
            <w:r w:rsidRPr="00C476DF">
              <w:rPr>
                <w:rFonts w:ascii="Arial" w:hAnsi="Arial" w:cs="Arial"/>
                <w:sz w:val="24"/>
                <w:szCs w:val="24"/>
              </w:rPr>
              <w:t xml:space="preserve"> appraisal period.</w:t>
            </w:r>
          </w:p>
          <w:p w14:paraId="51BBC541"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Economic Case - value for money analysis Value (£m) Benefits for the BCR:</w:t>
            </w:r>
          </w:p>
          <w:p w14:paraId="2B8B2681"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Commercial Value Uplift Benefits 0.544m</w:t>
            </w:r>
          </w:p>
          <w:p w14:paraId="1450FF2E"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Cultural Wellbeing Benefits 7.576m Active Travel Benefits 1.603m</w:t>
            </w:r>
          </w:p>
          <w:p w14:paraId="025A32CC"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Visitor Economy Benefits (Project 1) 0.296m Amenity value of greenspaces (Project 1) 0.523m Residential Land Value Uplift 8.913m</w:t>
            </w:r>
          </w:p>
          <w:p w14:paraId="595B8098"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Total benefits for the BCR (A) 19.455m</w:t>
            </w:r>
          </w:p>
          <w:p w14:paraId="266121D0" w14:textId="77777777" w:rsidR="00A76B63" w:rsidRPr="00C476DF" w:rsidRDefault="00A76B63" w:rsidP="00A76B63">
            <w:pPr>
              <w:tabs>
                <w:tab w:val="left" w:pos="900"/>
              </w:tabs>
              <w:spacing w:line="360" w:lineRule="auto"/>
              <w:rPr>
                <w:rFonts w:ascii="Arial" w:hAnsi="Arial" w:cs="Arial"/>
                <w:sz w:val="24"/>
                <w:szCs w:val="24"/>
              </w:rPr>
            </w:pPr>
          </w:p>
          <w:p w14:paraId="775AE3D4"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Costs</w:t>
            </w:r>
          </w:p>
          <w:p w14:paraId="74E32FDA"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LUF cost/funding (B) 6.750</w:t>
            </w:r>
          </w:p>
          <w:p w14:paraId="4AAFB781"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Co-funding local authority cost (including borrowing) (C) 0.592 Total cost (LUF + Co-funding) (D) 7.342</w:t>
            </w:r>
          </w:p>
          <w:p w14:paraId="48E39538" w14:textId="521FACB3"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Private sector cost (E) 0.773 BCR calculation formula 2.54 Net Present Social Value 11.34</w:t>
            </w:r>
          </w:p>
        </w:tc>
      </w:tr>
      <w:tr w:rsidR="00A76B63" w:rsidRPr="00D66A96" w14:paraId="655CC72F" w14:textId="77777777" w:rsidTr="006B6D3F">
        <w:tc>
          <w:tcPr>
            <w:tcW w:w="9016" w:type="dxa"/>
            <w:gridSpan w:val="2"/>
            <w:tcBorders>
              <w:left w:val="nil"/>
              <w:right w:val="nil"/>
            </w:tcBorders>
          </w:tcPr>
          <w:p w14:paraId="4EA68583" w14:textId="77777777" w:rsidR="00A76B63" w:rsidRPr="00D66A96" w:rsidRDefault="00A76B63" w:rsidP="00A76B63">
            <w:pPr>
              <w:tabs>
                <w:tab w:val="left" w:pos="900"/>
              </w:tabs>
              <w:spacing w:line="360" w:lineRule="auto"/>
              <w:rPr>
                <w:rFonts w:ascii="Arial" w:hAnsi="Arial" w:cs="Arial"/>
                <w:b/>
                <w:bCs/>
                <w:sz w:val="16"/>
                <w:szCs w:val="16"/>
              </w:rPr>
            </w:pPr>
          </w:p>
        </w:tc>
      </w:tr>
      <w:tr w:rsidR="00A76B63" w:rsidRPr="00C476DF" w14:paraId="6CEB570C" w14:textId="77777777" w:rsidTr="00A86316">
        <w:tc>
          <w:tcPr>
            <w:tcW w:w="9016" w:type="dxa"/>
            <w:gridSpan w:val="2"/>
          </w:tcPr>
          <w:p w14:paraId="40B7F97F" w14:textId="3E13ADFB"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BCR and value assessment</w:t>
            </w:r>
          </w:p>
        </w:tc>
      </w:tr>
      <w:tr w:rsidR="00A76B63" w:rsidRPr="00C476DF" w14:paraId="6AB9A58F" w14:textId="77777777" w:rsidTr="00956748">
        <w:tc>
          <w:tcPr>
            <w:tcW w:w="3256" w:type="dxa"/>
          </w:tcPr>
          <w:p w14:paraId="3E166E8F" w14:textId="5566B2C0"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If it is not possible to provide an overall BCR for your package bid, explain why below</w:t>
            </w:r>
          </w:p>
        </w:tc>
        <w:tc>
          <w:tcPr>
            <w:tcW w:w="5760" w:type="dxa"/>
          </w:tcPr>
          <w:p w14:paraId="7D9C280E" w14:textId="76B6AF62"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N/A</w:t>
            </w:r>
          </w:p>
        </w:tc>
      </w:tr>
      <w:tr w:rsidR="00A76B63" w:rsidRPr="00C476DF" w14:paraId="634657F6" w14:textId="77777777" w:rsidTr="00022B80">
        <w:tc>
          <w:tcPr>
            <w:tcW w:w="9016" w:type="dxa"/>
            <w:gridSpan w:val="2"/>
          </w:tcPr>
          <w:p w14:paraId="29DB75E3" w14:textId="1F9391DC"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Benefit Cost Ratios</w:t>
            </w:r>
          </w:p>
        </w:tc>
      </w:tr>
      <w:tr w:rsidR="00A76B63" w:rsidRPr="00C476DF" w14:paraId="515DDB62" w14:textId="77777777" w:rsidTr="00956748">
        <w:tc>
          <w:tcPr>
            <w:tcW w:w="3256" w:type="dxa"/>
          </w:tcPr>
          <w:p w14:paraId="33155441" w14:textId="5BB14F78"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Initial BCR</w:t>
            </w:r>
          </w:p>
        </w:tc>
        <w:tc>
          <w:tcPr>
            <w:tcW w:w="5760" w:type="dxa"/>
          </w:tcPr>
          <w:p w14:paraId="544E0D37" w14:textId="29EBEBB8"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2.54</w:t>
            </w:r>
          </w:p>
        </w:tc>
      </w:tr>
      <w:tr w:rsidR="00A76B63" w:rsidRPr="00C476DF" w14:paraId="379F593A" w14:textId="77777777" w:rsidTr="00956748">
        <w:tc>
          <w:tcPr>
            <w:tcW w:w="3256" w:type="dxa"/>
          </w:tcPr>
          <w:p w14:paraId="7E448C4A" w14:textId="21C485F9"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Adjusted BCR</w:t>
            </w:r>
          </w:p>
        </w:tc>
        <w:tc>
          <w:tcPr>
            <w:tcW w:w="5760" w:type="dxa"/>
          </w:tcPr>
          <w:p w14:paraId="26C6E72C" w14:textId="28E4F605"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2.54</w:t>
            </w:r>
          </w:p>
        </w:tc>
      </w:tr>
      <w:tr w:rsidR="00A76B63" w:rsidRPr="00C476DF" w14:paraId="6993B6B9" w14:textId="77777777" w:rsidTr="00D66A96">
        <w:tc>
          <w:tcPr>
            <w:tcW w:w="9016" w:type="dxa"/>
            <w:gridSpan w:val="2"/>
            <w:tcBorders>
              <w:bottom w:val="single" w:sz="4" w:space="0" w:color="auto"/>
            </w:tcBorders>
          </w:tcPr>
          <w:p w14:paraId="35827A1F" w14:textId="4B35233B"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Non-monetised benefits for this project</w:t>
            </w:r>
          </w:p>
        </w:tc>
      </w:tr>
      <w:tr w:rsidR="00D66A96" w:rsidRPr="00C476DF" w14:paraId="6854DB67" w14:textId="77777777" w:rsidTr="00D66A96">
        <w:tc>
          <w:tcPr>
            <w:tcW w:w="9016" w:type="dxa"/>
            <w:gridSpan w:val="2"/>
            <w:tcBorders>
              <w:bottom w:val="single" w:sz="4" w:space="0" w:color="auto"/>
            </w:tcBorders>
          </w:tcPr>
          <w:p w14:paraId="7C19DD88" w14:textId="77777777" w:rsidR="00D66A96" w:rsidRPr="00C476DF" w:rsidRDefault="00D66A96" w:rsidP="00D66A96">
            <w:pPr>
              <w:tabs>
                <w:tab w:val="left" w:pos="900"/>
              </w:tabs>
              <w:spacing w:line="360" w:lineRule="auto"/>
              <w:rPr>
                <w:rFonts w:ascii="Arial" w:hAnsi="Arial" w:cs="Arial"/>
                <w:sz w:val="24"/>
                <w:szCs w:val="24"/>
              </w:rPr>
            </w:pPr>
            <w:r w:rsidRPr="00C476DF">
              <w:rPr>
                <w:rFonts w:ascii="Arial" w:hAnsi="Arial" w:cs="Arial"/>
                <w:sz w:val="24"/>
                <w:szCs w:val="24"/>
              </w:rPr>
              <w:t>The table below details key qualitative impacts of the programme: Impact type:</w:t>
            </w:r>
          </w:p>
          <w:p w14:paraId="075494A9" w14:textId="77777777" w:rsidR="00D66A96" w:rsidRPr="00C476DF" w:rsidRDefault="00D66A96" w:rsidP="00D66A96">
            <w:pPr>
              <w:tabs>
                <w:tab w:val="left" w:pos="900"/>
              </w:tabs>
              <w:spacing w:line="360" w:lineRule="auto"/>
              <w:rPr>
                <w:rFonts w:ascii="Arial" w:hAnsi="Arial" w:cs="Arial"/>
                <w:sz w:val="24"/>
                <w:szCs w:val="24"/>
              </w:rPr>
            </w:pPr>
            <w:r w:rsidRPr="00C476DF">
              <w:rPr>
                <w:rFonts w:ascii="Arial" w:hAnsi="Arial" w:cs="Arial"/>
                <w:sz w:val="24"/>
                <w:szCs w:val="24"/>
              </w:rPr>
              <w:t>Heritage</w:t>
            </w:r>
          </w:p>
          <w:p w14:paraId="2E46AC83" w14:textId="24E77905" w:rsidR="00D66A96" w:rsidRPr="00D66A96" w:rsidRDefault="00D66A96" w:rsidP="00A76B63">
            <w:pPr>
              <w:tabs>
                <w:tab w:val="left" w:pos="900"/>
              </w:tabs>
              <w:spacing w:line="360" w:lineRule="auto"/>
              <w:rPr>
                <w:rFonts w:ascii="Arial" w:hAnsi="Arial" w:cs="Arial"/>
                <w:sz w:val="24"/>
                <w:szCs w:val="24"/>
              </w:rPr>
            </w:pPr>
            <w:r w:rsidRPr="00C476DF">
              <w:rPr>
                <w:rFonts w:ascii="Arial" w:hAnsi="Arial" w:cs="Arial"/>
                <w:sz w:val="24"/>
                <w:szCs w:val="24"/>
              </w:rPr>
              <w:t>Description:</w:t>
            </w:r>
          </w:p>
        </w:tc>
      </w:tr>
      <w:tr w:rsidR="00D66A96" w:rsidRPr="00C476DF" w14:paraId="0750D4EB" w14:textId="77777777" w:rsidTr="00D66A96">
        <w:tc>
          <w:tcPr>
            <w:tcW w:w="9016" w:type="dxa"/>
            <w:gridSpan w:val="2"/>
            <w:tcBorders>
              <w:top w:val="single" w:sz="4" w:space="0" w:color="auto"/>
              <w:left w:val="nil"/>
              <w:bottom w:val="nil"/>
              <w:right w:val="nil"/>
            </w:tcBorders>
          </w:tcPr>
          <w:p w14:paraId="216A5523" w14:textId="77777777" w:rsidR="00D66A96" w:rsidRPr="00C476DF" w:rsidRDefault="00D66A96" w:rsidP="00A76B63">
            <w:pPr>
              <w:tabs>
                <w:tab w:val="left" w:pos="900"/>
              </w:tabs>
              <w:spacing w:line="360" w:lineRule="auto"/>
              <w:rPr>
                <w:rFonts w:ascii="Arial" w:hAnsi="Arial" w:cs="Arial"/>
                <w:b/>
                <w:bCs/>
                <w:sz w:val="24"/>
                <w:szCs w:val="24"/>
              </w:rPr>
            </w:pPr>
          </w:p>
        </w:tc>
      </w:tr>
      <w:tr w:rsidR="00D66A96" w:rsidRPr="00C476DF" w14:paraId="52CF0A09" w14:textId="77777777" w:rsidTr="00D66A96">
        <w:tc>
          <w:tcPr>
            <w:tcW w:w="9016" w:type="dxa"/>
            <w:gridSpan w:val="2"/>
            <w:tcBorders>
              <w:top w:val="nil"/>
              <w:left w:val="nil"/>
              <w:bottom w:val="nil"/>
              <w:right w:val="nil"/>
            </w:tcBorders>
          </w:tcPr>
          <w:p w14:paraId="16479295" w14:textId="77777777" w:rsidR="00D66A96" w:rsidRPr="00C476DF" w:rsidRDefault="00D66A96" w:rsidP="00A76B63">
            <w:pPr>
              <w:tabs>
                <w:tab w:val="left" w:pos="900"/>
              </w:tabs>
              <w:spacing w:line="360" w:lineRule="auto"/>
              <w:rPr>
                <w:rFonts w:ascii="Arial" w:hAnsi="Arial" w:cs="Arial"/>
                <w:b/>
                <w:bCs/>
                <w:sz w:val="24"/>
                <w:szCs w:val="24"/>
              </w:rPr>
            </w:pPr>
          </w:p>
        </w:tc>
      </w:tr>
      <w:tr w:rsidR="00D66A96" w:rsidRPr="00C476DF" w14:paraId="339F0726" w14:textId="77777777" w:rsidTr="00D66A96">
        <w:tc>
          <w:tcPr>
            <w:tcW w:w="9016" w:type="dxa"/>
            <w:gridSpan w:val="2"/>
            <w:tcBorders>
              <w:top w:val="nil"/>
              <w:left w:val="nil"/>
              <w:bottom w:val="single" w:sz="4" w:space="0" w:color="auto"/>
              <w:right w:val="nil"/>
            </w:tcBorders>
          </w:tcPr>
          <w:p w14:paraId="6246079D" w14:textId="77777777" w:rsidR="00D66A96" w:rsidRPr="00C476DF" w:rsidRDefault="00D66A96" w:rsidP="00A76B63">
            <w:pPr>
              <w:tabs>
                <w:tab w:val="left" w:pos="900"/>
              </w:tabs>
              <w:spacing w:line="360" w:lineRule="auto"/>
              <w:rPr>
                <w:rFonts w:ascii="Arial" w:hAnsi="Arial" w:cs="Arial"/>
                <w:b/>
                <w:bCs/>
                <w:sz w:val="24"/>
                <w:szCs w:val="24"/>
              </w:rPr>
            </w:pPr>
          </w:p>
        </w:tc>
      </w:tr>
      <w:tr w:rsidR="00A76B63" w:rsidRPr="00C476DF" w14:paraId="55D3A302" w14:textId="77777777" w:rsidTr="00D66A96">
        <w:tc>
          <w:tcPr>
            <w:tcW w:w="9016" w:type="dxa"/>
            <w:gridSpan w:val="2"/>
            <w:tcBorders>
              <w:top w:val="single" w:sz="4" w:space="0" w:color="auto"/>
            </w:tcBorders>
          </w:tcPr>
          <w:p w14:paraId="6A343C63"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There are intangible benefits of improvements to historical assets that have a high visibility in Ruthin Town Centre, such as the Clock Tower and Nant-y- Clwyd timber framed house. These are an important part of the community identity and a source of pride which will be enhanced by such interventions.</w:t>
            </w:r>
          </w:p>
          <w:p w14:paraId="70FD9281" w14:textId="77777777" w:rsidR="00A76B63" w:rsidRPr="00C476DF" w:rsidRDefault="00A76B63" w:rsidP="00A76B63">
            <w:pPr>
              <w:tabs>
                <w:tab w:val="left" w:pos="900"/>
              </w:tabs>
              <w:spacing w:line="360" w:lineRule="auto"/>
              <w:rPr>
                <w:rFonts w:ascii="Arial" w:hAnsi="Arial" w:cs="Arial"/>
                <w:sz w:val="24"/>
                <w:szCs w:val="24"/>
              </w:rPr>
            </w:pPr>
          </w:p>
          <w:p w14:paraId="4AEA5852"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Assessed impact size:</w:t>
            </w:r>
          </w:p>
          <w:p w14:paraId="1B4B2C90"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Small/medium benefit</w:t>
            </w:r>
          </w:p>
          <w:p w14:paraId="2DF963EF" w14:textId="77777777" w:rsidR="00A76B63" w:rsidRPr="00C476DF" w:rsidRDefault="00A76B63" w:rsidP="00A76B63">
            <w:pPr>
              <w:tabs>
                <w:tab w:val="left" w:pos="900"/>
              </w:tabs>
              <w:spacing w:line="360" w:lineRule="auto"/>
              <w:rPr>
                <w:rFonts w:ascii="Arial" w:hAnsi="Arial" w:cs="Arial"/>
                <w:sz w:val="24"/>
                <w:szCs w:val="24"/>
              </w:rPr>
            </w:pPr>
          </w:p>
          <w:p w14:paraId="537B9693"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Impact type:</w:t>
            </w:r>
          </w:p>
          <w:p w14:paraId="474C5B92"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Inward Investment</w:t>
            </w:r>
          </w:p>
          <w:p w14:paraId="5761C588" w14:textId="77777777" w:rsidR="00A76B63" w:rsidRPr="00C476DF" w:rsidRDefault="00A76B63" w:rsidP="00A76B63">
            <w:pPr>
              <w:tabs>
                <w:tab w:val="left" w:pos="900"/>
              </w:tabs>
              <w:spacing w:line="360" w:lineRule="auto"/>
              <w:rPr>
                <w:rFonts w:ascii="Arial" w:hAnsi="Arial" w:cs="Arial"/>
                <w:sz w:val="24"/>
                <w:szCs w:val="24"/>
              </w:rPr>
            </w:pPr>
          </w:p>
          <w:p w14:paraId="5CE3D5E9"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Description:</w:t>
            </w:r>
          </w:p>
          <w:p w14:paraId="2B922DE1"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The package of interventions for Ruthin and its key surrounding attractors could transform external perceptions of the town as a location for business and other economic activity, attracting a greater level of investment than previously.</w:t>
            </w:r>
          </w:p>
          <w:p w14:paraId="21F6C93D" w14:textId="77777777" w:rsidR="00A76B63" w:rsidRPr="00C476DF" w:rsidRDefault="00A76B63" w:rsidP="00A76B63">
            <w:pPr>
              <w:tabs>
                <w:tab w:val="left" w:pos="900"/>
              </w:tabs>
              <w:spacing w:line="360" w:lineRule="auto"/>
              <w:rPr>
                <w:rFonts w:ascii="Arial" w:hAnsi="Arial" w:cs="Arial"/>
                <w:sz w:val="24"/>
                <w:szCs w:val="24"/>
              </w:rPr>
            </w:pPr>
          </w:p>
          <w:p w14:paraId="4E3B590A" w14:textId="1392DAFE"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 xml:space="preserve">Assessed impact size: </w:t>
            </w:r>
            <w:proofErr w:type="gramStart"/>
            <w:r w:rsidRPr="00C476DF">
              <w:rPr>
                <w:rFonts w:ascii="Arial" w:hAnsi="Arial" w:cs="Arial"/>
                <w:sz w:val="24"/>
                <w:szCs w:val="24"/>
              </w:rPr>
              <w:t>Small</w:t>
            </w:r>
            <w:proofErr w:type="gramEnd"/>
            <w:r w:rsidRPr="00C476DF">
              <w:rPr>
                <w:rFonts w:ascii="Arial" w:hAnsi="Arial" w:cs="Arial"/>
                <w:sz w:val="24"/>
                <w:szCs w:val="24"/>
              </w:rPr>
              <w:t xml:space="preserve"> benefit</w:t>
            </w:r>
          </w:p>
        </w:tc>
      </w:tr>
      <w:tr w:rsidR="00A76B63" w:rsidRPr="00C476DF" w14:paraId="50955A57" w14:textId="77777777" w:rsidTr="00956748">
        <w:tc>
          <w:tcPr>
            <w:tcW w:w="3256" w:type="dxa"/>
          </w:tcPr>
          <w:p w14:paraId="64BD3CF0" w14:textId="3B08B79C"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Does this project include plans for some LUF grant expenditure in 2022-23?</w:t>
            </w:r>
          </w:p>
        </w:tc>
        <w:tc>
          <w:tcPr>
            <w:tcW w:w="5760" w:type="dxa"/>
          </w:tcPr>
          <w:p w14:paraId="4AD7B707" w14:textId="66D63C28"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Yes</w:t>
            </w:r>
          </w:p>
        </w:tc>
      </w:tr>
      <w:tr w:rsidR="00A76B63" w:rsidRPr="00C476DF" w14:paraId="28404345" w14:textId="77777777" w:rsidTr="00956748">
        <w:tc>
          <w:tcPr>
            <w:tcW w:w="3256" w:type="dxa"/>
          </w:tcPr>
          <w:p w14:paraId="42ED3F74" w14:textId="491C01C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Could this project be delivered as a standalone project?</w:t>
            </w:r>
          </w:p>
        </w:tc>
        <w:tc>
          <w:tcPr>
            <w:tcW w:w="5760" w:type="dxa"/>
          </w:tcPr>
          <w:p w14:paraId="22A8292C" w14:textId="08F61C54"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Yes - the project could be delivered as a standalone project</w:t>
            </w:r>
          </w:p>
        </w:tc>
      </w:tr>
      <w:tr w:rsidR="00A76B63" w:rsidRPr="00C476DF" w14:paraId="26D713EA" w14:textId="77777777" w:rsidTr="00D66A96">
        <w:tc>
          <w:tcPr>
            <w:tcW w:w="9016" w:type="dxa"/>
            <w:gridSpan w:val="2"/>
            <w:tcBorders>
              <w:bottom w:val="single" w:sz="4" w:space="0" w:color="auto"/>
            </w:tcBorders>
          </w:tcPr>
          <w:p w14:paraId="29AE82A7" w14:textId="0D5D4B27"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Demonstrate that activity for this project can be delivered in 2022-23</w:t>
            </w:r>
          </w:p>
        </w:tc>
      </w:tr>
      <w:tr w:rsidR="00D66A96" w:rsidRPr="00C476DF" w14:paraId="3569B340" w14:textId="77777777" w:rsidTr="00D66A96">
        <w:tc>
          <w:tcPr>
            <w:tcW w:w="9016" w:type="dxa"/>
            <w:gridSpan w:val="2"/>
            <w:tcBorders>
              <w:bottom w:val="single" w:sz="4" w:space="0" w:color="auto"/>
            </w:tcBorders>
          </w:tcPr>
          <w:p w14:paraId="3F6589F1" w14:textId="2BA7B27F" w:rsidR="00D66A96" w:rsidRPr="00C476DF" w:rsidRDefault="00D66A96" w:rsidP="00D66A96">
            <w:pPr>
              <w:tabs>
                <w:tab w:val="left" w:pos="900"/>
              </w:tabs>
              <w:spacing w:line="360" w:lineRule="auto"/>
              <w:rPr>
                <w:rFonts w:ascii="Arial" w:hAnsi="Arial" w:cs="Arial"/>
                <w:b/>
                <w:bCs/>
                <w:sz w:val="24"/>
                <w:szCs w:val="24"/>
              </w:rPr>
            </w:pPr>
            <w:r w:rsidRPr="00D66A96">
              <w:rPr>
                <w:rFonts w:ascii="Arial" w:hAnsi="Arial" w:cs="Arial"/>
                <w:sz w:val="24"/>
                <w:szCs w:val="24"/>
              </w:rPr>
              <w:t>DCC confirm that capital works will commence on the Ruthin heritage project components requiring the drawdown of LUF funds in 2022-23. This is reflected in the Gantt chart supplied in tab ‘CW P1&amp;P2 - Gantt Chart’ of the of the LUF Package Bid Costings and Planning Workbook V2.00 Clwyd West Denbighshire County Council.</w:t>
            </w:r>
          </w:p>
        </w:tc>
      </w:tr>
      <w:tr w:rsidR="00D66A96" w:rsidRPr="00C476DF" w14:paraId="6079D0D0" w14:textId="77777777" w:rsidTr="00D66A96">
        <w:tc>
          <w:tcPr>
            <w:tcW w:w="9016" w:type="dxa"/>
            <w:gridSpan w:val="2"/>
            <w:tcBorders>
              <w:top w:val="single" w:sz="4" w:space="0" w:color="auto"/>
              <w:left w:val="nil"/>
              <w:bottom w:val="nil"/>
              <w:right w:val="nil"/>
            </w:tcBorders>
          </w:tcPr>
          <w:p w14:paraId="4AFCD4BA" w14:textId="77777777" w:rsidR="00D66A96" w:rsidRPr="00C476DF" w:rsidRDefault="00D66A96" w:rsidP="00A76B63">
            <w:pPr>
              <w:tabs>
                <w:tab w:val="left" w:pos="900"/>
              </w:tabs>
              <w:spacing w:line="360" w:lineRule="auto"/>
              <w:rPr>
                <w:rFonts w:ascii="Arial" w:hAnsi="Arial" w:cs="Arial"/>
                <w:b/>
                <w:bCs/>
                <w:sz w:val="24"/>
                <w:szCs w:val="24"/>
              </w:rPr>
            </w:pPr>
          </w:p>
        </w:tc>
      </w:tr>
      <w:tr w:rsidR="00D66A96" w:rsidRPr="00C476DF" w14:paraId="34481B2B" w14:textId="77777777" w:rsidTr="00D66A96">
        <w:tc>
          <w:tcPr>
            <w:tcW w:w="9016" w:type="dxa"/>
            <w:gridSpan w:val="2"/>
            <w:tcBorders>
              <w:top w:val="nil"/>
              <w:left w:val="nil"/>
              <w:bottom w:val="nil"/>
              <w:right w:val="nil"/>
            </w:tcBorders>
          </w:tcPr>
          <w:p w14:paraId="65D4EAFF" w14:textId="77777777" w:rsidR="00D66A96" w:rsidRPr="00C476DF" w:rsidRDefault="00D66A96" w:rsidP="00A76B63">
            <w:pPr>
              <w:tabs>
                <w:tab w:val="left" w:pos="900"/>
              </w:tabs>
              <w:spacing w:line="360" w:lineRule="auto"/>
              <w:rPr>
                <w:rFonts w:ascii="Arial" w:hAnsi="Arial" w:cs="Arial"/>
                <w:b/>
                <w:bCs/>
                <w:sz w:val="24"/>
                <w:szCs w:val="24"/>
              </w:rPr>
            </w:pPr>
          </w:p>
        </w:tc>
      </w:tr>
      <w:tr w:rsidR="00D66A96" w:rsidRPr="00C476DF" w14:paraId="29710197" w14:textId="77777777" w:rsidTr="00D66A96">
        <w:tc>
          <w:tcPr>
            <w:tcW w:w="9016" w:type="dxa"/>
            <w:gridSpan w:val="2"/>
            <w:tcBorders>
              <w:top w:val="nil"/>
              <w:left w:val="nil"/>
              <w:bottom w:val="single" w:sz="4" w:space="0" w:color="auto"/>
              <w:right w:val="nil"/>
            </w:tcBorders>
          </w:tcPr>
          <w:p w14:paraId="13ADDE0C" w14:textId="77777777" w:rsidR="00D66A96" w:rsidRDefault="00D66A96" w:rsidP="00A76B63">
            <w:pPr>
              <w:tabs>
                <w:tab w:val="left" w:pos="900"/>
              </w:tabs>
              <w:spacing w:line="360" w:lineRule="auto"/>
              <w:rPr>
                <w:rFonts w:ascii="Arial" w:hAnsi="Arial" w:cs="Arial"/>
                <w:b/>
                <w:bCs/>
                <w:sz w:val="24"/>
                <w:szCs w:val="24"/>
              </w:rPr>
            </w:pPr>
          </w:p>
          <w:p w14:paraId="109E7166" w14:textId="77777777" w:rsidR="00D66A96" w:rsidRPr="00C476DF" w:rsidRDefault="00D66A96" w:rsidP="00A76B63">
            <w:pPr>
              <w:tabs>
                <w:tab w:val="left" w:pos="900"/>
              </w:tabs>
              <w:spacing w:line="360" w:lineRule="auto"/>
              <w:rPr>
                <w:rFonts w:ascii="Arial" w:hAnsi="Arial" w:cs="Arial"/>
                <w:b/>
                <w:bCs/>
                <w:sz w:val="24"/>
                <w:szCs w:val="24"/>
              </w:rPr>
            </w:pPr>
          </w:p>
        </w:tc>
      </w:tr>
      <w:tr w:rsidR="00A76B63" w:rsidRPr="00C476DF" w14:paraId="6D2BF7A9" w14:textId="77777777" w:rsidTr="00D66A96">
        <w:tc>
          <w:tcPr>
            <w:tcW w:w="9016" w:type="dxa"/>
            <w:gridSpan w:val="2"/>
            <w:tcBorders>
              <w:top w:val="single" w:sz="4" w:space="0" w:color="auto"/>
            </w:tcBorders>
          </w:tcPr>
          <w:p w14:paraId="5B91385C" w14:textId="100E3510"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 xml:space="preserve">Project 1 can be delivered as a standalone project. However, the gains for the whole package are greater than the individual and undertaking the collective </w:t>
            </w:r>
            <w:proofErr w:type="gramStart"/>
            <w:r w:rsidRPr="00C476DF">
              <w:rPr>
                <w:rFonts w:ascii="Arial" w:hAnsi="Arial" w:cs="Arial"/>
                <w:sz w:val="24"/>
                <w:szCs w:val="24"/>
              </w:rPr>
              <w:t>project</w:t>
            </w:r>
            <w:proofErr w:type="gramEnd"/>
            <w:r w:rsidRPr="00C476DF">
              <w:rPr>
                <w:rFonts w:ascii="Arial" w:hAnsi="Arial" w:cs="Arial"/>
                <w:sz w:val="24"/>
                <w:szCs w:val="24"/>
              </w:rPr>
              <w:t xml:space="preserve"> 1 and 2 together will produce mutual benefits for the whole destination experience. Furthermore, undertaking the package </w:t>
            </w:r>
            <w:proofErr w:type="gramStart"/>
            <w:r w:rsidRPr="00C476DF">
              <w:rPr>
                <w:rFonts w:ascii="Arial" w:hAnsi="Arial" w:cs="Arial"/>
                <w:sz w:val="24"/>
                <w:szCs w:val="24"/>
              </w:rPr>
              <w:t>as a whole will</w:t>
            </w:r>
            <w:proofErr w:type="gramEnd"/>
            <w:r w:rsidRPr="00C476DF">
              <w:rPr>
                <w:rFonts w:ascii="Arial" w:hAnsi="Arial" w:cs="Arial"/>
                <w:sz w:val="24"/>
                <w:szCs w:val="24"/>
              </w:rPr>
              <w:t xml:space="preserve"> also provide enhanced synergies with the LUF1 World Heritage Site interventions which are geographically adjacent</w:t>
            </w:r>
          </w:p>
        </w:tc>
      </w:tr>
      <w:tr w:rsidR="00A76B63" w:rsidRPr="00C476DF" w14:paraId="798EDB00" w14:textId="77777777" w:rsidTr="005B242C">
        <w:tc>
          <w:tcPr>
            <w:tcW w:w="9016" w:type="dxa"/>
            <w:gridSpan w:val="2"/>
          </w:tcPr>
          <w:p w14:paraId="6398D777" w14:textId="6E460A51"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Statutory Powers and Consents</w:t>
            </w:r>
          </w:p>
        </w:tc>
      </w:tr>
      <w:tr w:rsidR="00A76B63" w:rsidRPr="00C476DF" w14:paraId="05BBBA6B" w14:textId="77777777" w:rsidTr="00956748">
        <w:tc>
          <w:tcPr>
            <w:tcW w:w="3256" w:type="dxa"/>
          </w:tcPr>
          <w:p w14:paraId="120A0BDB" w14:textId="51C280A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List separately below each power/</w:t>
            </w:r>
            <w:proofErr w:type="gramStart"/>
            <w:r w:rsidRPr="00C476DF">
              <w:rPr>
                <w:rFonts w:ascii="Arial" w:hAnsi="Arial" w:cs="Arial"/>
                <w:b/>
                <w:bCs/>
                <w:sz w:val="24"/>
                <w:szCs w:val="24"/>
              </w:rPr>
              <w:t>consents</w:t>
            </w:r>
            <w:proofErr w:type="gramEnd"/>
            <w:r w:rsidRPr="00C476DF">
              <w:rPr>
                <w:rFonts w:ascii="Arial" w:hAnsi="Arial" w:cs="Arial"/>
                <w:b/>
                <w:bCs/>
                <w:sz w:val="24"/>
                <w:szCs w:val="24"/>
              </w:rPr>
              <w:t xml:space="preserve"> etc. obtained for this project</w:t>
            </w:r>
          </w:p>
        </w:tc>
        <w:tc>
          <w:tcPr>
            <w:tcW w:w="5760" w:type="dxa"/>
          </w:tcPr>
          <w:p w14:paraId="267586A9" w14:textId="578038DA"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The heritage building projects have all involved the relevant conservation teams with no issues identified.</w:t>
            </w:r>
          </w:p>
        </w:tc>
      </w:tr>
      <w:tr w:rsidR="00A76B63" w:rsidRPr="00C476DF" w14:paraId="01178289" w14:textId="77777777" w:rsidTr="00B43E11">
        <w:tc>
          <w:tcPr>
            <w:tcW w:w="9016" w:type="dxa"/>
            <w:gridSpan w:val="2"/>
          </w:tcPr>
          <w:p w14:paraId="3236F310" w14:textId="60E98583"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Upload content documents (optional)</w:t>
            </w:r>
          </w:p>
        </w:tc>
      </w:tr>
      <w:tr w:rsidR="00A76B63" w:rsidRPr="00C476DF" w14:paraId="5BEB94EB" w14:textId="77777777" w:rsidTr="00D66A96">
        <w:tc>
          <w:tcPr>
            <w:tcW w:w="9016" w:type="dxa"/>
            <w:gridSpan w:val="2"/>
            <w:tcBorders>
              <w:bottom w:val="single" w:sz="4" w:space="0" w:color="auto"/>
            </w:tcBorders>
          </w:tcPr>
          <w:p w14:paraId="6142D4D3" w14:textId="1AB48922"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Outstanding statutory powers/consents</w:t>
            </w:r>
          </w:p>
        </w:tc>
      </w:tr>
      <w:tr w:rsidR="00A76B63" w:rsidRPr="00C476DF" w14:paraId="21EE5B0C" w14:textId="77777777" w:rsidTr="00D66A96">
        <w:tc>
          <w:tcPr>
            <w:tcW w:w="9016" w:type="dxa"/>
            <w:gridSpan w:val="2"/>
            <w:tcBorders>
              <w:bottom w:val="single" w:sz="4" w:space="0" w:color="auto"/>
            </w:tcBorders>
          </w:tcPr>
          <w:p w14:paraId="50092FAA"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Denbighshire County Council’s powers are covered by the Local Government Act 1972. In relation to consents and approvals needed for each of the outlined activities, these are detailed in the table, below:</w:t>
            </w:r>
          </w:p>
          <w:p w14:paraId="0B7668B3" w14:textId="77777777" w:rsidR="00A76B63" w:rsidRPr="00D66A96" w:rsidRDefault="00A76B63" w:rsidP="00A76B63">
            <w:pPr>
              <w:tabs>
                <w:tab w:val="left" w:pos="900"/>
              </w:tabs>
              <w:spacing w:line="360" w:lineRule="auto"/>
              <w:rPr>
                <w:rFonts w:ascii="Arial" w:hAnsi="Arial" w:cs="Arial"/>
                <w:sz w:val="16"/>
                <w:szCs w:val="16"/>
              </w:rPr>
            </w:pPr>
          </w:p>
          <w:p w14:paraId="589B49A2"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Activity:</w:t>
            </w:r>
          </w:p>
          <w:p w14:paraId="5864A4F1"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Ruthin Public Realm – P1 Consents and Approvals: Statutory consents required</w:t>
            </w:r>
          </w:p>
          <w:p w14:paraId="28188A45"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Details:</w:t>
            </w:r>
          </w:p>
          <w:p w14:paraId="507D2EF0"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Usual consents required relating to traffic orders, utilities etc.</w:t>
            </w:r>
          </w:p>
          <w:p w14:paraId="6D7E9E07" w14:textId="77777777" w:rsidR="00A76B63" w:rsidRPr="00D66A96" w:rsidRDefault="00A76B63" w:rsidP="00A76B63">
            <w:pPr>
              <w:tabs>
                <w:tab w:val="left" w:pos="900"/>
              </w:tabs>
              <w:spacing w:line="360" w:lineRule="auto"/>
              <w:rPr>
                <w:rFonts w:ascii="Arial" w:hAnsi="Arial" w:cs="Arial"/>
                <w:sz w:val="16"/>
                <w:szCs w:val="16"/>
              </w:rPr>
            </w:pPr>
          </w:p>
          <w:p w14:paraId="2D816183"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Activity:</w:t>
            </w:r>
          </w:p>
          <w:p w14:paraId="5786B8E1"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Heritage Building – P1 Consents and Approvals:</w:t>
            </w:r>
          </w:p>
          <w:p w14:paraId="666F64DB"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Planning permission &amp; listed buildings approval Details:</w:t>
            </w:r>
          </w:p>
          <w:p w14:paraId="5A7D0C95"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Permissions required to allow for the listed building restoration and improvements. Conservation engagement already underway and no issues are foreseen.</w:t>
            </w:r>
          </w:p>
          <w:p w14:paraId="0A58A6F8" w14:textId="77777777" w:rsidR="00A76B63" w:rsidRPr="00D66A96" w:rsidRDefault="00A76B63" w:rsidP="00A76B63">
            <w:pPr>
              <w:tabs>
                <w:tab w:val="left" w:pos="900"/>
              </w:tabs>
              <w:spacing w:line="360" w:lineRule="auto"/>
              <w:rPr>
                <w:rFonts w:ascii="Arial" w:hAnsi="Arial" w:cs="Arial"/>
                <w:sz w:val="16"/>
                <w:szCs w:val="16"/>
              </w:rPr>
            </w:pPr>
          </w:p>
          <w:p w14:paraId="060A2EB8"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Activity:</w:t>
            </w:r>
          </w:p>
          <w:p w14:paraId="4FAF0C47"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Ruthin Green Spaces – P1 Consents and Approvals: N/A</w:t>
            </w:r>
          </w:p>
          <w:p w14:paraId="0976EBEB"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Details:</w:t>
            </w:r>
          </w:p>
          <w:p w14:paraId="7A40C5BA" w14:textId="32454DF8"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No permissions required.</w:t>
            </w:r>
          </w:p>
        </w:tc>
      </w:tr>
      <w:tr w:rsidR="00A76B63" w:rsidRPr="00C476DF" w14:paraId="6F397321" w14:textId="77777777" w:rsidTr="00D66A96">
        <w:tc>
          <w:tcPr>
            <w:tcW w:w="9016" w:type="dxa"/>
            <w:gridSpan w:val="2"/>
            <w:tcBorders>
              <w:top w:val="single" w:sz="4" w:space="0" w:color="auto"/>
              <w:left w:val="nil"/>
              <w:bottom w:val="nil"/>
              <w:right w:val="nil"/>
            </w:tcBorders>
          </w:tcPr>
          <w:p w14:paraId="7C1C92D2" w14:textId="77777777" w:rsidR="00A76B63" w:rsidRPr="00C476DF" w:rsidRDefault="00A76B63" w:rsidP="00A76B63">
            <w:pPr>
              <w:tabs>
                <w:tab w:val="left" w:pos="900"/>
              </w:tabs>
              <w:spacing w:line="360" w:lineRule="auto"/>
              <w:rPr>
                <w:rFonts w:ascii="Arial" w:hAnsi="Arial" w:cs="Arial"/>
                <w:sz w:val="24"/>
                <w:szCs w:val="24"/>
              </w:rPr>
            </w:pPr>
          </w:p>
        </w:tc>
      </w:tr>
      <w:tr w:rsidR="00D66A96" w:rsidRPr="00C476DF" w14:paraId="47C6768B" w14:textId="77777777" w:rsidTr="00D66A96">
        <w:tc>
          <w:tcPr>
            <w:tcW w:w="9016" w:type="dxa"/>
            <w:gridSpan w:val="2"/>
            <w:tcBorders>
              <w:top w:val="nil"/>
              <w:left w:val="nil"/>
              <w:bottom w:val="nil"/>
              <w:right w:val="nil"/>
            </w:tcBorders>
          </w:tcPr>
          <w:p w14:paraId="0AB11D87" w14:textId="77777777" w:rsidR="00D66A96" w:rsidRPr="00C476DF" w:rsidRDefault="00D66A96" w:rsidP="00A76B63">
            <w:pPr>
              <w:tabs>
                <w:tab w:val="left" w:pos="900"/>
              </w:tabs>
              <w:spacing w:line="360" w:lineRule="auto"/>
              <w:rPr>
                <w:rFonts w:ascii="Arial" w:hAnsi="Arial" w:cs="Arial"/>
                <w:sz w:val="24"/>
                <w:szCs w:val="24"/>
              </w:rPr>
            </w:pPr>
          </w:p>
        </w:tc>
      </w:tr>
      <w:tr w:rsidR="00D66A96" w:rsidRPr="00C476DF" w14:paraId="5E2C668F" w14:textId="77777777" w:rsidTr="00D66A96">
        <w:tc>
          <w:tcPr>
            <w:tcW w:w="9016" w:type="dxa"/>
            <w:gridSpan w:val="2"/>
            <w:tcBorders>
              <w:top w:val="nil"/>
              <w:left w:val="nil"/>
              <w:bottom w:val="single" w:sz="4" w:space="0" w:color="auto"/>
              <w:right w:val="nil"/>
            </w:tcBorders>
          </w:tcPr>
          <w:p w14:paraId="628D34B8" w14:textId="77777777" w:rsidR="00D66A96" w:rsidRPr="00C476DF" w:rsidRDefault="00D66A96" w:rsidP="00A76B63">
            <w:pPr>
              <w:tabs>
                <w:tab w:val="left" w:pos="900"/>
              </w:tabs>
              <w:spacing w:line="360" w:lineRule="auto"/>
              <w:rPr>
                <w:rFonts w:ascii="Arial" w:hAnsi="Arial" w:cs="Arial"/>
                <w:sz w:val="24"/>
                <w:szCs w:val="24"/>
              </w:rPr>
            </w:pPr>
          </w:p>
        </w:tc>
      </w:tr>
      <w:tr w:rsidR="00A76B63" w:rsidRPr="00C476DF" w14:paraId="5148D0CF" w14:textId="77777777" w:rsidTr="00D66A96">
        <w:tc>
          <w:tcPr>
            <w:tcW w:w="3256" w:type="dxa"/>
            <w:tcBorders>
              <w:top w:val="single" w:sz="4" w:space="0" w:color="auto"/>
            </w:tcBorders>
          </w:tcPr>
          <w:p w14:paraId="34F5AE8F" w14:textId="2C5E1E1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Project 2 Name</w:t>
            </w:r>
          </w:p>
        </w:tc>
        <w:tc>
          <w:tcPr>
            <w:tcW w:w="5760" w:type="dxa"/>
            <w:tcBorders>
              <w:top w:val="single" w:sz="4" w:space="0" w:color="auto"/>
            </w:tcBorders>
          </w:tcPr>
          <w:p w14:paraId="5036618A" w14:textId="6CCFBC00"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Rural Communities &amp; Wellbeing</w:t>
            </w:r>
          </w:p>
        </w:tc>
      </w:tr>
      <w:tr w:rsidR="00A76B63" w:rsidRPr="00C476DF" w14:paraId="4602E0A2" w14:textId="77777777" w:rsidTr="0058190D">
        <w:tc>
          <w:tcPr>
            <w:tcW w:w="9016" w:type="dxa"/>
            <w:gridSpan w:val="2"/>
          </w:tcPr>
          <w:p w14:paraId="4EE51928" w14:textId="5C72F0A1"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Provide a short description of this project</w:t>
            </w:r>
          </w:p>
        </w:tc>
      </w:tr>
      <w:tr w:rsidR="00A76B63" w:rsidRPr="00C476DF" w14:paraId="245375C0" w14:textId="77777777" w:rsidTr="0085750E">
        <w:tc>
          <w:tcPr>
            <w:tcW w:w="9016" w:type="dxa"/>
            <w:gridSpan w:val="2"/>
          </w:tcPr>
          <w:p w14:paraId="03019628"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 xml:space="preserve">Project 2 seeks to improve the AONB sites of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to attract visitors and accommodate existing visitor demands through a series of measures centred around better infrastructure for walkers and cyclists.</w:t>
            </w:r>
          </w:p>
          <w:p w14:paraId="52CD2D66" w14:textId="6EEA40CA"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 xml:space="preserve">Essentially these measures will encourage greater visitor numbers, increase dwell </w:t>
            </w:r>
            <w:proofErr w:type="gramStart"/>
            <w:r w:rsidRPr="00C476DF">
              <w:rPr>
                <w:rFonts w:ascii="Arial" w:hAnsi="Arial" w:cs="Arial"/>
                <w:sz w:val="24"/>
                <w:szCs w:val="24"/>
              </w:rPr>
              <w:t>times</w:t>
            </w:r>
            <w:proofErr w:type="gramEnd"/>
            <w:r w:rsidRPr="00C476DF">
              <w:rPr>
                <w:rFonts w:ascii="Arial" w:hAnsi="Arial" w:cs="Arial"/>
                <w:sz w:val="24"/>
                <w:szCs w:val="24"/>
              </w:rPr>
              <w:t xml:space="preserve"> and provide opportunities for residents to engage in more physical activity. Secondly, new community hubs will be delivered in the rural surrounding villages of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this will provide new spaces for residents who currently have a lack of opportunities for social engagement and access to services either locally or in Ruthin.</w:t>
            </w:r>
          </w:p>
        </w:tc>
      </w:tr>
      <w:tr w:rsidR="00A76B63" w:rsidRPr="00C476DF" w14:paraId="778665AD" w14:textId="77777777" w:rsidTr="00D66A96">
        <w:tc>
          <w:tcPr>
            <w:tcW w:w="9016" w:type="dxa"/>
            <w:gridSpan w:val="2"/>
            <w:tcBorders>
              <w:bottom w:val="single" w:sz="4" w:space="0" w:color="auto"/>
            </w:tcBorders>
          </w:tcPr>
          <w:p w14:paraId="26F09B66" w14:textId="23B7F6DC"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Provide a more detailed overview of the project</w:t>
            </w:r>
          </w:p>
        </w:tc>
      </w:tr>
      <w:tr w:rsidR="00D66A96" w:rsidRPr="00C476DF" w14:paraId="406A46D6" w14:textId="77777777" w:rsidTr="00D66A96">
        <w:tc>
          <w:tcPr>
            <w:tcW w:w="9016" w:type="dxa"/>
            <w:gridSpan w:val="2"/>
            <w:tcBorders>
              <w:bottom w:val="single" w:sz="4" w:space="0" w:color="auto"/>
            </w:tcBorders>
          </w:tcPr>
          <w:p w14:paraId="2FA03233" w14:textId="77777777" w:rsidR="00D66A96" w:rsidRDefault="00D66A96" w:rsidP="00A76B63">
            <w:pPr>
              <w:tabs>
                <w:tab w:val="left" w:pos="900"/>
              </w:tabs>
              <w:spacing w:line="360" w:lineRule="auto"/>
              <w:rPr>
                <w:rFonts w:ascii="Arial" w:hAnsi="Arial" w:cs="Arial"/>
                <w:sz w:val="24"/>
                <w:szCs w:val="24"/>
              </w:rPr>
            </w:pPr>
            <w:r w:rsidRPr="00C476DF">
              <w:rPr>
                <w:rFonts w:ascii="Arial" w:hAnsi="Arial" w:cs="Arial"/>
                <w:sz w:val="24"/>
                <w:szCs w:val="24"/>
              </w:rPr>
              <w:t xml:space="preserve">Project 2 activities align with Project 1 activities through helping to strengthen the identity and image of this part of Denbighshire by emphasising its natural environment and promoting community engagement and associated wellbeing benefits for residents. There is also a strong emphasis on supporting the visitor economy through investment in walking and cycling infrastructure and boosting the capacity to capture visitor spending and hence job creation. Providing a fully accessible location for </w:t>
            </w:r>
            <w:proofErr w:type="gramStart"/>
            <w:r w:rsidRPr="00C476DF">
              <w:rPr>
                <w:rFonts w:ascii="Arial" w:hAnsi="Arial" w:cs="Arial"/>
                <w:sz w:val="24"/>
                <w:szCs w:val="24"/>
              </w:rPr>
              <w:t>local residents</w:t>
            </w:r>
            <w:proofErr w:type="gramEnd"/>
            <w:r w:rsidRPr="00C476DF">
              <w:rPr>
                <w:rFonts w:ascii="Arial" w:hAnsi="Arial" w:cs="Arial"/>
                <w:sz w:val="24"/>
                <w:szCs w:val="24"/>
              </w:rPr>
              <w:t xml:space="preserve"> and tourists alike, Project 2 will improve, and naturally protect, the existing visitor facilities at Loggerheads while providing new and very much needed visitor facilities at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and Loggerheads country parks. Health and safety improvements to pedestrian paths in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together with formalising the cycling provision around the </w:t>
            </w:r>
            <w:proofErr w:type="gramStart"/>
            <w:r w:rsidRPr="00C476DF">
              <w:rPr>
                <w:rFonts w:ascii="Arial" w:hAnsi="Arial" w:cs="Arial"/>
                <w:sz w:val="24"/>
                <w:szCs w:val="24"/>
              </w:rPr>
              <w:t>Park</w:t>
            </w:r>
            <w:proofErr w:type="gramEnd"/>
            <w:r w:rsidRPr="00C476DF">
              <w:rPr>
                <w:rFonts w:ascii="Arial" w:hAnsi="Arial" w:cs="Arial"/>
                <w:sz w:val="24"/>
                <w:szCs w:val="24"/>
              </w:rPr>
              <w:t xml:space="preserve"> will provide longevity to the facilities enhancing the wellbeing and health benefits of all users. To the south of the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 and beyond, sit the small rural communities of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both underutilised by visiting cyclists and ramblers and both in need of community facilities for residents and visitors. The delivery of new community centres will offer a central gathering point for each respective community and with a substantial programme of activities and services planned</w:t>
            </w:r>
          </w:p>
          <w:p w14:paraId="13CD2753" w14:textId="36DCE1F9" w:rsidR="00D66A96" w:rsidRPr="00C476DF" w:rsidRDefault="00D66A96" w:rsidP="00A76B63">
            <w:pPr>
              <w:tabs>
                <w:tab w:val="left" w:pos="900"/>
              </w:tabs>
              <w:spacing w:line="360" w:lineRule="auto"/>
              <w:rPr>
                <w:rFonts w:ascii="Arial" w:hAnsi="Arial" w:cs="Arial"/>
                <w:b/>
                <w:bCs/>
                <w:sz w:val="24"/>
                <w:szCs w:val="24"/>
              </w:rPr>
            </w:pPr>
            <w:r w:rsidRPr="00C476DF">
              <w:rPr>
                <w:rFonts w:ascii="Arial" w:hAnsi="Arial" w:cs="Arial"/>
                <w:sz w:val="24"/>
                <w:szCs w:val="24"/>
              </w:rPr>
              <w:t>that will generate an increased sense of connectedness and wellbeing for</w:t>
            </w:r>
          </w:p>
        </w:tc>
      </w:tr>
      <w:tr w:rsidR="00D66A96" w:rsidRPr="00C476DF" w14:paraId="2960F7A9" w14:textId="77777777" w:rsidTr="00D66A96">
        <w:tc>
          <w:tcPr>
            <w:tcW w:w="9016" w:type="dxa"/>
            <w:gridSpan w:val="2"/>
            <w:tcBorders>
              <w:top w:val="single" w:sz="4" w:space="0" w:color="auto"/>
              <w:left w:val="nil"/>
              <w:bottom w:val="nil"/>
              <w:right w:val="nil"/>
            </w:tcBorders>
          </w:tcPr>
          <w:p w14:paraId="67DD21A7" w14:textId="77777777" w:rsidR="00D66A96" w:rsidRPr="00C476DF" w:rsidRDefault="00D66A96" w:rsidP="00A76B63">
            <w:pPr>
              <w:tabs>
                <w:tab w:val="left" w:pos="900"/>
              </w:tabs>
              <w:spacing w:line="360" w:lineRule="auto"/>
              <w:rPr>
                <w:rFonts w:ascii="Arial" w:hAnsi="Arial" w:cs="Arial"/>
                <w:b/>
                <w:bCs/>
                <w:sz w:val="24"/>
                <w:szCs w:val="24"/>
              </w:rPr>
            </w:pPr>
          </w:p>
        </w:tc>
      </w:tr>
      <w:tr w:rsidR="00D66A96" w:rsidRPr="00C476DF" w14:paraId="7B4E75E7" w14:textId="77777777" w:rsidTr="00D66A96">
        <w:tc>
          <w:tcPr>
            <w:tcW w:w="9016" w:type="dxa"/>
            <w:gridSpan w:val="2"/>
            <w:tcBorders>
              <w:top w:val="nil"/>
              <w:left w:val="nil"/>
              <w:bottom w:val="nil"/>
              <w:right w:val="nil"/>
            </w:tcBorders>
          </w:tcPr>
          <w:p w14:paraId="7A67CDC8" w14:textId="77777777" w:rsidR="00D66A96" w:rsidRPr="00C476DF" w:rsidRDefault="00D66A96" w:rsidP="00A76B63">
            <w:pPr>
              <w:tabs>
                <w:tab w:val="left" w:pos="900"/>
              </w:tabs>
              <w:spacing w:line="360" w:lineRule="auto"/>
              <w:rPr>
                <w:rFonts w:ascii="Arial" w:hAnsi="Arial" w:cs="Arial"/>
                <w:b/>
                <w:bCs/>
                <w:sz w:val="24"/>
                <w:szCs w:val="24"/>
              </w:rPr>
            </w:pPr>
          </w:p>
        </w:tc>
      </w:tr>
      <w:tr w:rsidR="00D66A96" w:rsidRPr="00C476DF" w14:paraId="4BCEE9FE" w14:textId="77777777" w:rsidTr="00D66A96">
        <w:tc>
          <w:tcPr>
            <w:tcW w:w="9016" w:type="dxa"/>
            <w:gridSpan w:val="2"/>
            <w:tcBorders>
              <w:top w:val="nil"/>
              <w:left w:val="nil"/>
              <w:bottom w:val="single" w:sz="4" w:space="0" w:color="auto"/>
              <w:right w:val="nil"/>
            </w:tcBorders>
          </w:tcPr>
          <w:p w14:paraId="70FD9876" w14:textId="77777777" w:rsidR="00D66A96" w:rsidRPr="00C476DF" w:rsidRDefault="00D66A96" w:rsidP="00A76B63">
            <w:pPr>
              <w:tabs>
                <w:tab w:val="left" w:pos="900"/>
              </w:tabs>
              <w:spacing w:line="360" w:lineRule="auto"/>
              <w:rPr>
                <w:rFonts w:ascii="Arial" w:hAnsi="Arial" w:cs="Arial"/>
                <w:b/>
                <w:bCs/>
                <w:sz w:val="24"/>
                <w:szCs w:val="24"/>
              </w:rPr>
            </w:pPr>
          </w:p>
        </w:tc>
      </w:tr>
      <w:tr w:rsidR="00A76B63" w:rsidRPr="00C476DF" w14:paraId="2793B25B" w14:textId="77777777" w:rsidTr="00D66A96">
        <w:tc>
          <w:tcPr>
            <w:tcW w:w="9016" w:type="dxa"/>
            <w:gridSpan w:val="2"/>
            <w:tcBorders>
              <w:top w:val="single" w:sz="4" w:space="0" w:color="auto"/>
            </w:tcBorders>
          </w:tcPr>
          <w:p w14:paraId="29EA9646" w14:textId="2A37B9BA" w:rsidR="00A76B63" w:rsidRPr="00C476DF" w:rsidRDefault="00A76B63" w:rsidP="00A76B63">
            <w:pPr>
              <w:tabs>
                <w:tab w:val="left" w:pos="900"/>
              </w:tabs>
              <w:spacing w:line="360" w:lineRule="auto"/>
              <w:rPr>
                <w:rFonts w:ascii="Arial" w:hAnsi="Arial" w:cs="Arial"/>
                <w:sz w:val="24"/>
                <w:szCs w:val="24"/>
              </w:rPr>
            </w:pPr>
            <w:r w:rsidRPr="00D66A96">
              <w:rPr>
                <w:rFonts w:ascii="Arial" w:hAnsi="Arial" w:cs="Arial"/>
                <w:sz w:val="24"/>
                <w:szCs w:val="24"/>
              </w:rPr>
              <w:t>residents and visitors.</w:t>
            </w:r>
          </w:p>
        </w:tc>
      </w:tr>
      <w:tr w:rsidR="00A76B63" w:rsidRPr="00C476DF" w14:paraId="4197477B" w14:textId="77777777" w:rsidTr="00221EA7">
        <w:tc>
          <w:tcPr>
            <w:tcW w:w="9016" w:type="dxa"/>
            <w:gridSpan w:val="2"/>
          </w:tcPr>
          <w:p w14:paraId="1D2C2515" w14:textId="3577F64C"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Provide a short description of the area where the investment will take place for this project</w:t>
            </w:r>
          </w:p>
        </w:tc>
      </w:tr>
      <w:tr w:rsidR="00A76B63" w:rsidRPr="00C476DF" w14:paraId="04363E47" w14:textId="77777777" w:rsidTr="003A0B25">
        <w:tc>
          <w:tcPr>
            <w:tcW w:w="9016" w:type="dxa"/>
            <w:gridSpan w:val="2"/>
          </w:tcPr>
          <w:p w14:paraId="7C8B39D3" w14:textId="229D1A5B"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 xml:space="preserve">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Country Parks are a gateway for visitors to explore the AONB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 and Dee Valley. The Park has a includes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the </w:t>
            </w:r>
            <w:proofErr w:type="spellStart"/>
            <w:r w:rsidRPr="00C476DF">
              <w:rPr>
                <w:rFonts w:ascii="Arial" w:hAnsi="Arial" w:cs="Arial"/>
                <w:sz w:val="24"/>
                <w:szCs w:val="24"/>
              </w:rPr>
              <w:t>Clwydian</w:t>
            </w:r>
            <w:proofErr w:type="spellEnd"/>
            <w:r w:rsidRPr="00C476DF">
              <w:rPr>
                <w:rFonts w:ascii="Arial" w:hAnsi="Arial" w:cs="Arial"/>
                <w:sz w:val="24"/>
                <w:szCs w:val="24"/>
              </w:rPr>
              <w:t xml:space="preserve"> Range’s tallest mountain which is situated on the boundary between Denbighshire and Flintshire.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are both small village communities situated to the south of Ruthin and are located on the cycling route through the AONB site. Please see Appendix: Bid Maps.</w:t>
            </w:r>
          </w:p>
        </w:tc>
      </w:tr>
      <w:tr w:rsidR="00A76B63" w:rsidRPr="00C476DF" w14:paraId="56ABFD10" w14:textId="77777777" w:rsidTr="006B6D3F">
        <w:tc>
          <w:tcPr>
            <w:tcW w:w="3256" w:type="dxa"/>
            <w:tcBorders>
              <w:bottom w:val="single" w:sz="4" w:space="0" w:color="auto"/>
            </w:tcBorders>
          </w:tcPr>
          <w:p w14:paraId="76AD265E" w14:textId="58D830B0"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Transport project location details for this project</w:t>
            </w:r>
          </w:p>
        </w:tc>
        <w:tc>
          <w:tcPr>
            <w:tcW w:w="5760" w:type="dxa"/>
            <w:tcBorders>
              <w:bottom w:val="single" w:sz="4" w:space="0" w:color="auto"/>
            </w:tcBorders>
          </w:tcPr>
          <w:p w14:paraId="6BA5E76C" w14:textId="0372D8C1"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There is no transport element in this project 2. N/A</w:t>
            </w:r>
          </w:p>
        </w:tc>
      </w:tr>
      <w:tr w:rsidR="00A76B63" w:rsidRPr="00C476DF" w14:paraId="4A5BEA7D" w14:textId="77777777" w:rsidTr="006B6D3F">
        <w:tc>
          <w:tcPr>
            <w:tcW w:w="9016" w:type="dxa"/>
            <w:gridSpan w:val="2"/>
            <w:tcBorders>
              <w:left w:val="nil"/>
              <w:right w:val="nil"/>
            </w:tcBorders>
          </w:tcPr>
          <w:p w14:paraId="776A76C9" w14:textId="77777777" w:rsidR="00A76B63" w:rsidRPr="00C476DF" w:rsidRDefault="00A76B63" w:rsidP="00A76B63">
            <w:pPr>
              <w:tabs>
                <w:tab w:val="left" w:pos="900"/>
              </w:tabs>
              <w:spacing w:line="360" w:lineRule="auto"/>
              <w:rPr>
                <w:rFonts w:ascii="Arial" w:hAnsi="Arial" w:cs="Arial"/>
                <w:b/>
                <w:bCs/>
                <w:sz w:val="24"/>
                <w:szCs w:val="24"/>
              </w:rPr>
            </w:pPr>
          </w:p>
        </w:tc>
      </w:tr>
      <w:tr w:rsidR="00A76B63" w:rsidRPr="00C476DF" w14:paraId="10452120" w14:textId="77777777" w:rsidTr="0053624D">
        <w:tc>
          <w:tcPr>
            <w:tcW w:w="9016" w:type="dxa"/>
            <w:gridSpan w:val="2"/>
          </w:tcPr>
          <w:p w14:paraId="047B7BB2" w14:textId="607DCA68"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Further location details for this project</w:t>
            </w:r>
          </w:p>
        </w:tc>
      </w:tr>
      <w:tr w:rsidR="00A76B63" w:rsidRPr="00C476DF" w14:paraId="72C022E0" w14:textId="77777777" w:rsidTr="009F6468">
        <w:tc>
          <w:tcPr>
            <w:tcW w:w="9016" w:type="dxa"/>
            <w:gridSpan w:val="2"/>
          </w:tcPr>
          <w:p w14:paraId="3F170FA6" w14:textId="71A30536"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Project location 1</w:t>
            </w:r>
          </w:p>
        </w:tc>
      </w:tr>
      <w:tr w:rsidR="00A76B63" w:rsidRPr="00C476DF" w14:paraId="13256E48" w14:textId="77777777" w:rsidTr="00956748">
        <w:tc>
          <w:tcPr>
            <w:tcW w:w="3256" w:type="dxa"/>
          </w:tcPr>
          <w:p w14:paraId="64DDF96A" w14:textId="6A83B069"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Postcode</w:t>
            </w:r>
          </w:p>
        </w:tc>
        <w:tc>
          <w:tcPr>
            <w:tcW w:w="5760" w:type="dxa"/>
          </w:tcPr>
          <w:p w14:paraId="32B6353F" w14:textId="61E48CE0"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CH7 5SH</w:t>
            </w:r>
          </w:p>
        </w:tc>
      </w:tr>
      <w:tr w:rsidR="00A76B63" w:rsidRPr="00C476DF" w14:paraId="372A31F8" w14:textId="77777777" w:rsidTr="00956748">
        <w:tc>
          <w:tcPr>
            <w:tcW w:w="3256" w:type="dxa"/>
          </w:tcPr>
          <w:p w14:paraId="5D39268B" w14:textId="20158E90"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Grid reference</w:t>
            </w:r>
          </w:p>
        </w:tc>
        <w:tc>
          <w:tcPr>
            <w:tcW w:w="5760" w:type="dxa"/>
          </w:tcPr>
          <w:p w14:paraId="74889788" w14:textId="285686D2"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SJ 16100 60600</w:t>
            </w:r>
          </w:p>
        </w:tc>
      </w:tr>
      <w:tr w:rsidR="00A76B63" w:rsidRPr="00C476DF" w14:paraId="1FEB3BF4" w14:textId="77777777" w:rsidTr="00956748">
        <w:tc>
          <w:tcPr>
            <w:tcW w:w="3256" w:type="dxa"/>
          </w:tcPr>
          <w:p w14:paraId="47E037BF" w14:textId="166A258D"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GIS/map file (optional)</w:t>
            </w:r>
          </w:p>
        </w:tc>
        <w:tc>
          <w:tcPr>
            <w:tcW w:w="5760" w:type="dxa"/>
          </w:tcPr>
          <w:p w14:paraId="7FC767EF" w14:textId="4CF6F8FE"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6_Moel_Famau.zip</w:t>
            </w:r>
          </w:p>
        </w:tc>
      </w:tr>
      <w:tr w:rsidR="00A76B63" w:rsidRPr="00C476DF" w14:paraId="02D51752" w14:textId="77777777" w:rsidTr="00956748">
        <w:tc>
          <w:tcPr>
            <w:tcW w:w="3256" w:type="dxa"/>
          </w:tcPr>
          <w:p w14:paraId="63B06350" w14:textId="1EFE8C3A"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 of project investment in this location</w:t>
            </w:r>
          </w:p>
        </w:tc>
        <w:tc>
          <w:tcPr>
            <w:tcW w:w="5760" w:type="dxa"/>
          </w:tcPr>
          <w:p w14:paraId="00DEEA74" w14:textId="20E4FEB9"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30%</w:t>
            </w:r>
          </w:p>
        </w:tc>
      </w:tr>
      <w:tr w:rsidR="00A76B63" w:rsidRPr="00C476DF" w14:paraId="36BA1E4A" w14:textId="77777777" w:rsidTr="0074282D">
        <w:tc>
          <w:tcPr>
            <w:tcW w:w="9016" w:type="dxa"/>
            <w:gridSpan w:val="2"/>
          </w:tcPr>
          <w:p w14:paraId="40D14112" w14:textId="2E7E8709"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Project location 2</w:t>
            </w:r>
          </w:p>
        </w:tc>
      </w:tr>
      <w:tr w:rsidR="00A76B63" w:rsidRPr="00C476DF" w14:paraId="23E6D1A7" w14:textId="77777777" w:rsidTr="00956748">
        <w:tc>
          <w:tcPr>
            <w:tcW w:w="3256" w:type="dxa"/>
          </w:tcPr>
          <w:p w14:paraId="16F8747D" w14:textId="265E8004"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Postcode</w:t>
            </w:r>
          </w:p>
        </w:tc>
        <w:tc>
          <w:tcPr>
            <w:tcW w:w="5760" w:type="dxa"/>
          </w:tcPr>
          <w:p w14:paraId="54999B47" w14:textId="3978B729"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CH7 5LH</w:t>
            </w:r>
          </w:p>
        </w:tc>
      </w:tr>
      <w:tr w:rsidR="00A76B63" w:rsidRPr="00C476DF" w14:paraId="432DE1DD" w14:textId="77777777" w:rsidTr="00956748">
        <w:tc>
          <w:tcPr>
            <w:tcW w:w="3256" w:type="dxa"/>
          </w:tcPr>
          <w:p w14:paraId="780CC859" w14:textId="1261E1FD"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Grid reference</w:t>
            </w:r>
          </w:p>
        </w:tc>
        <w:tc>
          <w:tcPr>
            <w:tcW w:w="5760" w:type="dxa"/>
          </w:tcPr>
          <w:p w14:paraId="1D6EEAAE" w14:textId="2F29408E"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SJ 19815 62607</w:t>
            </w:r>
          </w:p>
        </w:tc>
      </w:tr>
      <w:tr w:rsidR="00A76B63" w:rsidRPr="00C476DF" w14:paraId="4BF7D081" w14:textId="77777777" w:rsidTr="00956748">
        <w:tc>
          <w:tcPr>
            <w:tcW w:w="3256" w:type="dxa"/>
          </w:tcPr>
          <w:p w14:paraId="6814EB2A" w14:textId="502753C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GIS/map file (optional)</w:t>
            </w:r>
          </w:p>
        </w:tc>
        <w:tc>
          <w:tcPr>
            <w:tcW w:w="5760" w:type="dxa"/>
          </w:tcPr>
          <w:p w14:paraId="058EA25F" w14:textId="58DD3B18"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7_Loggerheads.zip</w:t>
            </w:r>
          </w:p>
        </w:tc>
      </w:tr>
      <w:tr w:rsidR="00A76B63" w:rsidRPr="00C476DF" w14:paraId="4BCE7D16" w14:textId="77777777" w:rsidTr="00956748">
        <w:tc>
          <w:tcPr>
            <w:tcW w:w="3256" w:type="dxa"/>
          </w:tcPr>
          <w:p w14:paraId="5E48172E" w14:textId="0FC6650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 of project investment in this location</w:t>
            </w:r>
          </w:p>
        </w:tc>
        <w:tc>
          <w:tcPr>
            <w:tcW w:w="5760" w:type="dxa"/>
          </w:tcPr>
          <w:p w14:paraId="0EAE325B" w14:textId="34EF7C68"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32%</w:t>
            </w:r>
          </w:p>
        </w:tc>
      </w:tr>
      <w:tr w:rsidR="00A76B63" w:rsidRPr="00C476DF" w14:paraId="55AB8A37" w14:textId="77777777" w:rsidTr="008D3FB8">
        <w:tc>
          <w:tcPr>
            <w:tcW w:w="9016" w:type="dxa"/>
            <w:gridSpan w:val="2"/>
          </w:tcPr>
          <w:p w14:paraId="165BAA93" w14:textId="7BD8ACBF"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Project location 3</w:t>
            </w:r>
          </w:p>
        </w:tc>
      </w:tr>
      <w:tr w:rsidR="00A76B63" w:rsidRPr="00C476DF" w14:paraId="75E21264" w14:textId="77777777" w:rsidTr="00D66A96">
        <w:tc>
          <w:tcPr>
            <w:tcW w:w="3256" w:type="dxa"/>
            <w:tcBorders>
              <w:bottom w:val="single" w:sz="4" w:space="0" w:color="auto"/>
            </w:tcBorders>
          </w:tcPr>
          <w:p w14:paraId="40993816" w14:textId="03683E53"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Postcode</w:t>
            </w:r>
          </w:p>
        </w:tc>
        <w:tc>
          <w:tcPr>
            <w:tcW w:w="5760" w:type="dxa"/>
            <w:tcBorders>
              <w:bottom w:val="single" w:sz="4" w:space="0" w:color="auto"/>
            </w:tcBorders>
          </w:tcPr>
          <w:p w14:paraId="51098938" w14:textId="7C5576A6"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LL21 9LL</w:t>
            </w:r>
          </w:p>
        </w:tc>
      </w:tr>
      <w:tr w:rsidR="00A76B63" w:rsidRPr="00C476DF" w14:paraId="6D8E137C" w14:textId="77777777" w:rsidTr="00D66A96">
        <w:tc>
          <w:tcPr>
            <w:tcW w:w="3256" w:type="dxa"/>
            <w:tcBorders>
              <w:bottom w:val="single" w:sz="4" w:space="0" w:color="auto"/>
            </w:tcBorders>
          </w:tcPr>
          <w:p w14:paraId="27577CA1" w14:textId="512BB34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Grid reference</w:t>
            </w:r>
          </w:p>
        </w:tc>
        <w:tc>
          <w:tcPr>
            <w:tcW w:w="5760" w:type="dxa"/>
            <w:tcBorders>
              <w:bottom w:val="single" w:sz="4" w:space="0" w:color="auto"/>
            </w:tcBorders>
          </w:tcPr>
          <w:p w14:paraId="6254E2CF" w14:textId="21493CB1"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SJ 14546 47275</w:t>
            </w:r>
          </w:p>
        </w:tc>
      </w:tr>
      <w:tr w:rsidR="00D66A96" w:rsidRPr="00C476DF" w14:paraId="7B93FB9A" w14:textId="77777777" w:rsidTr="00D66A96">
        <w:tc>
          <w:tcPr>
            <w:tcW w:w="3256" w:type="dxa"/>
            <w:tcBorders>
              <w:top w:val="single" w:sz="4" w:space="0" w:color="auto"/>
              <w:left w:val="nil"/>
              <w:bottom w:val="nil"/>
              <w:right w:val="nil"/>
            </w:tcBorders>
          </w:tcPr>
          <w:p w14:paraId="2BC62449" w14:textId="77777777" w:rsidR="00D66A96" w:rsidRPr="00C476DF" w:rsidRDefault="00D66A96" w:rsidP="00A76B63">
            <w:pPr>
              <w:spacing w:line="360" w:lineRule="auto"/>
              <w:rPr>
                <w:rFonts w:ascii="Arial" w:hAnsi="Arial" w:cs="Arial"/>
                <w:b/>
                <w:bCs/>
                <w:sz w:val="24"/>
                <w:szCs w:val="24"/>
              </w:rPr>
            </w:pPr>
          </w:p>
        </w:tc>
        <w:tc>
          <w:tcPr>
            <w:tcW w:w="5760" w:type="dxa"/>
            <w:tcBorders>
              <w:top w:val="single" w:sz="4" w:space="0" w:color="auto"/>
              <w:left w:val="nil"/>
              <w:bottom w:val="nil"/>
              <w:right w:val="nil"/>
            </w:tcBorders>
          </w:tcPr>
          <w:p w14:paraId="6B6ACEFF" w14:textId="77777777" w:rsidR="00D66A96" w:rsidRPr="00C476DF" w:rsidRDefault="00D66A96" w:rsidP="00A76B63">
            <w:pPr>
              <w:tabs>
                <w:tab w:val="left" w:pos="900"/>
              </w:tabs>
              <w:spacing w:line="360" w:lineRule="auto"/>
              <w:rPr>
                <w:rFonts w:ascii="Arial" w:hAnsi="Arial" w:cs="Arial"/>
                <w:sz w:val="24"/>
                <w:szCs w:val="24"/>
              </w:rPr>
            </w:pPr>
          </w:p>
        </w:tc>
      </w:tr>
      <w:tr w:rsidR="00D66A96" w:rsidRPr="00C476DF" w14:paraId="3C4F3107" w14:textId="77777777" w:rsidTr="00D66A96">
        <w:tc>
          <w:tcPr>
            <w:tcW w:w="3256" w:type="dxa"/>
            <w:tcBorders>
              <w:top w:val="nil"/>
              <w:left w:val="nil"/>
              <w:bottom w:val="nil"/>
              <w:right w:val="nil"/>
            </w:tcBorders>
          </w:tcPr>
          <w:p w14:paraId="0B07AF01" w14:textId="77777777" w:rsidR="00D66A96" w:rsidRPr="00C476DF" w:rsidRDefault="00D66A96" w:rsidP="00A76B63">
            <w:pPr>
              <w:spacing w:line="360" w:lineRule="auto"/>
              <w:rPr>
                <w:rFonts w:ascii="Arial" w:hAnsi="Arial" w:cs="Arial"/>
                <w:b/>
                <w:bCs/>
                <w:sz w:val="24"/>
                <w:szCs w:val="24"/>
              </w:rPr>
            </w:pPr>
          </w:p>
        </w:tc>
        <w:tc>
          <w:tcPr>
            <w:tcW w:w="5760" w:type="dxa"/>
            <w:tcBorders>
              <w:top w:val="nil"/>
              <w:left w:val="nil"/>
              <w:bottom w:val="nil"/>
              <w:right w:val="nil"/>
            </w:tcBorders>
          </w:tcPr>
          <w:p w14:paraId="40D16652" w14:textId="77777777" w:rsidR="00D66A96" w:rsidRPr="00C476DF" w:rsidRDefault="00D66A96" w:rsidP="00A76B63">
            <w:pPr>
              <w:tabs>
                <w:tab w:val="left" w:pos="900"/>
              </w:tabs>
              <w:spacing w:line="360" w:lineRule="auto"/>
              <w:rPr>
                <w:rFonts w:ascii="Arial" w:hAnsi="Arial" w:cs="Arial"/>
                <w:sz w:val="24"/>
                <w:szCs w:val="24"/>
              </w:rPr>
            </w:pPr>
          </w:p>
        </w:tc>
      </w:tr>
      <w:tr w:rsidR="00D66A96" w:rsidRPr="00C476DF" w14:paraId="345B0BCE" w14:textId="77777777" w:rsidTr="00D66A96">
        <w:tc>
          <w:tcPr>
            <w:tcW w:w="3256" w:type="dxa"/>
            <w:tcBorders>
              <w:top w:val="nil"/>
              <w:left w:val="nil"/>
              <w:bottom w:val="single" w:sz="4" w:space="0" w:color="auto"/>
              <w:right w:val="nil"/>
            </w:tcBorders>
          </w:tcPr>
          <w:p w14:paraId="3BCF7A20" w14:textId="77777777" w:rsidR="00D66A96" w:rsidRPr="00C476DF" w:rsidRDefault="00D66A96" w:rsidP="00A76B63">
            <w:pPr>
              <w:spacing w:line="360" w:lineRule="auto"/>
              <w:rPr>
                <w:rFonts w:ascii="Arial" w:hAnsi="Arial" w:cs="Arial"/>
                <w:b/>
                <w:bCs/>
                <w:sz w:val="24"/>
                <w:szCs w:val="24"/>
              </w:rPr>
            </w:pPr>
          </w:p>
        </w:tc>
        <w:tc>
          <w:tcPr>
            <w:tcW w:w="5760" w:type="dxa"/>
            <w:tcBorders>
              <w:top w:val="nil"/>
              <w:left w:val="nil"/>
              <w:bottom w:val="single" w:sz="4" w:space="0" w:color="auto"/>
              <w:right w:val="nil"/>
            </w:tcBorders>
          </w:tcPr>
          <w:p w14:paraId="218CDF30" w14:textId="77777777" w:rsidR="00D66A96" w:rsidRPr="00C476DF" w:rsidRDefault="00D66A96" w:rsidP="00A76B63">
            <w:pPr>
              <w:tabs>
                <w:tab w:val="left" w:pos="900"/>
              </w:tabs>
              <w:spacing w:line="360" w:lineRule="auto"/>
              <w:rPr>
                <w:rFonts w:ascii="Arial" w:hAnsi="Arial" w:cs="Arial"/>
                <w:sz w:val="24"/>
                <w:szCs w:val="24"/>
              </w:rPr>
            </w:pPr>
          </w:p>
        </w:tc>
      </w:tr>
      <w:tr w:rsidR="00A76B63" w:rsidRPr="00C476DF" w14:paraId="220FD755" w14:textId="77777777" w:rsidTr="00D66A96">
        <w:tc>
          <w:tcPr>
            <w:tcW w:w="3256" w:type="dxa"/>
            <w:tcBorders>
              <w:top w:val="single" w:sz="4" w:space="0" w:color="auto"/>
            </w:tcBorders>
          </w:tcPr>
          <w:p w14:paraId="2BFE6052" w14:textId="148A267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GIS/map file (optional)</w:t>
            </w:r>
          </w:p>
        </w:tc>
        <w:tc>
          <w:tcPr>
            <w:tcW w:w="5760" w:type="dxa"/>
            <w:tcBorders>
              <w:top w:val="single" w:sz="4" w:space="0" w:color="auto"/>
            </w:tcBorders>
          </w:tcPr>
          <w:p w14:paraId="58C1E8E1" w14:textId="051AF23B"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8_Bryneglwys.zip</w:t>
            </w:r>
          </w:p>
        </w:tc>
      </w:tr>
      <w:tr w:rsidR="00A76B63" w:rsidRPr="00C476DF" w14:paraId="046D3BD5" w14:textId="77777777" w:rsidTr="00956748">
        <w:tc>
          <w:tcPr>
            <w:tcW w:w="3256" w:type="dxa"/>
          </w:tcPr>
          <w:p w14:paraId="4482B568" w14:textId="12F2F52F"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 of project investment in this location</w:t>
            </w:r>
          </w:p>
        </w:tc>
        <w:tc>
          <w:tcPr>
            <w:tcW w:w="5760" w:type="dxa"/>
          </w:tcPr>
          <w:p w14:paraId="65763F74" w14:textId="62E31DF2"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8%</w:t>
            </w:r>
          </w:p>
        </w:tc>
      </w:tr>
      <w:tr w:rsidR="00A76B63" w:rsidRPr="00C476DF" w14:paraId="21136A4A" w14:textId="77777777" w:rsidTr="001822C5">
        <w:tc>
          <w:tcPr>
            <w:tcW w:w="9016" w:type="dxa"/>
            <w:gridSpan w:val="2"/>
          </w:tcPr>
          <w:p w14:paraId="01AB3B6D" w14:textId="66070210"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Project location 4</w:t>
            </w:r>
          </w:p>
        </w:tc>
      </w:tr>
      <w:tr w:rsidR="00A76B63" w:rsidRPr="00C476DF" w14:paraId="2535F646" w14:textId="77777777" w:rsidTr="00956748">
        <w:tc>
          <w:tcPr>
            <w:tcW w:w="3256" w:type="dxa"/>
          </w:tcPr>
          <w:p w14:paraId="319F3EF6" w14:textId="6843E9B1"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Postcode</w:t>
            </w:r>
          </w:p>
        </w:tc>
        <w:tc>
          <w:tcPr>
            <w:tcW w:w="5760" w:type="dxa"/>
          </w:tcPr>
          <w:p w14:paraId="453F3736" w14:textId="36326DAE"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LL21 9DF</w:t>
            </w:r>
          </w:p>
        </w:tc>
      </w:tr>
      <w:tr w:rsidR="00A76B63" w:rsidRPr="00C476DF" w14:paraId="62CAE5EF" w14:textId="77777777" w:rsidTr="00956748">
        <w:tc>
          <w:tcPr>
            <w:tcW w:w="3256" w:type="dxa"/>
          </w:tcPr>
          <w:p w14:paraId="41724C73" w14:textId="1069169A"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Grid reference</w:t>
            </w:r>
          </w:p>
        </w:tc>
        <w:tc>
          <w:tcPr>
            <w:tcW w:w="5760" w:type="dxa"/>
          </w:tcPr>
          <w:p w14:paraId="58EBA2A1" w14:textId="5571C870"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SJ 07400 46500</w:t>
            </w:r>
          </w:p>
        </w:tc>
      </w:tr>
      <w:tr w:rsidR="00A76B63" w:rsidRPr="00C476DF" w14:paraId="620A81A7" w14:textId="77777777" w:rsidTr="00956748">
        <w:tc>
          <w:tcPr>
            <w:tcW w:w="3256" w:type="dxa"/>
          </w:tcPr>
          <w:p w14:paraId="324EA0E4" w14:textId="2A94C99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Upload GIS/map file (optional)</w:t>
            </w:r>
          </w:p>
        </w:tc>
        <w:tc>
          <w:tcPr>
            <w:tcW w:w="5760" w:type="dxa"/>
          </w:tcPr>
          <w:p w14:paraId="0D7F2711" w14:textId="57AA628B"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9_Gwyddelwern.zip</w:t>
            </w:r>
          </w:p>
        </w:tc>
      </w:tr>
      <w:tr w:rsidR="00A76B63" w:rsidRPr="00C476DF" w14:paraId="7E7791E2" w14:textId="77777777" w:rsidTr="00956748">
        <w:tc>
          <w:tcPr>
            <w:tcW w:w="3256" w:type="dxa"/>
          </w:tcPr>
          <w:p w14:paraId="13DCF71D" w14:textId="29078AAA"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 of project investment in this location</w:t>
            </w:r>
          </w:p>
        </w:tc>
        <w:tc>
          <w:tcPr>
            <w:tcW w:w="5760" w:type="dxa"/>
          </w:tcPr>
          <w:p w14:paraId="1F00D852" w14:textId="3EF743BB"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30%</w:t>
            </w:r>
          </w:p>
        </w:tc>
      </w:tr>
      <w:tr w:rsidR="00A76B63" w:rsidRPr="00C476DF" w14:paraId="2CE14B38" w14:textId="77777777" w:rsidTr="00AF6569">
        <w:tc>
          <w:tcPr>
            <w:tcW w:w="9016" w:type="dxa"/>
            <w:gridSpan w:val="2"/>
          </w:tcPr>
          <w:p w14:paraId="7E8AC62B" w14:textId="7ACB6993"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Select the constituencies covered by this project</w:t>
            </w:r>
          </w:p>
        </w:tc>
      </w:tr>
      <w:tr w:rsidR="00A76B63" w:rsidRPr="00C476DF" w14:paraId="5AF0C012" w14:textId="77777777" w:rsidTr="00C5317B">
        <w:tc>
          <w:tcPr>
            <w:tcW w:w="9016" w:type="dxa"/>
            <w:gridSpan w:val="2"/>
          </w:tcPr>
          <w:p w14:paraId="7EFA147B" w14:textId="62407AD1"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Project constituency 1</w:t>
            </w:r>
          </w:p>
        </w:tc>
      </w:tr>
      <w:tr w:rsidR="00A76B63" w:rsidRPr="00C476DF" w14:paraId="57C91C0F" w14:textId="77777777" w:rsidTr="00956748">
        <w:tc>
          <w:tcPr>
            <w:tcW w:w="3256" w:type="dxa"/>
          </w:tcPr>
          <w:p w14:paraId="70789F9C" w14:textId="71D2CC11"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Select constituency</w:t>
            </w:r>
          </w:p>
        </w:tc>
        <w:tc>
          <w:tcPr>
            <w:tcW w:w="5760" w:type="dxa"/>
          </w:tcPr>
          <w:p w14:paraId="5E90102B" w14:textId="513BE155"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Clwyd West</w:t>
            </w:r>
          </w:p>
        </w:tc>
      </w:tr>
      <w:tr w:rsidR="00A76B63" w:rsidRPr="00C476DF" w14:paraId="361B2093" w14:textId="77777777" w:rsidTr="00956748">
        <w:tc>
          <w:tcPr>
            <w:tcW w:w="3256" w:type="dxa"/>
          </w:tcPr>
          <w:p w14:paraId="6F337686" w14:textId="143A8CE4"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Estimate the percentage of this package project invested in this constituency</w:t>
            </w:r>
          </w:p>
        </w:tc>
        <w:tc>
          <w:tcPr>
            <w:tcW w:w="5760" w:type="dxa"/>
          </w:tcPr>
          <w:p w14:paraId="2456EEFD" w14:textId="64B45BDB"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100%</w:t>
            </w:r>
          </w:p>
        </w:tc>
      </w:tr>
      <w:tr w:rsidR="00A76B63" w:rsidRPr="00C476DF" w14:paraId="6D419B43" w14:textId="77777777" w:rsidTr="00B5171C">
        <w:tc>
          <w:tcPr>
            <w:tcW w:w="9016" w:type="dxa"/>
            <w:gridSpan w:val="2"/>
          </w:tcPr>
          <w:p w14:paraId="25B00878" w14:textId="0DA39B88"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Select the local authorities / NI councils covered by this project</w:t>
            </w:r>
          </w:p>
        </w:tc>
      </w:tr>
      <w:tr w:rsidR="00A76B63" w:rsidRPr="00C476DF" w14:paraId="4B394BD6" w14:textId="77777777" w:rsidTr="00D67CE8">
        <w:tc>
          <w:tcPr>
            <w:tcW w:w="9016" w:type="dxa"/>
            <w:gridSpan w:val="2"/>
          </w:tcPr>
          <w:p w14:paraId="21A4D2D7" w14:textId="719CD3E7"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Project local authority 1</w:t>
            </w:r>
          </w:p>
        </w:tc>
      </w:tr>
      <w:tr w:rsidR="00A76B63" w:rsidRPr="00C476DF" w14:paraId="20254EE3" w14:textId="77777777" w:rsidTr="00956748">
        <w:tc>
          <w:tcPr>
            <w:tcW w:w="3256" w:type="dxa"/>
          </w:tcPr>
          <w:p w14:paraId="797FBBE1" w14:textId="4446539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Select local authority</w:t>
            </w:r>
          </w:p>
        </w:tc>
        <w:tc>
          <w:tcPr>
            <w:tcW w:w="5760" w:type="dxa"/>
          </w:tcPr>
          <w:p w14:paraId="34579CC0" w14:textId="1E53C400"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 xml:space="preserve">Denbighshire (Sir </w:t>
            </w:r>
            <w:proofErr w:type="spellStart"/>
            <w:r w:rsidRPr="00C476DF">
              <w:rPr>
                <w:rFonts w:ascii="Arial" w:hAnsi="Arial" w:cs="Arial"/>
                <w:sz w:val="24"/>
                <w:szCs w:val="24"/>
              </w:rPr>
              <w:t>Ddinbych</w:t>
            </w:r>
            <w:proofErr w:type="spellEnd"/>
            <w:r w:rsidRPr="00C476DF">
              <w:rPr>
                <w:rFonts w:ascii="Arial" w:hAnsi="Arial" w:cs="Arial"/>
                <w:sz w:val="24"/>
                <w:szCs w:val="24"/>
              </w:rPr>
              <w:t>)</w:t>
            </w:r>
          </w:p>
        </w:tc>
      </w:tr>
      <w:tr w:rsidR="00A76B63" w:rsidRPr="00C476DF" w14:paraId="2C9B53AF" w14:textId="77777777" w:rsidTr="00956748">
        <w:tc>
          <w:tcPr>
            <w:tcW w:w="3256" w:type="dxa"/>
          </w:tcPr>
          <w:p w14:paraId="0C887679" w14:textId="13DB0282"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Estimate the percentage of this package project invested in this Local Authority</w:t>
            </w:r>
          </w:p>
        </w:tc>
        <w:tc>
          <w:tcPr>
            <w:tcW w:w="5760" w:type="dxa"/>
          </w:tcPr>
          <w:p w14:paraId="6A35CA35" w14:textId="6B957795"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100%</w:t>
            </w:r>
          </w:p>
        </w:tc>
      </w:tr>
      <w:tr w:rsidR="00A76B63" w:rsidRPr="00C476DF" w14:paraId="022AED0B" w14:textId="77777777" w:rsidTr="00D66A96">
        <w:tc>
          <w:tcPr>
            <w:tcW w:w="3256" w:type="dxa"/>
            <w:tcBorders>
              <w:bottom w:val="single" w:sz="4" w:space="0" w:color="auto"/>
            </w:tcBorders>
          </w:tcPr>
          <w:p w14:paraId="5DBD357E" w14:textId="463191C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What is the total grant requested from LUF for this project?</w:t>
            </w:r>
          </w:p>
        </w:tc>
        <w:tc>
          <w:tcPr>
            <w:tcW w:w="5760" w:type="dxa"/>
            <w:tcBorders>
              <w:bottom w:val="single" w:sz="4" w:space="0" w:color="auto"/>
            </w:tcBorders>
          </w:tcPr>
          <w:p w14:paraId="3EBA0A53" w14:textId="5380C149"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£4352686</w:t>
            </w:r>
          </w:p>
        </w:tc>
      </w:tr>
      <w:tr w:rsidR="00A76B63" w:rsidRPr="00C476DF" w14:paraId="7D139C47" w14:textId="77777777" w:rsidTr="00D66A96">
        <w:tc>
          <w:tcPr>
            <w:tcW w:w="9016" w:type="dxa"/>
            <w:gridSpan w:val="2"/>
            <w:tcBorders>
              <w:bottom w:val="single" w:sz="4" w:space="0" w:color="auto"/>
            </w:tcBorders>
          </w:tcPr>
          <w:p w14:paraId="59506A87" w14:textId="1EC3382C"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What is the proportion of funding requested for each of the Fund’s three investment themes?</w:t>
            </w:r>
          </w:p>
        </w:tc>
      </w:tr>
      <w:tr w:rsidR="00D66A96" w:rsidRPr="00C476DF" w14:paraId="179747F9" w14:textId="77777777" w:rsidTr="00D66A96">
        <w:tc>
          <w:tcPr>
            <w:tcW w:w="9016" w:type="dxa"/>
            <w:gridSpan w:val="2"/>
            <w:tcBorders>
              <w:top w:val="single" w:sz="4" w:space="0" w:color="auto"/>
              <w:left w:val="nil"/>
              <w:bottom w:val="nil"/>
              <w:right w:val="nil"/>
            </w:tcBorders>
          </w:tcPr>
          <w:p w14:paraId="53CDC1F9" w14:textId="77777777" w:rsidR="00D66A96" w:rsidRPr="00C476DF" w:rsidRDefault="00D66A96" w:rsidP="00A76B63">
            <w:pPr>
              <w:tabs>
                <w:tab w:val="left" w:pos="900"/>
              </w:tabs>
              <w:spacing w:line="360" w:lineRule="auto"/>
              <w:rPr>
                <w:rFonts w:ascii="Arial" w:hAnsi="Arial" w:cs="Arial"/>
                <w:b/>
                <w:bCs/>
                <w:sz w:val="24"/>
                <w:szCs w:val="24"/>
              </w:rPr>
            </w:pPr>
          </w:p>
        </w:tc>
      </w:tr>
      <w:tr w:rsidR="00D66A96" w:rsidRPr="00C476DF" w14:paraId="6D27D1E8" w14:textId="77777777" w:rsidTr="00D66A96">
        <w:tc>
          <w:tcPr>
            <w:tcW w:w="9016" w:type="dxa"/>
            <w:gridSpan w:val="2"/>
            <w:tcBorders>
              <w:top w:val="nil"/>
              <w:left w:val="nil"/>
              <w:bottom w:val="nil"/>
              <w:right w:val="nil"/>
            </w:tcBorders>
          </w:tcPr>
          <w:p w14:paraId="196C5C90" w14:textId="77777777" w:rsidR="00D66A96" w:rsidRPr="00C476DF" w:rsidRDefault="00D66A96" w:rsidP="00A76B63">
            <w:pPr>
              <w:tabs>
                <w:tab w:val="left" w:pos="900"/>
              </w:tabs>
              <w:spacing w:line="360" w:lineRule="auto"/>
              <w:rPr>
                <w:rFonts w:ascii="Arial" w:hAnsi="Arial" w:cs="Arial"/>
                <w:b/>
                <w:bCs/>
                <w:sz w:val="24"/>
                <w:szCs w:val="24"/>
              </w:rPr>
            </w:pPr>
          </w:p>
        </w:tc>
      </w:tr>
      <w:tr w:rsidR="00D66A96" w:rsidRPr="00C476DF" w14:paraId="51BD800F" w14:textId="77777777" w:rsidTr="00D66A96">
        <w:tc>
          <w:tcPr>
            <w:tcW w:w="9016" w:type="dxa"/>
            <w:gridSpan w:val="2"/>
            <w:tcBorders>
              <w:top w:val="nil"/>
              <w:left w:val="nil"/>
              <w:bottom w:val="single" w:sz="4" w:space="0" w:color="auto"/>
              <w:right w:val="nil"/>
            </w:tcBorders>
          </w:tcPr>
          <w:p w14:paraId="1A052086" w14:textId="77777777" w:rsidR="00D66A96" w:rsidRPr="00C476DF" w:rsidRDefault="00D66A96" w:rsidP="00A76B63">
            <w:pPr>
              <w:tabs>
                <w:tab w:val="left" w:pos="900"/>
              </w:tabs>
              <w:spacing w:line="360" w:lineRule="auto"/>
              <w:rPr>
                <w:rFonts w:ascii="Arial" w:hAnsi="Arial" w:cs="Arial"/>
                <w:b/>
                <w:bCs/>
                <w:sz w:val="24"/>
                <w:szCs w:val="24"/>
              </w:rPr>
            </w:pPr>
          </w:p>
        </w:tc>
      </w:tr>
      <w:tr w:rsidR="00A76B63" w:rsidRPr="00C476DF" w14:paraId="3C206DDF" w14:textId="77777777" w:rsidTr="00D66A96">
        <w:tc>
          <w:tcPr>
            <w:tcW w:w="3256" w:type="dxa"/>
            <w:tcBorders>
              <w:top w:val="single" w:sz="4" w:space="0" w:color="auto"/>
            </w:tcBorders>
          </w:tcPr>
          <w:p w14:paraId="35A028FE" w14:textId="4065AAE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Regeneration and Town Centre</w:t>
            </w:r>
          </w:p>
        </w:tc>
        <w:tc>
          <w:tcPr>
            <w:tcW w:w="5760" w:type="dxa"/>
            <w:tcBorders>
              <w:top w:val="single" w:sz="4" w:space="0" w:color="auto"/>
            </w:tcBorders>
          </w:tcPr>
          <w:p w14:paraId="5C5175C8" w14:textId="02037AEC"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0%</w:t>
            </w:r>
          </w:p>
        </w:tc>
      </w:tr>
      <w:tr w:rsidR="00A76B63" w:rsidRPr="00C476DF" w14:paraId="508884A5" w14:textId="77777777" w:rsidTr="00956748">
        <w:tc>
          <w:tcPr>
            <w:tcW w:w="3256" w:type="dxa"/>
          </w:tcPr>
          <w:p w14:paraId="12A55C75" w14:textId="33116C4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Cultural</w:t>
            </w:r>
          </w:p>
        </w:tc>
        <w:tc>
          <w:tcPr>
            <w:tcW w:w="5760" w:type="dxa"/>
          </w:tcPr>
          <w:p w14:paraId="6CD8B444" w14:textId="7B2A8BE5"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100%</w:t>
            </w:r>
          </w:p>
        </w:tc>
      </w:tr>
      <w:tr w:rsidR="00A76B63" w:rsidRPr="00C476DF" w14:paraId="056B27D5" w14:textId="77777777" w:rsidTr="00956748">
        <w:tc>
          <w:tcPr>
            <w:tcW w:w="3256" w:type="dxa"/>
          </w:tcPr>
          <w:p w14:paraId="49423BEA" w14:textId="68A129C5"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Transport</w:t>
            </w:r>
          </w:p>
        </w:tc>
        <w:tc>
          <w:tcPr>
            <w:tcW w:w="5760" w:type="dxa"/>
          </w:tcPr>
          <w:p w14:paraId="0D014971" w14:textId="50E020E4"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0%</w:t>
            </w:r>
          </w:p>
        </w:tc>
      </w:tr>
      <w:tr w:rsidR="00A76B63" w:rsidRPr="00C476DF" w14:paraId="47382680" w14:textId="77777777" w:rsidTr="00956748">
        <w:tc>
          <w:tcPr>
            <w:tcW w:w="3256" w:type="dxa"/>
          </w:tcPr>
          <w:p w14:paraId="1D9CBA20" w14:textId="6A0A7806"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Confirm the value of match funding secured for the component project</w:t>
            </w:r>
          </w:p>
        </w:tc>
        <w:tc>
          <w:tcPr>
            <w:tcW w:w="5760" w:type="dxa"/>
          </w:tcPr>
          <w:p w14:paraId="209D2243" w14:textId="7EA7D1D5"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£512700</w:t>
            </w:r>
          </w:p>
        </w:tc>
      </w:tr>
      <w:tr w:rsidR="00A76B63" w:rsidRPr="00C476DF" w14:paraId="2D20B728" w14:textId="77777777" w:rsidTr="00C00896">
        <w:tc>
          <w:tcPr>
            <w:tcW w:w="9016" w:type="dxa"/>
            <w:gridSpan w:val="2"/>
          </w:tcPr>
          <w:p w14:paraId="6479BBA6" w14:textId="6FFDD339"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Provide details of all the sources of match funding within your bid for this component project</w:t>
            </w:r>
          </w:p>
        </w:tc>
      </w:tr>
      <w:tr w:rsidR="00A76B63" w:rsidRPr="00C476DF" w14:paraId="55C94F38" w14:textId="77777777" w:rsidTr="00FE1649">
        <w:tc>
          <w:tcPr>
            <w:tcW w:w="9016" w:type="dxa"/>
            <w:gridSpan w:val="2"/>
          </w:tcPr>
          <w:p w14:paraId="2BA013A2"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Project 2: Rural Community &amp; Wellbeing</w:t>
            </w:r>
          </w:p>
          <w:p w14:paraId="371DEEBE"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The Match Funding for project 2 has all been secured: Denbighshire County Council £447,299</w:t>
            </w:r>
          </w:p>
          <w:p w14:paraId="1B4589EF" w14:textId="125CAE0B" w:rsidR="00A76B63" w:rsidRPr="00C476DF" w:rsidRDefault="00A76B63" w:rsidP="00A76B63">
            <w:pPr>
              <w:tabs>
                <w:tab w:val="left" w:pos="900"/>
              </w:tabs>
              <w:spacing w:line="360" w:lineRule="auto"/>
              <w:rPr>
                <w:rFonts w:ascii="Arial" w:hAnsi="Arial" w:cs="Arial"/>
                <w:sz w:val="24"/>
                <w:szCs w:val="24"/>
              </w:rPr>
            </w:pPr>
            <w:proofErr w:type="spellStart"/>
            <w:r w:rsidRPr="00C476DF">
              <w:rPr>
                <w:rFonts w:ascii="Arial" w:hAnsi="Arial" w:cs="Arial"/>
                <w:sz w:val="24"/>
                <w:szCs w:val="24"/>
              </w:rPr>
              <w:t>Cymdeithas</w:t>
            </w:r>
            <w:proofErr w:type="spellEnd"/>
            <w:r w:rsidRPr="00C476DF">
              <w:rPr>
                <w:rFonts w:ascii="Arial" w:hAnsi="Arial" w:cs="Arial"/>
                <w:sz w:val="24"/>
                <w:szCs w:val="24"/>
              </w:rPr>
              <w:t xml:space="preserve"> Canolfan Ial Association</w:t>
            </w:r>
          </w:p>
        </w:tc>
      </w:tr>
      <w:tr w:rsidR="00A76B63" w:rsidRPr="00C476DF" w14:paraId="516E02E6" w14:textId="77777777" w:rsidTr="00D66A96">
        <w:tc>
          <w:tcPr>
            <w:tcW w:w="9016" w:type="dxa"/>
            <w:gridSpan w:val="2"/>
            <w:tcBorders>
              <w:bottom w:val="single" w:sz="4" w:space="0" w:color="auto"/>
            </w:tcBorders>
          </w:tcPr>
          <w:p w14:paraId="39E997B6" w14:textId="32CC168F"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Value for money</w:t>
            </w:r>
          </w:p>
        </w:tc>
      </w:tr>
      <w:tr w:rsidR="00D66A96" w:rsidRPr="00C476DF" w14:paraId="1BFB6D58" w14:textId="77777777" w:rsidTr="00D66A96">
        <w:tc>
          <w:tcPr>
            <w:tcW w:w="9016" w:type="dxa"/>
            <w:gridSpan w:val="2"/>
            <w:tcBorders>
              <w:bottom w:val="single" w:sz="4" w:space="0" w:color="auto"/>
            </w:tcBorders>
          </w:tcPr>
          <w:p w14:paraId="74E88828" w14:textId="77777777" w:rsidR="00D66A96" w:rsidRPr="00C476DF" w:rsidRDefault="00D66A96" w:rsidP="00D66A96">
            <w:pPr>
              <w:tabs>
                <w:tab w:val="left" w:pos="900"/>
              </w:tabs>
              <w:spacing w:line="360" w:lineRule="auto"/>
              <w:rPr>
                <w:rFonts w:ascii="Arial" w:hAnsi="Arial" w:cs="Arial"/>
                <w:sz w:val="24"/>
                <w:szCs w:val="24"/>
              </w:rPr>
            </w:pPr>
            <w:r w:rsidRPr="00C476DF">
              <w:rPr>
                <w:rFonts w:ascii="Arial" w:hAnsi="Arial" w:cs="Arial"/>
                <w:sz w:val="24"/>
                <w:szCs w:val="24"/>
              </w:rPr>
              <w:t xml:space="preserve">The </w:t>
            </w:r>
            <w:proofErr w:type="spellStart"/>
            <w:r w:rsidRPr="00C476DF">
              <w:rPr>
                <w:rFonts w:ascii="Arial" w:hAnsi="Arial" w:cs="Arial"/>
                <w:sz w:val="24"/>
                <w:szCs w:val="24"/>
              </w:rPr>
              <w:t>VfM</w:t>
            </w:r>
            <w:proofErr w:type="spellEnd"/>
            <w:r w:rsidRPr="00C476DF">
              <w:rPr>
                <w:rFonts w:ascii="Arial" w:hAnsi="Arial" w:cs="Arial"/>
                <w:sz w:val="24"/>
                <w:szCs w:val="24"/>
              </w:rPr>
              <w:t xml:space="preserve"> analysis comprises benefits where there is strong underlying evidence base and these have been monetised consistently with the published guidance (</w:t>
            </w:r>
            <w:proofErr w:type="gramStart"/>
            <w:r w:rsidRPr="00C476DF">
              <w:rPr>
                <w:rFonts w:ascii="Arial" w:hAnsi="Arial" w:cs="Arial"/>
                <w:sz w:val="24"/>
                <w:szCs w:val="24"/>
              </w:rPr>
              <w:t>i.e.</w:t>
            </w:r>
            <w:proofErr w:type="gramEnd"/>
            <w:r w:rsidRPr="00C476DF">
              <w:rPr>
                <w:rFonts w:ascii="Arial" w:hAnsi="Arial" w:cs="Arial"/>
                <w:sz w:val="24"/>
                <w:szCs w:val="24"/>
              </w:rPr>
              <w:t xml:space="preserve"> DLUHC Appraisal Guide, HMT Green Book, and Green Book Supplementary). For the purposes of this economic appraisal, the following benefits have been included in the BCR:</w:t>
            </w:r>
          </w:p>
          <w:p w14:paraId="17BC5F05" w14:textId="77777777" w:rsidR="00D66A96" w:rsidRPr="00C476DF" w:rsidRDefault="00D66A96" w:rsidP="00D66A96">
            <w:pPr>
              <w:tabs>
                <w:tab w:val="left" w:pos="900"/>
              </w:tabs>
              <w:spacing w:line="360" w:lineRule="auto"/>
              <w:rPr>
                <w:rFonts w:ascii="Arial" w:hAnsi="Arial" w:cs="Arial"/>
                <w:sz w:val="24"/>
                <w:szCs w:val="24"/>
              </w:rPr>
            </w:pPr>
          </w:p>
          <w:p w14:paraId="3095F94A" w14:textId="77777777" w:rsidR="00D66A96" w:rsidRPr="00C476DF" w:rsidRDefault="00D66A96" w:rsidP="00D66A96">
            <w:pPr>
              <w:tabs>
                <w:tab w:val="left" w:pos="900"/>
              </w:tabs>
              <w:spacing w:line="360" w:lineRule="auto"/>
              <w:rPr>
                <w:rFonts w:ascii="Arial" w:hAnsi="Arial" w:cs="Arial"/>
                <w:sz w:val="24"/>
                <w:szCs w:val="24"/>
              </w:rPr>
            </w:pPr>
            <w:r w:rsidRPr="00C476DF">
              <w:rPr>
                <w:rFonts w:ascii="Arial" w:hAnsi="Arial" w:cs="Arial"/>
                <w:sz w:val="24"/>
                <w:szCs w:val="24"/>
              </w:rPr>
              <w:t xml:space="preserve">Health &amp; Journey Quality Benefits - walking and cycling infrastructure improvements such as at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will increase the quality of journey experience </w:t>
            </w:r>
            <w:proofErr w:type="gramStart"/>
            <w:r w:rsidRPr="00C476DF">
              <w:rPr>
                <w:rFonts w:ascii="Arial" w:hAnsi="Arial" w:cs="Arial"/>
                <w:sz w:val="24"/>
                <w:szCs w:val="24"/>
              </w:rPr>
              <w:t>and also</w:t>
            </w:r>
            <w:proofErr w:type="gramEnd"/>
            <w:r w:rsidRPr="00C476DF">
              <w:rPr>
                <w:rFonts w:ascii="Arial" w:hAnsi="Arial" w:cs="Arial"/>
                <w:sz w:val="24"/>
                <w:szCs w:val="24"/>
              </w:rPr>
              <w:t xml:space="preserve"> produce personal health benefits to the user from increased physical activity and reduced costs to public healthcare. Both of which can be valued and appraised using the AMAT model.</w:t>
            </w:r>
          </w:p>
          <w:p w14:paraId="048967C0" w14:textId="77777777" w:rsidR="00D66A96" w:rsidRPr="00C476DF" w:rsidRDefault="00D66A96" w:rsidP="00D66A96">
            <w:pPr>
              <w:tabs>
                <w:tab w:val="left" w:pos="900"/>
              </w:tabs>
              <w:spacing w:line="360" w:lineRule="auto"/>
              <w:rPr>
                <w:rFonts w:ascii="Arial" w:hAnsi="Arial" w:cs="Arial"/>
                <w:sz w:val="24"/>
                <w:szCs w:val="24"/>
              </w:rPr>
            </w:pPr>
          </w:p>
          <w:p w14:paraId="0B0D29B6" w14:textId="77777777" w:rsidR="00D66A96" w:rsidRDefault="00D66A96" w:rsidP="00D66A96">
            <w:pPr>
              <w:tabs>
                <w:tab w:val="left" w:pos="900"/>
              </w:tabs>
              <w:spacing w:line="360" w:lineRule="auto"/>
              <w:rPr>
                <w:rFonts w:ascii="Arial" w:hAnsi="Arial" w:cs="Arial"/>
                <w:sz w:val="24"/>
                <w:szCs w:val="24"/>
              </w:rPr>
            </w:pPr>
            <w:r w:rsidRPr="00C476DF">
              <w:rPr>
                <w:rFonts w:ascii="Arial" w:hAnsi="Arial" w:cs="Arial"/>
                <w:sz w:val="24"/>
                <w:szCs w:val="24"/>
              </w:rPr>
              <w:t xml:space="preserve">Amenity Value Benefits - Visitors to the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Country Parks would gain welfare benefits from the site from the additional amenity value created by the extended footpaths/cycle paths and in greater number due to the</w:t>
            </w:r>
            <w:r>
              <w:rPr>
                <w:rFonts w:ascii="Arial" w:hAnsi="Arial" w:cs="Arial"/>
                <w:sz w:val="24"/>
                <w:szCs w:val="24"/>
              </w:rPr>
              <w:t xml:space="preserve"> </w:t>
            </w:r>
          </w:p>
          <w:p w14:paraId="75ECE433" w14:textId="1305E9AF" w:rsidR="00D66A96" w:rsidRPr="00C476DF" w:rsidRDefault="00D66A96" w:rsidP="00D66A96">
            <w:pPr>
              <w:tabs>
                <w:tab w:val="left" w:pos="900"/>
              </w:tabs>
              <w:spacing w:line="360" w:lineRule="auto"/>
              <w:rPr>
                <w:rFonts w:ascii="Arial" w:hAnsi="Arial" w:cs="Arial"/>
                <w:b/>
                <w:bCs/>
                <w:sz w:val="24"/>
                <w:szCs w:val="24"/>
              </w:rPr>
            </w:pPr>
            <w:r w:rsidRPr="00C476DF">
              <w:rPr>
                <w:rFonts w:ascii="Arial" w:hAnsi="Arial" w:cs="Arial"/>
                <w:sz w:val="24"/>
                <w:szCs w:val="24"/>
              </w:rPr>
              <w:t>improved facilities and capacity to accommodate them. In addition, the introduction</w:t>
            </w:r>
          </w:p>
        </w:tc>
      </w:tr>
      <w:tr w:rsidR="00D66A96" w:rsidRPr="00C476DF" w14:paraId="17807A53" w14:textId="77777777" w:rsidTr="00D66A96">
        <w:tc>
          <w:tcPr>
            <w:tcW w:w="9016" w:type="dxa"/>
            <w:gridSpan w:val="2"/>
            <w:tcBorders>
              <w:top w:val="single" w:sz="4" w:space="0" w:color="auto"/>
              <w:left w:val="nil"/>
              <w:bottom w:val="nil"/>
              <w:right w:val="nil"/>
            </w:tcBorders>
          </w:tcPr>
          <w:p w14:paraId="37216730" w14:textId="77777777" w:rsidR="00D66A96" w:rsidRPr="00C476DF" w:rsidRDefault="00D66A96" w:rsidP="00A76B63">
            <w:pPr>
              <w:tabs>
                <w:tab w:val="left" w:pos="900"/>
              </w:tabs>
              <w:spacing w:line="360" w:lineRule="auto"/>
              <w:rPr>
                <w:rFonts w:ascii="Arial" w:hAnsi="Arial" w:cs="Arial"/>
                <w:b/>
                <w:bCs/>
                <w:sz w:val="24"/>
                <w:szCs w:val="24"/>
              </w:rPr>
            </w:pPr>
          </w:p>
        </w:tc>
      </w:tr>
      <w:tr w:rsidR="00D66A96" w:rsidRPr="00C476DF" w14:paraId="4A97B294" w14:textId="77777777" w:rsidTr="00D66A96">
        <w:tc>
          <w:tcPr>
            <w:tcW w:w="9016" w:type="dxa"/>
            <w:gridSpan w:val="2"/>
            <w:tcBorders>
              <w:top w:val="nil"/>
              <w:left w:val="nil"/>
              <w:bottom w:val="nil"/>
              <w:right w:val="nil"/>
            </w:tcBorders>
          </w:tcPr>
          <w:p w14:paraId="66E3C209" w14:textId="77777777" w:rsidR="00D66A96" w:rsidRPr="00C476DF" w:rsidRDefault="00D66A96" w:rsidP="00A76B63">
            <w:pPr>
              <w:tabs>
                <w:tab w:val="left" w:pos="900"/>
              </w:tabs>
              <w:spacing w:line="360" w:lineRule="auto"/>
              <w:rPr>
                <w:rFonts w:ascii="Arial" w:hAnsi="Arial" w:cs="Arial"/>
                <w:b/>
                <w:bCs/>
                <w:sz w:val="24"/>
                <w:szCs w:val="24"/>
              </w:rPr>
            </w:pPr>
          </w:p>
        </w:tc>
      </w:tr>
      <w:tr w:rsidR="00D66A96" w:rsidRPr="00C476DF" w14:paraId="218FCD18" w14:textId="77777777" w:rsidTr="00761B43">
        <w:tc>
          <w:tcPr>
            <w:tcW w:w="9016" w:type="dxa"/>
            <w:gridSpan w:val="2"/>
            <w:tcBorders>
              <w:top w:val="nil"/>
              <w:left w:val="nil"/>
              <w:bottom w:val="single" w:sz="4" w:space="0" w:color="auto"/>
              <w:right w:val="nil"/>
            </w:tcBorders>
          </w:tcPr>
          <w:p w14:paraId="2F386537" w14:textId="77777777" w:rsidR="00D66A96" w:rsidRPr="00C476DF" w:rsidRDefault="00D66A96" w:rsidP="00A76B63">
            <w:pPr>
              <w:tabs>
                <w:tab w:val="left" w:pos="900"/>
              </w:tabs>
              <w:spacing w:line="360" w:lineRule="auto"/>
              <w:rPr>
                <w:rFonts w:ascii="Arial" w:hAnsi="Arial" w:cs="Arial"/>
                <w:b/>
                <w:bCs/>
                <w:sz w:val="24"/>
                <w:szCs w:val="24"/>
              </w:rPr>
            </w:pPr>
          </w:p>
        </w:tc>
      </w:tr>
      <w:tr w:rsidR="00A76B63" w:rsidRPr="00C476DF" w14:paraId="4656E9E7" w14:textId="77777777" w:rsidTr="00761B43">
        <w:tc>
          <w:tcPr>
            <w:tcW w:w="9016" w:type="dxa"/>
            <w:gridSpan w:val="2"/>
            <w:tcBorders>
              <w:top w:val="single" w:sz="4" w:space="0" w:color="auto"/>
              <w:bottom w:val="single" w:sz="4" w:space="0" w:color="auto"/>
            </w:tcBorders>
          </w:tcPr>
          <w:p w14:paraId="5F5FF5FE" w14:textId="36CCEB9F"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of flood defences at Loggerheads will result in a reduced loss of amenity value to users caused by regular flooding and less frequent though more severe events. This can be derived using a Recreation Demand Model for estimating welfare values of natural greenspaces.</w:t>
            </w:r>
          </w:p>
          <w:p w14:paraId="7F6CF35A" w14:textId="77777777" w:rsidR="00A76B63" w:rsidRPr="00D66A96" w:rsidRDefault="00A76B63" w:rsidP="00A76B63">
            <w:pPr>
              <w:tabs>
                <w:tab w:val="left" w:pos="900"/>
              </w:tabs>
              <w:spacing w:line="360" w:lineRule="auto"/>
              <w:rPr>
                <w:rFonts w:ascii="Arial" w:hAnsi="Arial" w:cs="Arial"/>
                <w:sz w:val="16"/>
                <w:szCs w:val="16"/>
              </w:rPr>
            </w:pPr>
          </w:p>
          <w:p w14:paraId="11C0BAFC"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 xml:space="preserve">Reduced Isolation / Loneliness Benefits – the introduction of new community spaces and facilities in the villages of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will increase social engagement and participation in community activities for village residents who currently lack opportunities for these </w:t>
            </w:r>
            <w:proofErr w:type="gramStart"/>
            <w:r w:rsidRPr="00C476DF">
              <w:rPr>
                <w:rFonts w:ascii="Arial" w:hAnsi="Arial" w:cs="Arial"/>
                <w:sz w:val="24"/>
                <w:szCs w:val="24"/>
              </w:rPr>
              <w:t>and also</w:t>
            </w:r>
            <w:proofErr w:type="gramEnd"/>
            <w:r w:rsidRPr="00C476DF">
              <w:rPr>
                <w:rFonts w:ascii="Arial" w:hAnsi="Arial" w:cs="Arial"/>
                <w:sz w:val="24"/>
                <w:szCs w:val="24"/>
              </w:rPr>
              <w:t xml:space="preserve"> access to services. Previous studies have valued the wellbeing impact of such investments to users that have suffered from isolation, particularly in rural locations.</w:t>
            </w:r>
          </w:p>
          <w:p w14:paraId="29D20F9E" w14:textId="77777777" w:rsidR="00A76B63" w:rsidRPr="00D66A96" w:rsidRDefault="00A76B63" w:rsidP="00A76B63">
            <w:pPr>
              <w:tabs>
                <w:tab w:val="left" w:pos="900"/>
              </w:tabs>
              <w:spacing w:line="360" w:lineRule="auto"/>
              <w:rPr>
                <w:rFonts w:ascii="Arial" w:hAnsi="Arial" w:cs="Arial"/>
                <w:sz w:val="16"/>
                <w:szCs w:val="16"/>
              </w:rPr>
            </w:pPr>
          </w:p>
          <w:p w14:paraId="7AADF178"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 xml:space="preserve">Job Creation induced from Visitor Spending – new and expanded facilities to accommodate visitors in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such as through the new café, business space amenities and cycle paths will result in higher visitor numbers and longer dwell times resulting in additional spending in the local economy and direct/indirect job creation. Additional employment derived using Visit Britain’s average visitor spend for Denbighshire over 2017-2019 and employment statistics for Denbighshire’s Arts, </w:t>
            </w:r>
            <w:proofErr w:type="gramStart"/>
            <w:r w:rsidRPr="00C476DF">
              <w:rPr>
                <w:rFonts w:ascii="Arial" w:hAnsi="Arial" w:cs="Arial"/>
                <w:sz w:val="24"/>
                <w:szCs w:val="24"/>
              </w:rPr>
              <w:t>Culture</w:t>
            </w:r>
            <w:proofErr w:type="gramEnd"/>
            <w:r w:rsidRPr="00C476DF">
              <w:rPr>
                <w:rFonts w:ascii="Arial" w:hAnsi="Arial" w:cs="Arial"/>
                <w:sz w:val="24"/>
                <w:szCs w:val="24"/>
              </w:rPr>
              <w:t xml:space="preserve"> and recreation sector from ONS, to find average visitor expenditure required to support a job in the local tourism sector.</w:t>
            </w:r>
          </w:p>
          <w:p w14:paraId="7E1576F6" w14:textId="77777777" w:rsidR="00A76B63" w:rsidRPr="00D66A96" w:rsidRDefault="00A76B63" w:rsidP="00A76B63">
            <w:pPr>
              <w:tabs>
                <w:tab w:val="left" w:pos="900"/>
              </w:tabs>
              <w:spacing w:line="360" w:lineRule="auto"/>
              <w:rPr>
                <w:rFonts w:ascii="Arial" w:hAnsi="Arial" w:cs="Arial"/>
                <w:sz w:val="16"/>
                <w:szCs w:val="16"/>
              </w:rPr>
            </w:pPr>
          </w:p>
          <w:p w14:paraId="1881AAA3"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There are two key metrics set out in the DLUHC appraisal guidance that can be used to assess Value for Money (</w:t>
            </w:r>
            <w:proofErr w:type="spellStart"/>
            <w:r w:rsidRPr="00C476DF">
              <w:rPr>
                <w:rFonts w:ascii="Arial" w:hAnsi="Arial" w:cs="Arial"/>
                <w:sz w:val="24"/>
                <w:szCs w:val="24"/>
              </w:rPr>
              <w:t>VfM</w:t>
            </w:r>
            <w:proofErr w:type="spellEnd"/>
            <w:r w:rsidRPr="00C476DF">
              <w:rPr>
                <w:rFonts w:ascii="Arial" w:hAnsi="Arial" w:cs="Arial"/>
                <w:sz w:val="24"/>
                <w:szCs w:val="24"/>
              </w:rPr>
              <w:t>): the calculation of BCRs, which simply show the ratio of benefits to costs; and the Net Present Social Value (NPSV), which represents the present value of benefits less the present value of costs.</w:t>
            </w:r>
          </w:p>
          <w:p w14:paraId="417BFF04" w14:textId="77777777" w:rsidR="00A76B63" w:rsidRPr="00D66A96" w:rsidRDefault="00A76B63" w:rsidP="00A76B63">
            <w:pPr>
              <w:tabs>
                <w:tab w:val="left" w:pos="900"/>
              </w:tabs>
              <w:spacing w:line="360" w:lineRule="auto"/>
              <w:rPr>
                <w:rFonts w:ascii="Arial" w:hAnsi="Arial" w:cs="Arial"/>
                <w:sz w:val="16"/>
                <w:szCs w:val="16"/>
              </w:rPr>
            </w:pPr>
          </w:p>
          <w:p w14:paraId="6ACFF0D4" w14:textId="4B565516" w:rsidR="00A76B63" w:rsidRPr="00C476DF" w:rsidRDefault="00A76B63" w:rsidP="00761B43">
            <w:pPr>
              <w:tabs>
                <w:tab w:val="left" w:pos="900"/>
              </w:tabs>
              <w:spacing w:line="360" w:lineRule="auto"/>
              <w:rPr>
                <w:rFonts w:ascii="Arial" w:hAnsi="Arial" w:cs="Arial"/>
                <w:sz w:val="24"/>
                <w:szCs w:val="24"/>
              </w:rPr>
            </w:pPr>
            <w:r w:rsidRPr="00C476DF">
              <w:rPr>
                <w:rFonts w:ascii="Arial" w:hAnsi="Arial" w:cs="Arial"/>
                <w:sz w:val="24"/>
                <w:szCs w:val="24"/>
              </w:rPr>
              <w:t>The NPSV involves determining the difference between the net marginal benefit and net marginal cost of each intervention option. The detailed methodology used to estimate these benefits has been set out in the Scheme Benefits Economic Case Technical Note Clwyd West Denbighshire County Council Appendix. The estimated BCR for the LUF programme is 2.5. The NPSV for the proposed LUF</w:t>
            </w:r>
          </w:p>
        </w:tc>
      </w:tr>
      <w:tr w:rsidR="00761B43" w:rsidRPr="00C476DF" w14:paraId="44DFCA89" w14:textId="77777777" w:rsidTr="00761B43">
        <w:tc>
          <w:tcPr>
            <w:tcW w:w="9016" w:type="dxa"/>
            <w:gridSpan w:val="2"/>
            <w:tcBorders>
              <w:top w:val="single" w:sz="4" w:space="0" w:color="auto"/>
              <w:left w:val="nil"/>
              <w:bottom w:val="nil"/>
              <w:right w:val="nil"/>
            </w:tcBorders>
          </w:tcPr>
          <w:p w14:paraId="23EC8CBC" w14:textId="77777777" w:rsidR="00761B43" w:rsidRPr="00C476DF" w:rsidRDefault="00761B43" w:rsidP="00A76B63">
            <w:pPr>
              <w:tabs>
                <w:tab w:val="left" w:pos="900"/>
              </w:tabs>
              <w:spacing w:line="360" w:lineRule="auto"/>
              <w:rPr>
                <w:rFonts w:ascii="Arial" w:hAnsi="Arial" w:cs="Arial"/>
                <w:sz w:val="24"/>
                <w:szCs w:val="24"/>
              </w:rPr>
            </w:pPr>
          </w:p>
        </w:tc>
      </w:tr>
      <w:tr w:rsidR="00761B43" w:rsidRPr="00C476DF" w14:paraId="67B0D30F" w14:textId="77777777" w:rsidTr="00761B43">
        <w:tc>
          <w:tcPr>
            <w:tcW w:w="9016" w:type="dxa"/>
            <w:gridSpan w:val="2"/>
            <w:tcBorders>
              <w:top w:val="nil"/>
              <w:left w:val="nil"/>
              <w:bottom w:val="single" w:sz="4" w:space="0" w:color="auto"/>
              <w:right w:val="nil"/>
            </w:tcBorders>
          </w:tcPr>
          <w:p w14:paraId="601E0B19" w14:textId="77777777" w:rsidR="00761B43" w:rsidRDefault="00761B43" w:rsidP="00A76B63">
            <w:pPr>
              <w:tabs>
                <w:tab w:val="left" w:pos="900"/>
              </w:tabs>
              <w:spacing w:line="360" w:lineRule="auto"/>
              <w:rPr>
                <w:rFonts w:ascii="Arial" w:hAnsi="Arial" w:cs="Arial"/>
                <w:sz w:val="24"/>
                <w:szCs w:val="24"/>
              </w:rPr>
            </w:pPr>
          </w:p>
          <w:p w14:paraId="3BE8A939" w14:textId="77777777" w:rsidR="00761B43" w:rsidRPr="00C476DF" w:rsidRDefault="00761B43" w:rsidP="00A76B63">
            <w:pPr>
              <w:tabs>
                <w:tab w:val="left" w:pos="900"/>
              </w:tabs>
              <w:spacing w:line="360" w:lineRule="auto"/>
              <w:rPr>
                <w:rFonts w:ascii="Arial" w:hAnsi="Arial" w:cs="Arial"/>
                <w:sz w:val="24"/>
                <w:szCs w:val="24"/>
              </w:rPr>
            </w:pPr>
          </w:p>
        </w:tc>
      </w:tr>
      <w:tr w:rsidR="00D66A96" w:rsidRPr="00C476DF" w14:paraId="3B31F566" w14:textId="77777777" w:rsidTr="00761B43">
        <w:tc>
          <w:tcPr>
            <w:tcW w:w="9016" w:type="dxa"/>
            <w:gridSpan w:val="2"/>
            <w:tcBorders>
              <w:top w:val="single" w:sz="4" w:space="0" w:color="auto"/>
            </w:tcBorders>
          </w:tcPr>
          <w:p w14:paraId="339EDFFB" w14:textId="71036471" w:rsidR="00761B43" w:rsidRDefault="00761B43" w:rsidP="00D66A96">
            <w:pPr>
              <w:tabs>
                <w:tab w:val="left" w:pos="900"/>
              </w:tabs>
              <w:spacing w:line="360" w:lineRule="auto"/>
              <w:rPr>
                <w:rFonts w:ascii="Arial" w:hAnsi="Arial" w:cs="Arial"/>
                <w:sz w:val="24"/>
                <w:szCs w:val="24"/>
              </w:rPr>
            </w:pPr>
            <w:r w:rsidRPr="00C476DF">
              <w:rPr>
                <w:rFonts w:ascii="Arial" w:hAnsi="Arial" w:cs="Arial"/>
                <w:sz w:val="24"/>
                <w:szCs w:val="24"/>
              </w:rPr>
              <w:t xml:space="preserve">intervention is £7.981m over a </w:t>
            </w:r>
            <w:proofErr w:type="gramStart"/>
            <w:r w:rsidRPr="00C476DF">
              <w:rPr>
                <w:rFonts w:ascii="Arial" w:hAnsi="Arial" w:cs="Arial"/>
                <w:sz w:val="24"/>
                <w:szCs w:val="24"/>
              </w:rPr>
              <w:t>20 year</w:t>
            </w:r>
            <w:proofErr w:type="gramEnd"/>
            <w:r w:rsidRPr="00C476DF">
              <w:rPr>
                <w:rFonts w:ascii="Arial" w:hAnsi="Arial" w:cs="Arial"/>
                <w:sz w:val="24"/>
                <w:szCs w:val="24"/>
              </w:rPr>
              <w:t xml:space="preserve"> appraisal period.</w:t>
            </w:r>
          </w:p>
          <w:p w14:paraId="27A77C9A" w14:textId="0E5D7D5C" w:rsidR="00D66A96" w:rsidRPr="00C476DF" w:rsidRDefault="00D66A96" w:rsidP="00D66A96">
            <w:pPr>
              <w:tabs>
                <w:tab w:val="left" w:pos="900"/>
              </w:tabs>
              <w:spacing w:line="360" w:lineRule="auto"/>
              <w:rPr>
                <w:rFonts w:ascii="Arial" w:hAnsi="Arial" w:cs="Arial"/>
                <w:sz w:val="24"/>
                <w:szCs w:val="24"/>
              </w:rPr>
            </w:pPr>
            <w:r w:rsidRPr="00C476DF">
              <w:rPr>
                <w:rFonts w:ascii="Arial" w:hAnsi="Arial" w:cs="Arial"/>
                <w:sz w:val="24"/>
                <w:szCs w:val="24"/>
              </w:rPr>
              <w:t>The calculation of the BCR and NPSV discounted to 2022/23 prices for the Project 2 is set out in the table below:</w:t>
            </w:r>
          </w:p>
          <w:p w14:paraId="5F63F344" w14:textId="77777777" w:rsidR="00D66A96" w:rsidRPr="00761B43" w:rsidRDefault="00D66A96" w:rsidP="00D66A96">
            <w:pPr>
              <w:tabs>
                <w:tab w:val="left" w:pos="900"/>
              </w:tabs>
              <w:spacing w:line="360" w:lineRule="auto"/>
              <w:rPr>
                <w:rFonts w:ascii="Arial" w:hAnsi="Arial" w:cs="Arial"/>
                <w:sz w:val="16"/>
                <w:szCs w:val="16"/>
              </w:rPr>
            </w:pPr>
          </w:p>
          <w:p w14:paraId="187850F2" w14:textId="77777777" w:rsidR="00D66A96" w:rsidRPr="00C476DF" w:rsidRDefault="00D66A96" w:rsidP="00D66A96">
            <w:pPr>
              <w:tabs>
                <w:tab w:val="left" w:pos="900"/>
              </w:tabs>
              <w:spacing w:line="360" w:lineRule="auto"/>
              <w:rPr>
                <w:rFonts w:ascii="Arial" w:hAnsi="Arial" w:cs="Arial"/>
                <w:sz w:val="24"/>
                <w:szCs w:val="24"/>
              </w:rPr>
            </w:pPr>
            <w:r w:rsidRPr="00C476DF">
              <w:rPr>
                <w:rFonts w:ascii="Arial" w:hAnsi="Arial" w:cs="Arial"/>
                <w:sz w:val="24"/>
                <w:szCs w:val="24"/>
              </w:rPr>
              <w:t>Economic Case - value for money analysis Value (£m) Benefits for the BCR</w:t>
            </w:r>
          </w:p>
          <w:p w14:paraId="5AC61434" w14:textId="77777777" w:rsidR="00D66A96" w:rsidRPr="00761B43" w:rsidRDefault="00D66A96" w:rsidP="00D66A96">
            <w:pPr>
              <w:tabs>
                <w:tab w:val="left" w:pos="900"/>
              </w:tabs>
              <w:spacing w:line="360" w:lineRule="auto"/>
              <w:rPr>
                <w:rFonts w:ascii="Arial" w:hAnsi="Arial" w:cs="Arial"/>
                <w:sz w:val="16"/>
                <w:szCs w:val="16"/>
              </w:rPr>
            </w:pPr>
          </w:p>
          <w:p w14:paraId="7C01E2E2" w14:textId="77777777" w:rsidR="00D66A96" w:rsidRPr="00C476DF" w:rsidRDefault="00D66A96" w:rsidP="00D66A96">
            <w:pPr>
              <w:tabs>
                <w:tab w:val="left" w:pos="900"/>
              </w:tabs>
              <w:spacing w:line="360" w:lineRule="auto"/>
              <w:rPr>
                <w:rFonts w:ascii="Arial" w:hAnsi="Arial" w:cs="Arial"/>
                <w:sz w:val="24"/>
                <w:szCs w:val="24"/>
              </w:rPr>
            </w:pPr>
            <w:r w:rsidRPr="00C476DF">
              <w:rPr>
                <w:rFonts w:ascii="Arial" w:hAnsi="Arial" w:cs="Arial"/>
                <w:sz w:val="24"/>
                <w:szCs w:val="24"/>
              </w:rPr>
              <w:t>Reduced Isolation/ Loneliness Benefits 1.251 Health &amp; Journey Quality Benefits 0.706 Amenity value of greenspaces (Project 2) 4.469 Visitor Economy Benefits (Project 2) 6.951 Total benefits for the BCR (A) 13.377</w:t>
            </w:r>
          </w:p>
          <w:p w14:paraId="6F69E9B1" w14:textId="77777777" w:rsidR="00D66A96" w:rsidRPr="00761B43" w:rsidRDefault="00D66A96" w:rsidP="00D66A96">
            <w:pPr>
              <w:tabs>
                <w:tab w:val="left" w:pos="900"/>
              </w:tabs>
              <w:spacing w:line="360" w:lineRule="auto"/>
              <w:rPr>
                <w:rFonts w:ascii="Arial" w:hAnsi="Arial" w:cs="Arial"/>
                <w:sz w:val="16"/>
                <w:szCs w:val="16"/>
              </w:rPr>
            </w:pPr>
            <w:r w:rsidRPr="00761B43">
              <w:rPr>
                <w:rFonts w:ascii="Arial" w:hAnsi="Arial" w:cs="Arial"/>
                <w:sz w:val="16"/>
                <w:szCs w:val="16"/>
              </w:rPr>
              <w:t xml:space="preserve"> </w:t>
            </w:r>
          </w:p>
          <w:p w14:paraId="4D37133A" w14:textId="77777777" w:rsidR="00D66A96" w:rsidRPr="00C476DF" w:rsidRDefault="00D66A96" w:rsidP="00D66A96">
            <w:pPr>
              <w:tabs>
                <w:tab w:val="left" w:pos="900"/>
              </w:tabs>
              <w:spacing w:line="360" w:lineRule="auto"/>
              <w:rPr>
                <w:rFonts w:ascii="Arial" w:hAnsi="Arial" w:cs="Arial"/>
                <w:sz w:val="24"/>
                <w:szCs w:val="24"/>
              </w:rPr>
            </w:pPr>
            <w:r w:rsidRPr="00C476DF">
              <w:rPr>
                <w:rFonts w:ascii="Arial" w:hAnsi="Arial" w:cs="Arial"/>
                <w:sz w:val="24"/>
                <w:szCs w:val="24"/>
              </w:rPr>
              <w:t>Costs</w:t>
            </w:r>
          </w:p>
          <w:p w14:paraId="54E96F83" w14:textId="77777777" w:rsidR="00D66A96" w:rsidRPr="00C476DF" w:rsidRDefault="00D66A96" w:rsidP="00D66A96">
            <w:pPr>
              <w:tabs>
                <w:tab w:val="left" w:pos="900"/>
              </w:tabs>
              <w:spacing w:line="360" w:lineRule="auto"/>
              <w:rPr>
                <w:rFonts w:ascii="Arial" w:hAnsi="Arial" w:cs="Arial"/>
                <w:sz w:val="24"/>
                <w:szCs w:val="24"/>
              </w:rPr>
            </w:pPr>
            <w:r w:rsidRPr="00C476DF">
              <w:rPr>
                <w:rFonts w:ascii="Arial" w:hAnsi="Arial" w:cs="Arial"/>
                <w:sz w:val="24"/>
                <w:szCs w:val="24"/>
              </w:rPr>
              <w:t>LUF cost/funding (B) 4.832</w:t>
            </w:r>
          </w:p>
          <w:p w14:paraId="1A67CD75" w14:textId="77777777" w:rsidR="00D66A96" w:rsidRPr="00C476DF" w:rsidRDefault="00D66A96" w:rsidP="00D66A96">
            <w:pPr>
              <w:tabs>
                <w:tab w:val="left" w:pos="900"/>
              </w:tabs>
              <w:spacing w:line="360" w:lineRule="auto"/>
              <w:rPr>
                <w:rFonts w:ascii="Arial" w:hAnsi="Arial" w:cs="Arial"/>
                <w:sz w:val="24"/>
                <w:szCs w:val="24"/>
              </w:rPr>
            </w:pPr>
            <w:r w:rsidRPr="00C476DF">
              <w:rPr>
                <w:rFonts w:ascii="Arial" w:hAnsi="Arial" w:cs="Arial"/>
                <w:sz w:val="24"/>
                <w:szCs w:val="24"/>
              </w:rPr>
              <w:t>Co-funding local authority cost (including borrowing) (C) 0.491</w:t>
            </w:r>
          </w:p>
          <w:p w14:paraId="1B41C551" w14:textId="77777777" w:rsidR="00D66A96" w:rsidRPr="00C476DF" w:rsidRDefault="00D66A96" w:rsidP="00D66A96">
            <w:pPr>
              <w:tabs>
                <w:tab w:val="left" w:pos="900"/>
              </w:tabs>
              <w:spacing w:line="360" w:lineRule="auto"/>
              <w:rPr>
                <w:rFonts w:ascii="Arial" w:hAnsi="Arial" w:cs="Arial"/>
                <w:sz w:val="24"/>
                <w:szCs w:val="24"/>
              </w:rPr>
            </w:pPr>
            <w:r w:rsidRPr="00C476DF">
              <w:rPr>
                <w:rFonts w:ascii="Arial" w:hAnsi="Arial" w:cs="Arial"/>
                <w:sz w:val="24"/>
                <w:szCs w:val="24"/>
              </w:rPr>
              <w:t>Total cost (LUF + Co-funding) (D) 5.322 Private sector cost (E) 0.074</w:t>
            </w:r>
          </w:p>
          <w:p w14:paraId="5AC10D8E" w14:textId="453B76AA" w:rsidR="00D66A96" w:rsidRPr="00C476DF" w:rsidRDefault="00D66A96" w:rsidP="00D66A96">
            <w:pPr>
              <w:tabs>
                <w:tab w:val="left" w:pos="900"/>
              </w:tabs>
              <w:spacing w:line="360" w:lineRule="auto"/>
              <w:rPr>
                <w:rFonts w:ascii="Arial" w:hAnsi="Arial" w:cs="Arial"/>
                <w:b/>
                <w:bCs/>
                <w:sz w:val="24"/>
                <w:szCs w:val="24"/>
              </w:rPr>
            </w:pPr>
            <w:r w:rsidRPr="00C476DF">
              <w:rPr>
                <w:rFonts w:ascii="Arial" w:hAnsi="Arial" w:cs="Arial"/>
                <w:sz w:val="24"/>
                <w:szCs w:val="24"/>
              </w:rPr>
              <w:t>BCR calculation formula 2.5 Net Present Social Value 7.981</w:t>
            </w:r>
          </w:p>
        </w:tc>
      </w:tr>
      <w:tr w:rsidR="00A76B63" w:rsidRPr="00C476DF" w14:paraId="07B0A2FB" w14:textId="77777777" w:rsidTr="0012473E">
        <w:tc>
          <w:tcPr>
            <w:tcW w:w="9016" w:type="dxa"/>
            <w:gridSpan w:val="2"/>
          </w:tcPr>
          <w:p w14:paraId="241D00B3" w14:textId="0DA934E2"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BCR and value assessment</w:t>
            </w:r>
          </w:p>
        </w:tc>
      </w:tr>
      <w:tr w:rsidR="00A76B63" w:rsidRPr="00C476DF" w14:paraId="0CBEAC55" w14:textId="77777777" w:rsidTr="00956748">
        <w:tc>
          <w:tcPr>
            <w:tcW w:w="3256" w:type="dxa"/>
          </w:tcPr>
          <w:p w14:paraId="017056B2" w14:textId="77F992E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If it is not possible to provide an overall BCR for your package bid, explain why below</w:t>
            </w:r>
          </w:p>
        </w:tc>
        <w:tc>
          <w:tcPr>
            <w:tcW w:w="5760" w:type="dxa"/>
          </w:tcPr>
          <w:p w14:paraId="4DBAA7A8" w14:textId="584C09B0"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N/A</w:t>
            </w:r>
          </w:p>
        </w:tc>
      </w:tr>
      <w:tr w:rsidR="00A76B63" w:rsidRPr="00C476DF" w14:paraId="41A9C4D5" w14:textId="77777777" w:rsidTr="0024491F">
        <w:tc>
          <w:tcPr>
            <w:tcW w:w="9016" w:type="dxa"/>
            <w:gridSpan w:val="2"/>
          </w:tcPr>
          <w:p w14:paraId="6311EC79" w14:textId="6AB6BD1F"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Benefit Cost Ratios</w:t>
            </w:r>
          </w:p>
        </w:tc>
      </w:tr>
      <w:tr w:rsidR="00A76B63" w:rsidRPr="00C476DF" w14:paraId="389E6696" w14:textId="77777777" w:rsidTr="00956748">
        <w:tc>
          <w:tcPr>
            <w:tcW w:w="3256" w:type="dxa"/>
          </w:tcPr>
          <w:p w14:paraId="0117B5DF" w14:textId="5079119E"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Initial BCR</w:t>
            </w:r>
          </w:p>
        </w:tc>
        <w:tc>
          <w:tcPr>
            <w:tcW w:w="5760" w:type="dxa"/>
          </w:tcPr>
          <w:p w14:paraId="05A8D274" w14:textId="5BD666A2"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2.5</w:t>
            </w:r>
          </w:p>
        </w:tc>
      </w:tr>
      <w:tr w:rsidR="00A76B63" w:rsidRPr="00C476DF" w14:paraId="50CBBF52" w14:textId="77777777" w:rsidTr="00956748">
        <w:tc>
          <w:tcPr>
            <w:tcW w:w="3256" w:type="dxa"/>
          </w:tcPr>
          <w:p w14:paraId="2E40AA1A" w14:textId="703FF033"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Adjusted BCR</w:t>
            </w:r>
          </w:p>
        </w:tc>
        <w:tc>
          <w:tcPr>
            <w:tcW w:w="5760" w:type="dxa"/>
          </w:tcPr>
          <w:p w14:paraId="01CA8137" w14:textId="58CC7A20"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2.5</w:t>
            </w:r>
          </w:p>
        </w:tc>
      </w:tr>
      <w:tr w:rsidR="00A76B63" w:rsidRPr="00C476DF" w14:paraId="32016678" w14:textId="77777777" w:rsidTr="00761B43">
        <w:tc>
          <w:tcPr>
            <w:tcW w:w="9016" w:type="dxa"/>
            <w:gridSpan w:val="2"/>
            <w:tcBorders>
              <w:bottom w:val="single" w:sz="4" w:space="0" w:color="auto"/>
            </w:tcBorders>
          </w:tcPr>
          <w:p w14:paraId="1B6FFB1E" w14:textId="1C318851"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Non-monetised benefits for this project</w:t>
            </w:r>
          </w:p>
        </w:tc>
      </w:tr>
      <w:tr w:rsidR="00761B43" w:rsidRPr="00C476DF" w14:paraId="33D36513" w14:textId="77777777" w:rsidTr="00761B43">
        <w:tc>
          <w:tcPr>
            <w:tcW w:w="9016" w:type="dxa"/>
            <w:gridSpan w:val="2"/>
            <w:tcBorders>
              <w:bottom w:val="single" w:sz="4" w:space="0" w:color="auto"/>
            </w:tcBorders>
          </w:tcPr>
          <w:p w14:paraId="4E357214" w14:textId="77777777" w:rsidR="00761B43" w:rsidRPr="00C476DF" w:rsidRDefault="00761B43" w:rsidP="00761B43">
            <w:pPr>
              <w:tabs>
                <w:tab w:val="left" w:pos="900"/>
              </w:tabs>
              <w:spacing w:line="360" w:lineRule="auto"/>
              <w:rPr>
                <w:rFonts w:ascii="Arial" w:hAnsi="Arial" w:cs="Arial"/>
                <w:sz w:val="24"/>
                <w:szCs w:val="24"/>
              </w:rPr>
            </w:pPr>
            <w:r w:rsidRPr="00C476DF">
              <w:rPr>
                <w:rFonts w:ascii="Arial" w:hAnsi="Arial" w:cs="Arial"/>
                <w:sz w:val="24"/>
                <w:szCs w:val="24"/>
              </w:rPr>
              <w:t>The table below details key qualitative impacts of the programme: Impact type:</w:t>
            </w:r>
          </w:p>
          <w:p w14:paraId="73663AC9" w14:textId="77777777" w:rsidR="00761B43" w:rsidRPr="00C476DF" w:rsidRDefault="00761B43" w:rsidP="00761B43">
            <w:pPr>
              <w:tabs>
                <w:tab w:val="left" w:pos="900"/>
              </w:tabs>
              <w:spacing w:line="360" w:lineRule="auto"/>
              <w:rPr>
                <w:rFonts w:ascii="Arial" w:hAnsi="Arial" w:cs="Arial"/>
                <w:sz w:val="24"/>
                <w:szCs w:val="24"/>
              </w:rPr>
            </w:pPr>
            <w:r w:rsidRPr="00C476DF">
              <w:rPr>
                <w:rFonts w:ascii="Arial" w:hAnsi="Arial" w:cs="Arial"/>
                <w:sz w:val="24"/>
                <w:szCs w:val="24"/>
              </w:rPr>
              <w:t>Residential Value Uplift Description:</w:t>
            </w:r>
          </w:p>
          <w:p w14:paraId="33EA22D6" w14:textId="77777777" w:rsidR="00761B43" w:rsidRPr="00C476DF" w:rsidRDefault="00761B43" w:rsidP="00761B43">
            <w:pPr>
              <w:tabs>
                <w:tab w:val="left" w:pos="900"/>
              </w:tabs>
              <w:spacing w:line="360" w:lineRule="auto"/>
              <w:rPr>
                <w:rFonts w:ascii="Arial" w:hAnsi="Arial" w:cs="Arial"/>
                <w:sz w:val="24"/>
                <w:szCs w:val="24"/>
              </w:rPr>
            </w:pPr>
            <w:r w:rsidRPr="00C476DF">
              <w:rPr>
                <w:rFonts w:ascii="Arial" w:hAnsi="Arial" w:cs="Arial"/>
                <w:sz w:val="24"/>
                <w:szCs w:val="24"/>
              </w:rPr>
              <w:t xml:space="preserve">The welfare benefit from having better community facilities in the villages of </w:t>
            </w:r>
            <w:proofErr w:type="spellStart"/>
            <w:r w:rsidRPr="00C476DF">
              <w:rPr>
                <w:rFonts w:ascii="Arial" w:hAnsi="Arial" w:cs="Arial"/>
                <w:sz w:val="24"/>
                <w:szCs w:val="24"/>
              </w:rPr>
              <w:t>Bryneglwys</w:t>
            </w:r>
            <w:proofErr w:type="spellEnd"/>
            <w:r w:rsidRPr="00C476DF">
              <w:rPr>
                <w:rFonts w:ascii="Arial" w:hAnsi="Arial" w:cs="Arial"/>
                <w:sz w:val="24"/>
                <w:szCs w:val="24"/>
              </w:rPr>
              <w:t xml:space="preserve"> and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will potentially increase their attractiveness as a place to reside resulting in an uplift in local residential property values.</w:t>
            </w:r>
          </w:p>
          <w:p w14:paraId="38474249" w14:textId="77777777" w:rsidR="00761B43" w:rsidRPr="00C476DF" w:rsidRDefault="00761B43" w:rsidP="00761B43">
            <w:pPr>
              <w:tabs>
                <w:tab w:val="left" w:pos="900"/>
              </w:tabs>
              <w:spacing w:line="360" w:lineRule="auto"/>
              <w:rPr>
                <w:rFonts w:ascii="Arial" w:hAnsi="Arial" w:cs="Arial"/>
                <w:sz w:val="24"/>
                <w:szCs w:val="24"/>
              </w:rPr>
            </w:pPr>
            <w:r w:rsidRPr="00C476DF">
              <w:rPr>
                <w:rFonts w:ascii="Arial" w:hAnsi="Arial" w:cs="Arial"/>
                <w:sz w:val="24"/>
                <w:szCs w:val="24"/>
              </w:rPr>
              <w:t>Assessed impact size:</w:t>
            </w:r>
          </w:p>
          <w:p w14:paraId="42BEFBEC" w14:textId="0339FCAD" w:rsidR="00761B43" w:rsidRPr="00761B43" w:rsidRDefault="00761B43" w:rsidP="00A76B63">
            <w:pPr>
              <w:tabs>
                <w:tab w:val="left" w:pos="900"/>
              </w:tabs>
              <w:spacing w:line="360" w:lineRule="auto"/>
              <w:rPr>
                <w:rFonts w:ascii="Arial" w:hAnsi="Arial" w:cs="Arial"/>
                <w:sz w:val="24"/>
                <w:szCs w:val="24"/>
              </w:rPr>
            </w:pPr>
            <w:r w:rsidRPr="00C476DF">
              <w:rPr>
                <w:rFonts w:ascii="Arial" w:hAnsi="Arial" w:cs="Arial"/>
                <w:sz w:val="24"/>
                <w:szCs w:val="24"/>
              </w:rPr>
              <w:t>Medium benefit</w:t>
            </w:r>
          </w:p>
        </w:tc>
      </w:tr>
      <w:tr w:rsidR="00761B43" w:rsidRPr="00C476DF" w14:paraId="7D236310" w14:textId="77777777" w:rsidTr="00761B43">
        <w:tc>
          <w:tcPr>
            <w:tcW w:w="9016" w:type="dxa"/>
            <w:gridSpan w:val="2"/>
            <w:tcBorders>
              <w:top w:val="single" w:sz="4" w:space="0" w:color="auto"/>
              <w:left w:val="nil"/>
              <w:bottom w:val="nil"/>
              <w:right w:val="nil"/>
            </w:tcBorders>
          </w:tcPr>
          <w:p w14:paraId="10FE0C1D" w14:textId="77777777" w:rsidR="00761B43" w:rsidRPr="00C476DF" w:rsidRDefault="00761B43" w:rsidP="00A76B63">
            <w:pPr>
              <w:tabs>
                <w:tab w:val="left" w:pos="900"/>
              </w:tabs>
              <w:spacing w:line="360" w:lineRule="auto"/>
              <w:rPr>
                <w:rFonts w:ascii="Arial" w:hAnsi="Arial" w:cs="Arial"/>
                <w:sz w:val="24"/>
                <w:szCs w:val="24"/>
              </w:rPr>
            </w:pPr>
          </w:p>
        </w:tc>
      </w:tr>
      <w:tr w:rsidR="00761B43" w:rsidRPr="00C476DF" w14:paraId="75ECEE46" w14:textId="77777777" w:rsidTr="00761B43">
        <w:tc>
          <w:tcPr>
            <w:tcW w:w="9016" w:type="dxa"/>
            <w:gridSpan w:val="2"/>
            <w:tcBorders>
              <w:top w:val="nil"/>
              <w:left w:val="nil"/>
              <w:bottom w:val="nil"/>
              <w:right w:val="nil"/>
            </w:tcBorders>
          </w:tcPr>
          <w:p w14:paraId="75812171" w14:textId="77777777" w:rsidR="00761B43" w:rsidRPr="00C476DF" w:rsidRDefault="00761B43" w:rsidP="00A76B63">
            <w:pPr>
              <w:tabs>
                <w:tab w:val="left" w:pos="900"/>
              </w:tabs>
              <w:spacing w:line="360" w:lineRule="auto"/>
              <w:rPr>
                <w:rFonts w:ascii="Arial" w:hAnsi="Arial" w:cs="Arial"/>
                <w:sz w:val="24"/>
                <w:szCs w:val="24"/>
              </w:rPr>
            </w:pPr>
          </w:p>
        </w:tc>
      </w:tr>
      <w:tr w:rsidR="00761B43" w:rsidRPr="00C476DF" w14:paraId="378FC9FF" w14:textId="77777777" w:rsidTr="00761B43">
        <w:tc>
          <w:tcPr>
            <w:tcW w:w="9016" w:type="dxa"/>
            <w:gridSpan w:val="2"/>
            <w:tcBorders>
              <w:top w:val="nil"/>
              <w:left w:val="nil"/>
              <w:bottom w:val="single" w:sz="4" w:space="0" w:color="auto"/>
              <w:right w:val="nil"/>
            </w:tcBorders>
          </w:tcPr>
          <w:p w14:paraId="0237F3C7" w14:textId="77777777" w:rsidR="00761B43" w:rsidRPr="00C476DF" w:rsidRDefault="00761B43" w:rsidP="00A76B63">
            <w:pPr>
              <w:tabs>
                <w:tab w:val="left" w:pos="900"/>
              </w:tabs>
              <w:spacing w:line="360" w:lineRule="auto"/>
              <w:rPr>
                <w:rFonts w:ascii="Arial" w:hAnsi="Arial" w:cs="Arial"/>
                <w:sz w:val="24"/>
                <w:szCs w:val="24"/>
              </w:rPr>
            </w:pPr>
          </w:p>
        </w:tc>
      </w:tr>
      <w:tr w:rsidR="00A76B63" w:rsidRPr="00C476DF" w14:paraId="64D8AA47" w14:textId="77777777" w:rsidTr="00761B43">
        <w:tc>
          <w:tcPr>
            <w:tcW w:w="9016" w:type="dxa"/>
            <w:gridSpan w:val="2"/>
            <w:tcBorders>
              <w:top w:val="single" w:sz="4" w:space="0" w:color="auto"/>
            </w:tcBorders>
          </w:tcPr>
          <w:p w14:paraId="543FB0BF"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Impact type:</w:t>
            </w:r>
          </w:p>
          <w:p w14:paraId="2A6C6C26"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Inward Investment Description:</w:t>
            </w:r>
          </w:p>
          <w:p w14:paraId="1C7DC2B3"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 xml:space="preserve">The package of interventions for the key surrounding attractions of Loggerheads and </w:t>
            </w:r>
            <w:proofErr w:type="spellStart"/>
            <w:r w:rsidRPr="00C476DF">
              <w:rPr>
                <w:rFonts w:ascii="Arial" w:hAnsi="Arial" w:cs="Arial"/>
                <w:sz w:val="24"/>
                <w:szCs w:val="24"/>
              </w:rPr>
              <w:t>Moel</w:t>
            </w:r>
            <w:proofErr w:type="spellEnd"/>
            <w:r w:rsidRPr="00C476DF">
              <w:rPr>
                <w:rFonts w:ascii="Arial" w:hAnsi="Arial" w:cs="Arial"/>
                <w:sz w:val="24"/>
                <w:szCs w:val="24"/>
              </w:rPr>
              <w:t xml:space="preserve"> </w:t>
            </w:r>
            <w:proofErr w:type="spellStart"/>
            <w:r w:rsidRPr="00C476DF">
              <w:rPr>
                <w:rFonts w:ascii="Arial" w:hAnsi="Arial" w:cs="Arial"/>
                <w:sz w:val="24"/>
                <w:szCs w:val="24"/>
              </w:rPr>
              <w:t>Famau</w:t>
            </w:r>
            <w:proofErr w:type="spellEnd"/>
            <w:r w:rsidRPr="00C476DF">
              <w:rPr>
                <w:rFonts w:ascii="Arial" w:hAnsi="Arial" w:cs="Arial"/>
                <w:sz w:val="24"/>
                <w:szCs w:val="24"/>
              </w:rPr>
              <w:t xml:space="preserve"> could transform external perceptions of Ruthin and surroundings as a location. for business and other economic activity, attracting a greater level of investment than previously.</w:t>
            </w:r>
          </w:p>
          <w:p w14:paraId="205E831D" w14:textId="1FA31F2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 xml:space="preserve">Assessed impact size: </w:t>
            </w:r>
            <w:proofErr w:type="gramStart"/>
            <w:r w:rsidRPr="00C476DF">
              <w:rPr>
                <w:rFonts w:ascii="Arial" w:hAnsi="Arial" w:cs="Arial"/>
                <w:sz w:val="24"/>
                <w:szCs w:val="24"/>
              </w:rPr>
              <w:t>Small</w:t>
            </w:r>
            <w:proofErr w:type="gramEnd"/>
            <w:r w:rsidRPr="00C476DF">
              <w:rPr>
                <w:rFonts w:ascii="Arial" w:hAnsi="Arial" w:cs="Arial"/>
                <w:sz w:val="24"/>
                <w:szCs w:val="24"/>
              </w:rPr>
              <w:t xml:space="preserve"> benefit</w:t>
            </w:r>
          </w:p>
        </w:tc>
      </w:tr>
      <w:tr w:rsidR="00A76B63" w:rsidRPr="00C476DF" w14:paraId="4F6D4C94" w14:textId="77777777" w:rsidTr="00956748">
        <w:tc>
          <w:tcPr>
            <w:tcW w:w="3256" w:type="dxa"/>
          </w:tcPr>
          <w:p w14:paraId="4D262654" w14:textId="5276DA1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Does this project include plans for some LUF grant expenditure in 2022-23?</w:t>
            </w:r>
          </w:p>
        </w:tc>
        <w:tc>
          <w:tcPr>
            <w:tcW w:w="5760" w:type="dxa"/>
          </w:tcPr>
          <w:p w14:paraId="4B993404" w14:textId="36EE05B9"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Yes</w:t>
            </w:r>
          </w:p>
        </w:tc>
      </w:tr>
      <w:tr w:rsidR="00A76B63" w:rsidRPr="00C476DF" w14:paraId="1343349B" w14:textId="77777777" w:rsidTr="00956748">
        <w:tc>
          <w:tcPr>
            <w:tcW w:w="3256" w:type="dxa"/>
          </w:tcPr>
          <w:p w14:paraId="0725BD92" w14:textId="4B97337D"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Could this project be delivered as a standalone project?</w:t>
            </w:r>
          </w:p>
        </w:tc>
        <w:tc>
          <w:tcPr>
            <w:tcW w:w="5760" w:type="dxa"/>
          </w:tcPr>
          <w:p w14:paraId="4DE63319" w14:textId="22A0391B"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Yes - the project could be delivered as a standalone project</w:t>
            </w:r>
          </w:p>
        </w:tc>
      </w:tr>
      <w:tr w:rsidR="00A76B63" w:rsidRPr="00C476DF" w14:paraId="2A99F4AB" w14:textId="77777777" w:rsidTr="00182439">
        <w:tc>
          <w:tcPr>
            <w:tcW w:w="9016" w:type="dxa"/>
            <w:gridSpan w:val="2"/>
          </w:tcPr>
          <w:p w14:paraId="14E18437" w14:textId="203D89F9"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Demonstrate that activity for this project can be delivered in 2022-23</w:t>
            </w:r>
          </w:p>
        </w:tc>
      </w:tr>
      <w:tr w:rsidR="00A76B63" w:rsidRPr="00C476DF" w14:paraId="65F45C54" w14:textId="77777777" w:rsidTr="00942388">
        <w:tc>
          <w:tcPr>
            <w:tcW w:w="9016" w:type="dxa"/>
            <w:gridSpan w:val="2"/>
          </w:tcPr>
          <w:p w14:paraId="75F57E1F" w14:textId="0B9F96C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DCC confirm that capital works will commence on the Rural Communities and Wellbeing project activities requiring the drawdown of LUF funds in 2022-23. This is reflected in the Gantt chart supplied in tab ‘CW P1&amp;P2 - Gantt Chart’ of the Costings Planning Workbook (LUF Package Bid Costings Planning Workbook V2.00 Clwyd West Denbighshire County Council).</w:t>
            </w:r>
          </w:p>
        </w:tc>
      </w:tr>
      <w:tr w:rsidR="00A76B63" w:rsidRPr="00C476DF" w14:paraId="6760E270" w14:textId="77777777" w:rsidTr="00B3299F">
        <w:tc>
          <w:tcPr>
            <w:tcW w:w="9016" w:type="dxa"/>
            <w:gridSpan w:val="2"/>
          </w:tcPr>
          <w:p w14:paraId="4EDF4B84" w14:textId="7F15DCB6"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Statutory Powers and Consents</w:t>
            </w:r>
          </w:p>
        </w:tc>
      </w:tr>
      <w:tr w:rsidR="00A76B63" w:rsidRPr="00C476DF" w14:paraId="44E4E4E1" w14:textId="77777777" w:rsidTr="00956748">
        <w:tc>
          <w:tcPr>
            <w:tcW w:w="3256" w:type="dxa"/>
          </w:tcPr>
          <w:p w14:paraId="6C8D90C7" w14:textId="68B9153D"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 xml:space="preserve">List separately below </w:t>
            </w:r>
          </w:p>
          <w:p w14:paraId="442B3A86" w14:textId="6AAF1D1B"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each power/</w:t>
            </w:r>
            <w:proofErr w:type="gramStart"/>
            <w:r w:rsidRPr="00C476DF">
              <w:rPr>
                <w:rFonts w:ascii="Arial" w:hAnsi="Arial" w:cs="Arial"/>
                <w:b/>
                <w:bCs/>
                <w:sz w:val="24"/>
                <w:szCs w:val="24"/>
              </w:rPr>
              <w:t>consents</w:t>
            </w:r>
            <w:proofErr w:type="gramEnd"/>
          </w:p>
          <w:p w14:paraId="1E901C07" w14:textId="497110B4" w:rsidR="00A76B63" w:rsidRPr="00C476DF" w:rsidRDefault="00A76B63" w:rsidP="00A76B63">
            <w:pPr>
              <w:spacing w:line="360" w:lineRule="auto"/>
              <w:rPr>
                <w:rFonts w:ascii="Arial" w:hAnsi="Arial" w:cs="Arial"/>
                <w:b/>
                <w:bCs/>
                <w:sz w:val="24"/>
                <w:szCs w:val="24"/>
              </w:rPr>
            </w:pPr>
            <w:r w:rsidRPr="00C476DF">
              <w:rPr>
                <w:rFonts w:ascii="Arial" w:hAnsi="Arial" w:cs="Arial"/>
                <w:b/>
                <w:bCs/>
                <w:sz w:val="24"/>
                <w:szCs w:val="24"/>
              </w:rPr>
              <w:t>etc. obtained for this project</w:t>
            </w:r>
          </w:p>
        </w:tc>
        <w:tc>
          <w:tcPr>
            <w:tcW w:w="5760" w:type="dxa"/>
          </w:tcPr>
          <w:p w14:paraId="1990038D" w14:textId="03CCF3FE"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 xml:space="preserve">The new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community centre has passed through a pre-planning process. Full planning approval is planned to be submitted shortly.</w:t>
            </w:r>
          </w:p>
        </w:tc>
      </w:tr>
      <w:tr w:rsidR="00A76B63" w:rsidRPr="00C476DF" w14:paraId="2CB1D53D" w14:textId="77777777" w:rsidTr="00013B09">
        <w:tc>
          <w:tcPr>
            <w:tcW w:w="9016" w:type="dxa"/>
            <w:gridSpan w:val="2"/>
          </w:tcPr>
          <w:p w14:paraId="36C13242" w14:textId="6EF30733"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Upload content documents (optional)</w:t>
            </w:r>
          </w:p>
        </w:tc>
      </w:tr>
      <w:tr w:rsidR="00A76B63" w:rsidRPr="00C476DF" w14:paraId="552F62D9" w14:textId="77777777" w:rsidTr="00761B43">
        <w:tc>
          <w:tcPr>
            <w:tcW w:w="9016" w:type="dxa"/>
            <w:gridSpan w:val="2"/>
            <w:tcBorders>
              <w:bottom w:val="single" w:sz="4" w:space="0" w:color="auto"/>
            </w:tcBorders>
          </w:tcPr>
          <w:p w14:paraId="352B3224" w14:textId="2586A4E8" w:rsidR="00A76B63" w:rsidRPr="00C476DF" w:rsidRDefault="00A76B63" w:rsidP="00A76B63">
            <w:pPr>
              <w:tabs>
                <w:tab w:val="left" w:pos="900"/>
              </w:tabs>
              <w:spacing w:line="360" w:lineRule="auto"/>
              <w:rPr>
                <w:rFonts w:ascii="Arial" w:hAnsi="Arial" w:cs="Arial"/>
                <w:b/>
                <w:bCs/>
                <w:sz w:val="24"/>
                <w:szCs w:val="24"/>
              </w:rPr>
            </w:pPr>
            <w:r w:rsidRPr="00C476DF">
              <w:rPr>
                <w:rFonts w:ascii="Arial" w:hAnsi="Arial" w:cs="Arial"/>
                <w:b/>
                <w:bCs/>
                <w:sz w:val="24"/>
                <w:szCs w:val="24"/>
              </w:rPr>
              <w:t>Outstanding statutory powers/consents</w:t>
            </w:r>
          </w:p>
        </w:tc>
      </w:tr>
      <w:tr w:rsidR="00A76B63" w:rsidRPr="00C476DF" w14:paraId="1DAB7F4B" w14:textId="77777777" w:rsidTr="00761B43">
        <w:tc>
          <w:tcPr>
            <w:tcW w:w="9016" w:type="dxa"/>
            <w:gridSpan w:val="2"/>
            <w:tcBorders>
              <w:bottom w:val="single" w:sz="4" w:space="0" w:color="auto"/>
            </w:tcBorders>
          </w:tcPr>
          <w:p w14:paraId="54EE679A"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Activity:</w:t>
            </w:r>
          </w:p>
          <w:p w14:paraId="59095F3A"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AONB Rural Visitor Gateway – P2 Consents and Approvals:</w:t>
            </w:r>
          </w:p>
          <w:p w14:paraId="57971D91" w14:textId="77777777" w:rsidR="00A76B63" w:rsidRPr="00C476DF" w:rsidRDefault="00A76B63" w:rsidP="00A76B63">
            <w:pPr>
              <w:tabs>
                <w:tab w:val="left" w:pos="900"/>
              </w:tabs>
              <w:spacing w:line="360" w:lineRule="auto"/>
              <w:rPr>
                <w:rFonts w:ascii="Arial" w:hAnsi="Arial" w:cs="Arial"/>
                <w:sz w:val="24"/>
                <w:szCs w:val="24"/>
              </w:rPr>
            </w:pPr>
            <w:r w:rsidRPr="00C476DF">
              <w:rPr>
                <w:rFonts w:ascii="Arial" w:hAnsi="Arial" w:cs="Arial"/>
                <w:sz w:val="24"/>
                <w:szCs w:val="24"/>
              </w:rPr>
              <w:t>Planning permission and NRW consent. Details:</w:t>
            </w:r>
          </w:p>
          <w:p w14:paraId="413B5EAA" w14:textId="74CFEF8D" w:rsidR="00A76B63" w:rsidRPr="00C476DF" w:rsidRDefault="00A76B63" w:rsidP="00761B43">
            <w:pPr>
              <w:tabs>
                <w:tab w:val="left" w:pos="900"/>
              </w:tabs>
              <w:spacing w:line="360" w:lineRule="auto"/>
              <w:rPr>
                <w:rFonts w:ascii="Arial" w:hAnsi="Arial" w:cs="Arial"/>
                <w:sz w:val="24"/>
                <w:szCs w:val="24"/>
              </w:rPr>
            </w:pPr>
            <w:r w:rsidRPr="00C476DF">
              <w:rPr>
                <w:rFonts w:ascii="Arial" w:hAnsi="Arial" w:cs="Arial"/>
                <w:sz w:val="24"/>
                <w:szCs w:val="24"/>
              </w:rPr>
              <w:t>Discussions ongoing.</w:t>
            </w:r>
          </w:p>
        </w:tc>
      </w:tr>
      <w:tr w:rsidR="00761B43" w:rsidRPr="00C476DF" w14:paraId="7CDA0CB8" w14:textId="77777777" w:rsidTr="00761B43">
        <w:tc>
          <w:tcPr>
            <w:tcW w:w="9016" w:type="dxa"/>
            <w:gridSpan w:val="2"/>
            <w:tcBorders>
              <w:top w:val="single" w:sz="4" w:space="0" w:color="auto"/>
              <w:left w:val="nil"/>
              <w:bottom w:val="nil"/>
              <w:right w:val="nil"/>
            </w:tcBorders>
          </w:tcPr>
          <w:p w14:paraId="5BC3AD3E" w14:textId="77777777" w:rsidR="00761B43" w:rsidRPr="00C476DF" w:rsidRDefault="00761B43" w:rsidP="00A76B63">
            <w:pPr>
              <w:tabs>
                <w:tab w:val="left" w:pos="900"/>
              </w:tabs>
              <w:spacing w:line="360" w:lineRule="auto"/>
              <w:rPr>
                <w:rFonts w:ascii="Arial" w:hAnsi="Arial" w:cs="Arial"/>
                <w:sz w:val="24"/>
                <w:szCs w:val="24"/>
              </w:rPr>
            </w:pPr>
          </w:p>
        </w:tc>
      </w:tr>
      <w:tr w:rsidR="00761B43" w:rsidRPr="00C476DF" w14:paraId="58A773DE" w14:textId="77777777" w:rsidTr="00761B43">
        <w:tc>
          <w:tcPr>
            <w:tcW w:w="9016" w:type="dxa"/>
            <w:gridSpan w:val="2"/>
            <w:tcBorders>
              <w:top w:val="nil"/>
              <w:left w:val="nil"/>
              <w:bottom w:val="nil"/>
              <w:right w:val="nil"/>
            </w:tcBorders>
          </w:tcPr>
          <w:p w14:paraId="126F7350" w14:textId="77777777" w:rsidR="00761B43" w:rsidRPr="00C476DF" w:rsidRDefault="00761B43" w:rsidP="00A76B63">
            <w:pPr>
              <w:tabs>
                <w:tab w:val="left" w:pos="900"/>
              </w:tabs>
              <w:spacing w:line="360" w:lineRule="auto"/>
              <w:rPr>
                <w:rFonts w:ascii="Arial" w:hAnsi="Arial" w:cs="Arial"/>
                <w:sz w:val="24"/>
                <w:szCs w:val="24"/>
              </w:rPr>
            </w:pPr>
          </w:p>
        </w:tc>
      </w:tr>
      <w:tr w:rsidR="00761B43" w:rsidRPr="00C476DF" w14:paraId="43F9075C" w14:textId="77777777" w:rsidTr="00761B43">
        <w:tc>
          <w:tcPr>
            <w:tcW w:w="9016" w:type="dxa"/>
            <w:gridSpan w:val="2"/>
            <w:tcBorders>
              <w:top w:val="nil"/>
              <w:left w:val="nil"/>
              <w:bottom w:val="single" w:sz="4" w:space="0" w:color="auto"/>
              <w:right w:val="nil"/>
            </w:tcBorders>
          </w:tcPr>
          <w:p w14:paraId="5B0E0595" w14:textId="77777777" w:rsidR="00761B43" w:rsidRPr="00C476DF" w:rsidRDefault="00761B43" w:rsidP="00A76B63">
            <w:pPr>
              <w:tabs>
                <w:tab w:val="left" w:pos="900"/>
              </w:tabs>
              <w:spacing w:line="360" w:lineRule="auto"/>
              <w:rPr>
                <w:rFonts w:ascii="Arial" w:hAnsi="Arial" w:cs="Arial"/>
                <w:sz w:val="24"/>
                <w:szCs w:val="24"/>
              </w:rPr>
            </w:pPr>
          </w:p>
        </w:tc>
      </w:tr>
      <w:tr w:rsidR="00761B43" w:rsidRPr="00C476DF" w14:paraId="31CB02B1" w14:textId="77777777" w:rsidTr="00761B43">
        <w:tc>
          <w:tcPr>
            <w:tcW w:w="9016" w:type="dxa"/>
            <w:gridSpan w:val="2"/>
            <w:tcBorders>
              <w:top w:val="single" w:sz="4" w:space="0" w:color="auto"/>
            </w:tcBorders>
          </w:tcPr>
          <w:p w14:paraId="26F13C43" w14:textId="77777777" w:rsidR="00761B43" w:rsidRPr="00C476DF" w:rsidRDefault="00761B43" w:rsidP="00761B43">
            <w:pPr>
              <w:tabs>
                <w:tab w:val="left" w:pos="900"/>
              </w:tabs>
              <w:spacing w:line="360" w:lineRule="auto"/>
              <w:rPr>
                <w:rFonts w:ascii="Arial" w:hAnsi="Arial" w:cs="Arial"/>
                <w:sz w:val="24"/>
                <w:szCs w:val="24"/>
              </w:rPr>
            </w:pPr>
            <w:r w:rsidRPr="00C476DF">
              <w:rPr>
                <w:rFonts w:ascii="Arial" w:hAnsi="Arial" w:cs="Arial"/>
                <w:sz w:val="24"/>
                <w:szCs w:val="24"/>
              </w:rPr>
              <w:t>Activity:</w:t>
            </w:r>
          </w:p>
          <w:p w14:paraId="0FA19A74" w14:textId="77777777" w:rsidR="00761B43" w:rsidRPr="00C476DF" w:rsidRDefault="00761B43" w:rsidP="00761B43">
            <w:pPr>
              <w:tabs>
                <w:tab w:val="left" w:pos="900"/>
              </w:tabs>
              <w:spacing w:line="360" w:lineRule="auto"/>
              <w:rPr>
                <w:rFonts w:ascii="Arial" w:hAnsi="Arial" w:cs="Arial"/>
                <w:sz w:val="24"/>
                <w:szCs w:val="24"/>
              </w:rPr>
            </w:pPr>
            <w:r w:rsidRPr="00C476DF">
              <w:rPr>
                <w:rFonts w:ascii="Arial" w:hAnsi="Arial" w:cs="Arial"/>
                <w:sz w:val="24"/>
                <w:szCs w:val="24"/>
              </w:rPr>
              <w:t>Rural Community Hubs – P2 Consents and Approvals:</w:t>
            </w:r>
          </w:p>
          <w:p w14:paraId="45AF0BE3" w14:textId="77777777" w:rsidR="00761B43" w:rsidRPr="00C476DF" w:rsidRDefault="00761B43" w:rsidP="00761B43">
            <w:pPr>
              <w:tabs>
                <w:tab w:val="left" w:pos="900"/>
              </w:tabs>
              <w:spacing w:line="360" w:lineRule="auto"/>
              <w:rPr>
                <w:rFonts w:ascii="Arial" w:hAnsi="Arial" w:cs="Arial"/>
                <w:sz w:val="24"/>
                <w:szCs w:val="24"/>
              </w:rPr>
            </w:pPr>
            <w:r w:rsidRPr="00C476DF">
              <w:rPr>
                <w:rFonts w:ascii="Arial" w:hAnsi="Arial" w:cs="Arial"/>
                <w:sz w:val="24"/>
                <w:szCs w:val="24"/>
              </w:rPr>
              <w:t xml:space="preserve">Planning permission required for </w:t>
            </w:r>
            <w:proofErr w:type="spellStart"/>
            <w:r w:rsidRPr="00C476DF">
              <w:rPr>
                <w:rFonts w:ascii="Arial" w:hAnsi="Arial" w:cs="Arial"/>
                <w:sz w:val="24"/>
                <w:szCs w:val="24"/>
              </w:rPr>
              <w:t>Gwyddelwern</w:t>
            </w:r>
            <w:proofErr w:type="spellEnd"/>
            <w:r w:rsidRPr="00C476DF">
              <w:rPr>
                <w:rFonts w:ascii="Arial" w:hAnsi="Arial" w:cs="Arial"/>
                <w:sz w:val="24"/>
                <w:szCs w:val="24"/>
              </w:rPr>
              <w:t xml:space="preserve"> Community Hub Details:</w:t>
            </w:r>
          </w:p>
          <w:p w14:paraId="7679980C" w14:textId="6767E2B2" w:rsidR="00761B43" w:rsidRPr="00C476DF" w:rsidRDefault="00761B43" w:rsidP="00761B43">
            <w:pPr>
              <w:tabs>
                <w:tab w:val="left" w:pos="900"/>
              </w:tabs>
              <w:spacing w:line="360" w:lineRule="auto"/>
              <w:rPr>
                <w:rFonts w:ascii="Arial" w:hAnsi="Arial" w:cs="Arial"/>
                <w:sz w:val="24"/>
                <w:szCs w:val="24"/>
              </w:rPr>
            </w:pPr>
            <w:r w:rsidRPr="00C476DF">
              <w:rPr>
                <w:rFonts w:ascii="Arial" w:hAnsi="Arial" w:cs="Arial"/>
                <w:sz w:val="24"/>
                <w:szCs w:val="24"/>
              </w:rPr>
              <w:t>Pre-planning enquiry process complete and full planning permission in progress.</w:t>
            </w:r>
          </w:p>
        </w:tc>
      </w:tr>
    </w:tbl>
    <w:p w14:paraId="3DF41186" w14:textId="77777777" w:rsidR="00514154" w:rsidRDefault="00514154"/>
    <w:sectPr w:rsidR="00514154">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FA79B" w14:textId="77777777" w:rsidR="00FB3D8F" w:rsidRDefault="00FB3D8F" w:rsidP="00514154">
      <w:pPr>
        <w:spacing w:after="0" w:line="240" w:lineRule="auto"/>
      </w:pPr>
      <w:r>
        <w:separator/>
      </w:r>
    </w:p>
  </w:endnote>
  <w:endnote w:type="continuationSeparator" w:id="0">
    <w:p w14:paraId="73B0A010" w14:textId="77777777" w:rsidR="00FB3D8F" w:rsidRDefault="00FB3D8F" w:rsidP="00514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FFFFFF" w:themeColor="background1"/>
      </w:rPr>
      <w:id w:val="-1100253243"/>
      <w:docPartObj>
        <w:docPartGallery w:val="Page Numbers (Bottom of Page)"/>
        <w:docPartUnique/>
      </w:docPartObj>
    </w:sdtPr>
    <w:sdtEndPr>
      <w:rPr>
        <w:noProof/>
      </w:rPr>
    </w:sdtEndPr>
    <w:sdtContent>
      <w:p w14:paraId="0C964E2A" w14:textId="65C6635A" w:rsidR="00D02E22" w:rsidRPr="00701EE3" w:rsidRDefault="00D02E22">
        <w:pPr>
          <w:pStyle w:val="Footer"/>
          <w:rPr>
            <w:color w:val="FFFFFF" w:themeColor="background1"/>
          </w:rPr>
        </w:pPr>
        <w:r w:rsidRPr="00701EE3">
          <w:rPr>
            <w:color w:val="FFFFFF" w:themeColor="background1"/>
          </w:rPr>
          <w:fldChar w:fldCharType="begin"/>
        </w:r>
        <w:r w:rsidRPr="00701EE3">
          <w:rPr>
            <w:color w:val="FFFFFF" w:themeColor="background1"/>
          </w:rPr>
          <w:instrText xml:space="preserve"> PAGE   \* MERGEFORMAT </w:instrText>
        </w:r>
        <w:r w:rsidRPr="00701EE3">
          <w:rPr>
            <w:color w:val="FFFFFF" w:themeColor="background1"/>
          </w:rPr>
          <w:fldChar w:fldCharType="separate"/>
        </w:r>
        <w:r w:rsidRPr="00701EE3">
          <w:rPr>
            <w:noProof/>
            <w:color w:val="FFFFFF" w:themeColor="background1"/>
          </w:rPr>
          <w:t>2</w:t>
        </w:r>
        <w:r w:rsidRPr="00701EE3">
          <w:rPr>
            <w:noProof/>
            <w:color w:val="FFFFFF" w:themeColor="background1"/>
          </w:rPr>
          <w:fldChar w:fldCharType="end"/>
        </w:r>
      </w:p>
    </w:sdtContent>
  </w:sdt>
  <w:p w14:paraId="674384D5" w14:textId="1C985C79" w:rsidR="00D039BD" w:rsidRDefault="00D039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498BD6" w14:textId="77777777" w:rsidR="00FB3D8F" w:rsidRDefault="00FB3D8F" w:rsidP="00514154">
      <w:pPr>
        <w:spacing w:after="0" w:line="240" w:lineRule="auto"/>
      </w:pPr>
      <w:r>
        <w:separator/>
      </w:r>
    </w:p>
  </w:footnote>
  <w:footnote w:type="continuationSeparator" w:id="0">
    <w:p w14:paraId="1EF7CB26" w14:textId="77777777" w:rsidR="00FB3D8F" w:rsidRDefault="00FB3D8F" w:rsidP="005141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2532F" w14:textId="06DE6238" w:rsidR="00F26214" w:rsidRDefault="00701EE3">
    <w:pPr>
      <w:pStyle w:val="Header"/>
    </w:pPr>
    <w:r>
      <w:rPr>
        <w:noProof/>
      </w:rPr>
      <w:drawing>
        <wp:anchor distT="0" distB="0" distL="114300" distR="114300" simplePos="0" relativeHeight="251661312" behindDoc="1" locked="0" layoutInCell="1" allowOverlap="1" wp14:anchorId="1C6AAEC0" wp14:editId="6F5D416B">
          <wp:simplePos x="0" y="0"/>
          <wp:positionH relativeFrom="page">
            <wp:align>left</wp:align>
          </wp:positionH>
          <wp:positionV relativeFrom="paragraph">
            <wp:posOffset>-451572</wp:posOffset>
          </wp:positionV>
          <wp:extent cx="7553960" cy="10684845"/>
          <wp:effectExtent l="0" t="0" r="8890" b="2540"/>
          <wp:wrapNone/>
          <wp:docPr id="1" name="Picture 1"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3960" cy="10684845"/>
                  </a:xfrm>
                  <a:prstGeom prst="rect">
                    <a:avLst/>
                  </a:prstGeom>
                </pic:spPr>
              </pic:pic>
            </a:graphicData>
          </a:graphic>
          <wp14:sizeRelH relativeFrom="margin">
            <wp14:pctWidth>0</wp14:pctWidth>
          </wp14:sizeRelH>
          <wp14:sizeRelV relativeFrom="margin">
            <wp14:pctHeight>0</wp14:pctHeight>
          </wp14:sizeRelV>
        </wp:anchor>
      </w:drawing>
    </w:r>
  </w:p>
  <w:p w14:paraId="53260F44" w14:textId="3914E8C3" w:rsidR="00514154" w:rsidRDefault="00514154">
    <w:pPr>
      <w:pStyle w:val="Header"/>
    </w:pPr>
    <w:r>
      <w:rPr>
        <w:noProof/>
      </w:rPr>
      <mc:AlternateContent>
        <mc:Choice Requires="wps">
          <w:drawing>
            <wp:anchor distT="0" distB="0" distL="114300" distR="114300" simplePos="0" relativeHeight="251659264" behindDoc="1" locked="0" layoutInCell="1" allowOverlap="1" wp14:anchorId="468656E6" wp14:editId="31CB261B">
              <wp:simplePos x="0" y="0"/>
              <wp:positionH relativeFrom="column">
                <wp:posOffset>-939452</wp:posOffset>
              </wp:positionH>
              <wp:positionV relativeFrom="paragraph">
                <wp:posOffset>-810651</wp:posOffset>
              </wp:positionV>
              <wp:extent cx="7693660" cy="1131683"/>
              <wp:effectExtent l="0" t="0" r="0"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693660" cy="113168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E5F76A3" id="Rectangle 3" o:spid="_x0000_s1026" alt="&quot;&quot;" style="position:absolute;margin-left:-73.95pt;margin-top:-63.85pt;width:605.8pt;height:8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" filled="f" stroked="f" strokeweight="1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4154"/>
    <w:rsid w:val="000B6808"/>
    <w:rsid w:val="001414A4"/>
    <w:rsid w:val="00180865"/>
    <w:rsid w:val="00194A9E"/>
    <w:rsid w:val="00242F09"/>
    <w:rsid w:val="00250A43"/>
    <w:rsid w:val="0026132A"/>
    <w:rsid w:val="003E6043"/>
    <w:rsid w:val="00486B4E"/>
    <w:rsid w:val="004C4236"/>
    <w:rsid w:val="004D0577"/>
    <w:rsid w:val="00514154"/>
    <w:rsid w:val="00564FE6"/>
    <w:rsid w:val="005B3E4D"/>
    <w:rsid w:val="00671E50"/>
    <w:rsid w:val="006837DA"/>
    <w:rsid w:val="006B6D3F"/>
    <w:rsid w:val="00701EE3"/>
    <w:rsid w:val="00761B43"/>
    <w:rsid w:val="00775A3D"/>
    <w:rsid w:val="0086046B"/>
    <w:rsid w:val="008A007A"/>
    <w:rsid w:val="008A0BED"/>
    <w:rsid w:val="008E1BDA"/>
    <w:rsid w:val="009240A4"/>
    <w:rsid w:val="00956748"/>
    <w:rsid w:val="00986394"/>
    <w:rsid w:val="00A56D7F"/>
    <w:rsid w:val="00A629A3"/>
    <w:rsid w:val="00A76B63"/>
    <w:rsid w:val="00A84EB0"/>
    <w:rsid w:val="00A91FB2"/>
    <w:rsid w:val="00AB2729"/>
    <w:rsid w:val="00AC2E2D"/>
    <w:rsid w:val="00B23EF8"/>
    <w:rsid w:val="00B64387"/>
    <w:rsid w:val="00C476DF"/>
    <w:rsid w:val="00C90461"/>
    <w:rsid w:val="00CC14BA"/>
    <w:rsid w:val="00CD5C66"/>
    <w:rsid w:val="00D02E22"/>
    <w:rsid w:val="00D039BD"/>
    <w:rsid w:val="00D66A96"/>
    <w:rsid w:val="00D978DE"/>
    <w:rsid w:val="00DA3364"/>
    <w:rsid w:val="00DB6660"/>
    <w:rsid w:val="00DB72E2"/>
    <w:rsid w:val="00DC7889"/>
    <w:rsid w:val="00DC7DD4"/>
    <w:rsid w:val="00DD049E"/>
    <w:rsid w:val="00DD06C6"/>
    <w:rsid w:val="00DF550A"/>
    <w:rsid w:val="00F148D3"/>
    <w:rsid w:val="00F26214"/>
    <w:rsid w:val="00F428F1"/>
    <w:rsid w:val="00F52D71"/>
    <w:rsid w:val="00FB3D8F"/>
    <w:rsid w:val="00FF70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AB6B54"/>
  <w15:chartTrackingRefBased/>
  <w15:docId w15:val="{5975DC83-8EE5-454A-A4C2-CDFE27E3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1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4154"/>
  </w:style>
  <w:style w:type="paragraph" w:styleId="Footer">
    <w:name w:val="footer"/>
    <w:basedOn w:val="Normal"/>
    <w:link w:val="FooterChar"/>
    <w:uiPriority w:val="99"/>
    <w:unhideWhenUsed/>
    <w:rsid w:val="005141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14154"/>
  </w:style>
  <w:style w:type="table" w:styleId="TableGrid">
    <w:name w:val="Table Grid"/>
    <w:basedOn w:val="TableNormal"/>
    <w:uiPriority w:val="39"/>
    <w:rsid w:val="005141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A00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477</TotalTime>
  <Pages>94</Pages>
  <Words>22495</Words>
  <Characters>128228</Characters>
  <Application>Microsoft Office Word</Application>
  <DocSecurity>0</DocSecurity>
  <Lines>1068</Lines>
  <Paragraphs>300</Paragraphs>
  <ScaleCrop>false</ScaleCrop>
  <HeadingPairs>
    <vt:vector size="2" baseType="variant">
      <vt:variant>
        <vt:lpstr>Title</vt:lpstr>
      </vt:variant>
      <vt:variant>
        <vt:i4>1</vt:i4>
      </vt:variant>
    </vt:vector>
  </HeadingPairs>
  <TitlesOfParts>
    <vt:vector size="1" baseType="lpstr">
      <vt:lpstr/>
    </vt:vector>
  </TitlesOfParts>
  <Company>Denbighshire County Council</Company>
  <LinksUpToDate>false</LinksUpToDate>
  <CharactersWithSpaces>150423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Hutton Davies</dc:creator>
  <cp:keywords/>
  <dc:description/>
  <cp:lastModifiedBy>Kirsty Hutton Davies</cp:lastModifiedBy>
  <cp:revision>15</cp:revision>
  <dcterms:created xsi:type="dcterms:W3CDTF">2023-05-03T13:47:00Z</dcterms:created>
  <dcterms:modified xsi:type="dcterms:W3CDTF">2023-10-13T15:17:00Z</dcterms:modified>
</cp:coreProperties>
</file>