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4F039193">
            <wp:extent cx="2291599" cy="603115"/>
            <wp:effectExtent l="0" t="0" r="0" b="6985"/>
            <wp:docPr id="2" name="Picture 2" descr="Denbighshire County Council Logo" title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371A8633" w:rsidR="00EF1E97" w:rsidRDefault="00287631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>Using the Employee Absence Calendar</w:t>
      </w:r>
    </w:p>
    <w:bookmarkEnd w:id="1"/>
    <w:bookmarkEnd w:id="2"/>
    <w:bookmarkEnd w:id="3"/>
    <w:bookmarkEnd w:id="4"/>
    <w:bookmarkEnd w:id="5"/>
    <w:bookmarkEnd w:id="6"/>
    <w:p w14:paraId="4ABC1E6D" w14:textId="098D0757" w:rsidR="00B727E6" w:rsidRDefault="00B727E6" w:rsidP="00B727E6">
      <w:pPr>
        <w:pStyle w:val="ListParagraph"/>
        <w:numPr>
          <w:ilvl w:val="0"/>
          <w:numId w:val="24"/>
        </w:numPr>
      </w:pPr>
      <w:r>
        <w:t>Click on VIEW FULL CALENDAR in the Calendar section of the Person Summary card.</w:t>
      </w:r>
    </w:p>
    <w:p w14:paraId="025F4FCB" w14:textId="776EBA85" w:rsidR="00B727E6" w:rsidRDefault="00103740" w:rsidP="00B727E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734F5C4" wp14:editId="73A9F1EC">
            <wp:extent cx="6116320" cy="1317625"/>
            <wp:effectExtent l="0" t="0" r="0" b="0"/>
            <wp:docPr id="6" name="Picture 6" descr="VIEW FULL CALEND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VIEW FULL CALENDAR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292B9" w14:textId="7D9D34E8" w:rsidR="00B727E6" w:rsidRDefault="00B727E6" w:rsidP="005B166E">
      <w:pPr>
        <w:pStyle w:val="ListParagraph"/>
        <w:numPr>
          <w:ilvl w:val="0"/>
          <w:numId w:val="24"/>
        </w:numPr>
      </w:pPr>
      <w:r>
        <w:t>Right Click on a day in the row next to the employee name and a new menu will display you will be presented with options such as; create a sickness or other absence; update or delete an existing absence.</w:t>
      </w:r>
    </w:p>
    <w:p w14:paraId="650B511B" w14:textId="3098B4A5" w:rsidR="00B727E6" w:rsidRDefault="00103740" w:rsidP="00B727E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1E33D26" wp14:editId="68D9AEA0">
            <wp:extent cx="6116320" cy="3303905"/>
            <wp:effectExtent l="0" t="0" r="0" b="0"/>
            <wp:docPr id="1" name="Picture 1" descr="Right Click on a day in the row next to the employe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ight Click on a day in the row next to the employee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387E4" w14:textId="5B608612" w:rsidR="00B727E6" w:rsidRDefault="00B727E6" w:rsidP="00B727E6">
      <w:pPr>
        <w:pStyle w:val="ListParagraph"/>
        <w:numPr>
          <w:ilvl w:val="0"/>
          <w:numId w:val="24"/>
        </w:numPr>
      </w:pPr>
      <w:r>
        <w:t>Select the option for the necessary action and the appropriate for will appear. For example, the sickness absence details form.</w:t>
      </w:r>
    </w:p>
    <w:p w14:paraId="5337F1C5" w14:textId="58E053DF" w:rsidR="00B727E6" w:rsidRDefault="00B727E6" w:rsidP="00B727E6">
      <w:pPr>
        <w:pStyle w:val="ListParagraph"/>
        <w:numPr>
          <w:ilvl w:val="0"/>
          <w:numId w:val="24"/>
        </w:numPr>
      </w:pPr>
      <w:r>
        <w:t>Edit</w:t>
      </w:r>
    </w:p>
    <w:p w14:paraId="30FE8747" w14:textId="3CEF6E00" w:rsidR="00B727E6" w:rsidRDefault="00B727E6" w:rsidP="00B727E6">
      <w:pPr>
        <w:pStyle w:val="ListParagraph"/>
        <w:numPr>
          <w:ilvl w:val="0"/>
          <w:numId w:val="24"/>
        </w:numPr>
      </w:pPr>
      <w:r>
        <w:lastRenderedPageBreak/>
        <w:t>Save or Calculate</w:t>
      </w:r>
    </w:p>
    <w:p w14:paraId="485BDBE7" w14:textId="4FE5B40E" w:rsidR="00B727E6" w:rsidRDefault="00B727E6" w:rsidP="00B727E6">
      <w:pPr>
        <w:pStyle w:val="ListParagraph"/>
        <w:numPr>
          <w:ilvl w:val="0"/>
          <w:numId w:val="24"/>
        </w:numPr>
      </w:pPr>
      <w:r>
        <w:t>Return to the Absence Calendar by clicking on the crumb trail menu next to the employee name</w:t>
      </w:r>
      <w:r w:rsidR="004B5BA0">
        <w:t xml:space="preserve"> (&lt;Absence calendar)</w:t>
      </w:r>
      <w:r>
        <w:t>:</w:t>
      </w:r>
    </w:p>
    <w:p w14:paraId="236A52EF" w14:textId="562F831E" w:rsidR="00B727E6" w:rsidRDefault="00103740" w:rsidP="00B727E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6A37F68" wp14:editId="5C56B2D3">
            <wp:extent cx="6116320" cy="5126355"/>
            <wp:effectExtent l="0" t="0" r="0" b="0"/>
            <wp:docPr id="7" name="Picture 7" descr="(&lt;Absence calendar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(&lt;Absence calendar):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31C8D" w14:textId="5F4F8B30" w:rsidR="00B727E6" w:rsidRDefault="0010672B" w:rsidP="0010672B">
      <w:pPr>
        <w:pStyle w:val="ListParagraph"/>
        <w:numPr>
          <w:ilvl w:val="0"/>
          <w:numId w:val="24"/>
        </w:numPr>
      </w:pPr>
      <w:r>
        <w:t xml:space="preserve">To </w:t>
      </w:r>
      <w:r w:rsidR="00755105">
        <w:t>return to the Person Summary click on the employee name at the top of the screen.</w:t>
      </w:r>
    </w:p>
    <w:p w14:paraId="0127BBE0" w14:textId="3B26D788" w:rsidR="00755105" w:rsidRDefault="00755105" w:rsidP="00B727E6">
      <w:pPr>
        <w:pStyle w:val="ListParagraph"/>
        <w:numPr>
          <w:ilvl w:val="0"/>
          <w:numId w:val="24"/>
        </w:numPr>
      </w:pPr>
      <w:r>
        <w:t>To refresh the information in the Person Summary click on the circular arrow to the right of the employee name.</w:t>
      </w:r>
    </w:p>
    <w:p w14:paraId="7300E18D" w14:textId="2AD058E0" w:rsidR="00755105" w:rsidRDefault="00103740" w:rsidP="00755105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1CDDEF7" wp14:editId="1A639C1E">
            <wp:extent cx="6116320" cy="383540"/>
            <wp:effectExtent l="0" t="0" r="0" b="0"/>
            <wp:docPr id="8" name="Picture 8" descr="Person Summar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erson Summary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421B" w14:textId="77777777" w:rsidR="00B727E6" w:rsidRDefault="00B727E6" w:rsidP="00B727E6">
      <w:pPr>
        <w:pStyle w:val="ListParagraph"/>
        <w:numPr>
          <w:ilvl w:val="0"/>
          <w:numId w:val="0"/>
        </w:numPr>
        <w:ind w:left="720"/>
      </w:pPr>
    </w:p>
    <w:p w14:paraId="3AAF2FB5" w14:textId="111B4F88" w:rsidR="00913955" w:rsidRPr="00517ADB" w:rsidRDefault="00913955" w:rsidP="00835191">
      <w:pPr>
        <w:pStyle w:val="Heading2"/>
      </w:pPr>
    </w:p>
    <w:sectPr w:rsidR="00913955" w:rsidRPr="00517ADB" w:rsidSect="00473D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42FA" w14:textId="77777777" w:rsidR="00F23AFE" w:rsidRDefault="00F23AFE" w:rsidP="00CC04F7">
      <w:r>
        <w:separator/>
      </w:r>
    </w:p>
  </w:endnote>
  <w:endnote w:type="continuationSeparator" w:id="0">
    <w:p w14:paraId="43A42E53" w14:textId="77777777" w:rsidR="00F23AFE" w:rsidRDefault="00F23AFE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4393E8DE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B166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E819" w14:textId="3B6A9BE5" w:rsidR="001F5A71" w:rsidRDefault="001F5A71">
    <w:pPr>
      <w:pStyle w:val="Footer"/>
    </w:pPr>
    <w:r>
      <w:t>Mae'r ddogfen hon ar gael yn Gymraeg.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D98C" w14:textId="77777777" w:rsidR="00F23AFE" w:rsidRDefault="00F23AFE" w:rsidP="00CC04F7">
      <w:r>
        <w:separator/>
      </w:r>
    </w:p>
  </w:footnote>
  <w:footnote w:type="continuationSeparator" w:id="0">
    <w:p w14:paraId="41773764" w14:textId="77777777" w:rsidR="00F23AFE" w:rsidRDefault="00F23AFE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2DB3" w14:textId="77777777" w:rsidR="001F5A71" w:rsidRDefault="001F5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2DD8" w14:textId="77777777" w:rsidR="001F5A71" w:rsidRDefault="001F5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80E2" w14:textId="77777777" w:rsidR="001F5A71" w:rsidRDefault="001F5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07144"/>
    <w:multiLevelType w:val="hybridMultilevel"/>
    <w:tmpl w:val="7556F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29440">
    <w:abstractNumId w:val="8"/>
  </w:num>
  <w:num w:numId="2" w16cid:durableId="1581791309">
    <w:abstractNumId w:val="0"/>
  </w:num>
  <w:num w:numId="3" w16cid:durableId="1775437111">
    <w:abstractNumId w:val="1"/>
  </w:num>
  <w:num w:numId="4" w16cid:durableId="801730092">
    <w:abstractNumId w:val="2"/>
  </w:num>
  <w:num w:numId="5" w16cid:durableId="455832860">
    <w:abstractNumId w:val="3"/>
  </w:num>
  <w:num w:numId="6" w16cid:durableId="1254321200">
    <w:abstractNumId w:val="4"/>
  </w:num>
  <w:num w:numId="7" w16cid:durableId="1973053067">
    <w:abstractNumId w:val="5"/>
  </w:num>
  <w:num w:numId="8" w16cid:durableId="1775857202">
    <w:abstractNumId w:val="6"/>
  </w:num>
  <w:num w:numId="9" w16cid:durableId="1795053546">
    <w:abstractNumId w:val="7"/>
  </w:num>
  <w:num w:numId="10" w16cid:durableId="260797195">
    <w:abstractNumId w:val="9"/>
  </w:num>
  <w:num w:numId="11" w16cid:durableId="1326859172">
    <w:abstractNumId w:val="11"/>
  </w:num>
  <w:num w:numId="12" w16cid:durableId="1578704246">
    <w:abstractNumId w:val="18"/>
  </w:num>
  <w:num w:numId="13" w16cid:durableId="240063416">
    <w:abstractNumId w:val="15"/>
  </w:num>
  <w:num w:numId="14" w16cid:durableId="61484576">
    <w:abstractNumId w:val="17"/>
  </w:num>
  <w:num w:numId="15" w16cid:durableId="446003816">
    <w:abstractNumId w:val="13"/>
  </w:num>
  <w:num w:numId="16" w16cid:durableId="2113744675">
    <w:abstractNumId w:val="8"/>
    <w:lvlOverride w:ilvl="0">
      <w:startOverride w:val="1"/>
    </w:lvlOverride>
  </w:num>
  <w:num w:numId="17" w16cid:durableId="643318109">
    <w:abstractNumId w:val="10"/>
  </w:num>
  <w:num w:numId="18" w16cid:durableId="373964252">
    <w:abstractNumId w:val="10"/>
    <w:lvlOverride w:ilvl="0">
      <w:startOverride w:val="1"/>
    </w:lvlOverride>
  </w:num>
  <w:num w:numId="19" w16cid:durableId="590890183">
    <w:abstractNumId w:val="10"/>
    <w:lvlOverride w:ilvl="0">
      <w:startOverride w:val="1"/>
    </w:lvlOverride>
  </w:num>
  <w:num w:numId="20" w16cid:durableId="1692494033">
    <w:abstractNumId w:val="10"/>
    <w:lvlOverride w:ilvl="0">
      <w:startOverride w:val="1"/>
    </w:lvlOverride>
  </w:num>
  <w:num w:numId="21" w16cid:durableId="242959122">
    <w:abstractNumId w:val="10"/>
    <w:lvlOverride w:ilvl="0">
      <w:startOverride w:val="1"/>
    </w:lvlOverride>
  </w:num>
  <w:num w:numId="22" w16cid:durableId="1879195364">
    <w:abstractNumId w:val="14"/>
  </w:num>
  <w:num w:numId="23" w16cid:durableId="1047412061">
    <w:abstractNumId w:val="12"/>
  </w:num>
  <w:num w:numId="24" w16cid:durableId="11633584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2404"/>
    <w:rsid w:val="00057256"/>
    <w:rsid w:val="00064E73"/>
    <w:rsid w:val="000701AC"/>
    <w:rsid w:val="000802EC"/>
    <w:rsid w:val="000942C9"/>
    <w:rsid w:val="000A5388"/>
    <w:rsid w:val="000B14AF"/>
    <w:rsid w:val="000D710A"/>
    <w:rsid w:val="000D76C9"/>
    <w:rsid w:val="000E1A2F"/>
    <w:rsid w:val="000E355D"/>
    <w:rsid w:val="000E4D86"/>
    <w:rsid w:val="000E7F0D"/>
    <w:rsid w:val="000F45E5"/>
    <w:rsid w:val="00103740"/>
    <w:rsid w:val="0010672B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1F5A71"/>
    <w:rsid w:val="002070AA"/>
    <w:rsid w:val="0020768F"/>
    <w:rsid w:val="00207960"/>
    <w:rsid w:val="0023021A"/>
    <w:rsid w:val="002372C8"/>
    <w:rsid w:val="00244DC2"/>
    <w:rsid w:val="00273263"/>
    <w:rsid w:val="00274004"/>
    <w:rsid w:val="00287631"/>
    <w:rsid w:val="002A3CF9"/>
    <w:rsid w:val="002A4F52"/>
    <w:rsid w:val="002B7FCA"/>
    <w:rsid w:val="002C634B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B5BA0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B166E"/>
    <w:rsid w:val="005C0E0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761E3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55105"/>
    <w:rsid w:val="00761480"/>
    <w:rsid w:val="0076351D"/>
    <w:rsid w:val="00770048"/>
    <w:rsid w:val="00771ADF"/>
    <w:rsid w:val="00774158"/>
    <w:rsid w:val="0077424A"/>
    <w:rsid w:val="00785A3F"/>
    <w:rsid w:val="007936E4"/>
    <w:rsid w:val="007B605B"/>
    <w:rsid w:val="007E3AC9"/>
    <w:rsid w:val="007F3E26"/>
    <w:rsid w:val="00800DA0"/>
    <w:rsid w:val="00803E5B"/>
    <w:rsid w:val="00826B9A"/>
    <w:rsid w:val="008270DD"/>
    <w:rsid w:val="00835191"/>
    <w:rsid w:val="00836D6E"/>
    <w:rsid w:val="008420D5"/>
    <w:rsid w:val="008500D0"/>
    <w:rsid w:val="00854B21"/>
    <w:rsid w:val="00870118"/>
    <w:rsid w:val="00881D43"/>
    <w:rsid w:val="008A0D36"/>
    <w:rsid w:val="008A3799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90C6C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727E6"/>
    <w:rsid w:val="00BA3352"/>
    <w:rsid w:val="00BB1B0D"/>
    <w:rsid w:val="00BE674D"/>
    <w:rsid w:val="00BF3810"/>
    <w:rsid w:val="00C0671D"/>
    <w:rsid w:val="00C34EEC"/>
    <w:rsid w:val="00C376CF"/>
    <w:rsid w:val="00C63052"/>
    <w:rsid w:val="00C840AC"/>
    <w:rsid w:val="00C86533"/>
    <w:rsid w:val="00CA156B"/>
    <w:rsid w:val="00CB63E3"/>
    <w:rsid w:val="00CB7E54"/>
    <w:rsid w:val="00CC04F7"/>
    <w:rsid w:val="00CD5C88"/>
    <w:rsid w:val="00CE5CFC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5E40"/>
    <w:rsid w:val="00DA7CAD"/>
    <w:rsid w:val="00DC3B46"/>
    <w:rsid w:val="00DD4900"/>
    <w:rsid w:val="00DE5FE7"/>
    <w:rsid w:val="00DF0564"/>
    <w:rsid w:val="00E070A7"/>
    <w:rsid w:val="00E076E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E97"/>
    <w:rsid w:val="00EF27F8"/>
    <w:rsid w:val="00F23AFE"/>
    <w:rsid w:val="00F25BC6"/>
    <w:rsid w:val="00F32A7E"/>
    <w:rsid w:val="00F376F4"/>
    <w:rsid w:val="00F415BB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17FCEB-D958-4E37-BFF0-C9DFFF88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2023-03-27T08:21:00Z</dcterms:created>
  <dcterms:modified xsi:type="dcterms:W3CDTF">2023-04-14T15:54:00Z</dcterms:modified>
</cp:coreProperties>
</file>