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1BCBD1B" w:rsidR="00EF1E97" w:rsidRDefault="00EF1558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How to record One to One dates</w:t>
      </w:r>
      <w:r w:rsidR="007B0B63">
        <w:t xml:space="preserve"> in </w:t>
      </w:r>
      <w:proofErr w:type="spellStart"/>
      <w:r w:rsidR="007B0B63">
        <w:t>iTrent</w:t>
      </w:r>
      <w:proofErr w:type="spellEnd"/>
      <w:r w:rsidR="007B0B63">
        <w:t xml:space="preserve"> Electric</w:t>
      </w:r>
    </w:p>
    <w:p w14:paraId="322ED029" w14:textId="25F429F4" w:rsidR="007B0B63" w:rsidRDefault="007B0B63" w:rsidP="002D3150">
      <w:pPr>
        <w:pStyle w:val="ListParagraph"/>
        <w:numPr>
          <w:ilvl w:val="0"/>
          <w:numId w:val="22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3EFFAF7D" w14:textId="36A2C78B" w:rsidR="002D3150" w:rsidRDefault="002D3150" w:rsidP="002D3150">
      <w:pPr>
        <w:pStyle w:val="ListParagraph"/>
        <w:numPr>
          <w:ilvl w:val="0"/>
          <w:numId w:val="22"/>
        </w:numPr>
      </w:pPr>
      <w:r>
        <w:t>Click on People in your main menu</w:t>
      </w:r>
      <w:r w:rsidR="00221B78">
        <w:t>.</w:t>
      </w:r>
    </w:p>
    <w:p w14:paraId="6093C040" w14:textId="37FAD070" w:rsidR="00453E6C" w:rsidRDefault="00842F7F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5C4EA65" wp14:editId="3B14DFB1">
            <wp:extent cx="2619375" cy="2501030"/>
            <wp:effectExtent l="0" t="0" r="0" b="0"/>
            <wp:docPr id="4" name="Picture 4" descr="2. Click on People in your mai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. Click on People in your main menu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5051" cy="25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39DA" w14:textId="7090ADE9" w:rsidR="00517ADB" w:rsidRDefault="002D3150" w:rsidP="002D3150">
      <w:pPr>
        <w:pStyle w:val="ListParagraph"/>
        <w:numPr>
          <w:ilvl w:val="0"/>
          <w:numId w:val="22"/>
        </w:numPr>
      </w:pPr>
      <w:r>
        <w:t>Select the employee from your list of reporting employees or by searching for the employee</w:t>
      </w:r>
      <w:r w:rsidR="000B52C7">
        <w:t xml:space="preserve"> (as shown in the following image)</w:t>
      </w:r>
      <w:r>
        <w:t>.</w:t>
      </w:r>
    </w:p>
    <w:p w14:paraId="796CC74A" w14:textId="17714A66" w:rsidR="00842F7F" w:rsidRDefault="00842F7F" w:rsidP="00842F7F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703FEEDD" wp14:editId="2A236901">
            <wp:extent cx="2638425" cy="3571875"/>
            <wp:effectExtent l="0" t="0" r="9525" b="9525"/>
            <wp:docPr id="1" name="Picture 1" descr="3. Select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. Select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5B86" w14:textId="45917259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45989E8E" w14:textId="1D277FF0" w:rsidR="003A3DB9" w:rsidRDefault="008E59EF" w:rsidP="00453E6C">
      <w:pPr>
        <w:pStyle w:val="ListParagraph"/>
        <w:numPr>
          <w:ilvl w:val="0"/>
          <w:numId w:val="0"/>
        </w:numPr>
        <w:ind w:left="720"/>
      </w:pPr>
      <w:r>
        <w:t>The person summary card will display.</w:t>
      </w:r>
    </w:p>
    <w:p w14:paraId="0F63C8CC" w14:textId="77777777" w:rsidR="0096172B" w:rsidRDefault="0096172B" w:rsidP="00453E6C">
      <w:pPr>
        <w:pStyle w:val="ListParagraph"/>
        <w:numPr>
          <w:ilvl w:val="0"/>
          <w:numId w:val="0"/>
        </w:numPr>
        <w:ind w:left="720"/>
      </w:pPr>
    </w:p>
    <w:p w14:paraId="660BE865" w14:textId="14BF662B" w:rsidR="002D3150" w:rsidRDefault="002D3150" w:rsidP="002D3150">
      <w:pPr>
        <w:pStyle w:val="ListParagraph"/>
        <w:numPr>
          <w:ilvl w:val="0"/>
          <w:numId w:val="22"/>
        </w:numPr>
      </w:pPr>
      <w:r>
        <w:t>Click on the One to One folder in the LINKS section of the person summary card</w:t>
      </w:r>
      <w:r w:rsidR="003A3DB9">
        <w:t xml:space="preserve"> (</w:t>
      </w:r>
      <w:r w:rsidR="007B0B63">
        <w:t>the LINKS section is at the bottom</w:t>
      </w:r>
      <w:r w:rsidR="003A3DB9">
        <w:t>)</w:t>
      </w:r>
      <w:r>
        <w:t>.</w:t>
      </w:r>
    </w:p>
    <w:p w14:paraId="7CA662D7" w14:textId="7B93D0B1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75555F6C" w14:textId="7650EF62" w:rsidR="002D3150" w:rsidRDefault="002D3150" w:rsidP="002D3150">
      <w:pPr>
        <w:pStyle w:val="ListParagraph"/>
        <w:numPr>
          <w:ilvl w:val="0"/>
          <w:numId w:val="22"/>
        </w:numPr>
      </w:pPr>
      <w:r>
        <w:t>Click on “</w:t>
      </w:r>
      <w:r w:rsidR="00280C8E">
        <w:t>Enter One to One date or exception”</w:t>
      </w:r>
    </w:p>
    <w:p w14:paraId="0385E76B" w14:textId="77777777" w:rsidR="008E59EF" w:rsidRDefault="008E59EF" w:rsidP="00E03E04">
      <w:pPr>
        <w:pStyle w:val="ListParagraph"/>
        <w:numPr>
          <w:ilvl w:val="0"/>
          <w:numId w:val="0"/>
        </w:numPr>
        <w:ind w:left="720"/>
      </w:pPr>
    </w:p>
    <w:p w14:paraId="558D3C00" w14:textId="166388DB" w:rsidR="00E03E04" w:rsidRDefault="00E03E04" w:rsidP="00E03E04">
      <w:pPr>
        <w:pStyle w:val="ListParagraph"/>
        <w:numPr>
          <w:ilvl w:val="0"/>
          <w:numId w:val="0"/>
        </w:numPr>
        <w:ind w:left="720"/>
      </w:pPr>
      <w:r>
        <w:t>The form opens</w:t>
      </w:r>
      <w:r w:rsidR="00FA7B11">
        <w:t xml:space="preserve"> as shown in the following image.</w:t>
      </w:r>
    </w:p>
    <w:p w14:paraId="7E28DF8B" w14:textId="4C7ACBAD" w:rsidR="00E03E04" w:rsidRDefault="00842F7F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DE47E45" wp14:editId="55D33E05">
            <wp:extent cx="4917174" cy="2304415"/>
            <wp:effectExtent l="0" t="0" r="0" b="635"/>
            <wp:docPr id="7" name="Picture 7" descr="The form op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form opens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672" cy="230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71F5" w14:textId="01BCD7DE" w:rsidR="00E03E04" w:rsidRDefault="00E03E04" w:rsidP="002D3150">
      <w:pPr>
        <w:pStyle w:val="ListParagraph"/>
        <w:numPr>
          <w:ilvl w:val="0"/>
          <w:numId w:val="22"/>
        </w:numPr>
      </w:pPr>
      <w:r>
        <w:t>Select the Review Type</w:t>
      </w:r>
      <w:r w:rsidR="00630F7F">
        <w:t xml:space="preserve"> from the dropdown menu</w:t>
      </w:r>
      <w:r>
        <w:t xml:space="preserve"> e.g. One to Ones date only</w:t>
      </w:r>
    </w:p>
    <w:p w14:paraId="3CCEE013" w14:textId="65B40B01" w:rsidR="00E03E04" w:rsidRDefault="00E03E04" w:rsidP="002D3150">
      <w:pPr>
        <w:pStyle w:val="ListParagraph"/>
        <w:numPr>
          <w:ilvl w:val="0"/>
          <w:numId w:val="22"/>
        </w:numPr>
      </w:pPr>
      <w:r>
        <w:lastRenderedPageBreak/>
        <w:t>Enter date occurred DD/MM/YY or select from calendar button</w:t>
      </w:r>
    </w:p>
    <w:p w14:paraId="471704BF" w14:textId="30517D53" w:rsidR="00E03E04" w:rsidRDefault="00E03E04" w:rsidP="002D3150">
      <w:pPr>
        <w:pStyle w:val="ListParagraph"/>
        <w:numPr>
          <w:ilvl w:val="0"/>
          <w:numId w:val="22"/>
        </w:numPr>
      </w:pPr>
      <w:r>
        <w:t>Enter next review date (optional) DD/MM/YY or select from calendar button.</w:t>
      </w:r>
    </w:p>
    <w:p w14:paraId="4141A880" w14:textId="42726743" w:rsidR="003A3DB9" w:rsidRDefault="003A3DB9" w:rsidP="002D3150">
      <w:pPr>
        <w:pStyle w:val="ListParagraph"/>
        <w:numPr>
          <w:ilvl w:val="0"/>
          <w:numId w:val="22"/>
        </w:numPr>
      </w:pPr>
      <w:r>
        <w:t>Click on Save</w:t>
      </w:r>
    </w:p>
    <w:p w14:paraId="7D6F1A3D" w14:textId="6FF4E451" w:rsidR="00E03E04" w:rsidRDefault="00E03E04" w:rsidP="00E03E04">
      <w:pPr>
        <w:ind w:left="360"/>
      </w:pPr>
      <w:r>
        <w:t>Please not</w:t>
      </w:r>
      <w:r w:rsidR="00630F7F">
        <w:t>e</w:t>
      </w:r>
      <w:r>
        <w:t xml:space="preserve"> if you enter the next review date then this will appear in the employee summary card personal details</w:t>
      </w:r>
      <w:r w:rsidR="00630F7F">
        <w:t xml:space="preserve"> as shown in the following image</w:t>
      </w:r>
      <w:r>
        <w:t>.</w:t>
      </w:r>
    </w:p>
    <w:p w14:paraId="4EB6EE52" w14:textId="359F7E35" w:rsidR="00E03E04" w:rsidRDefault="00842F7F" w:rsidP="00E03E04">
      <w:pPr>
        <w:ind w:left="360"/>
      </w:pPr>
      <w:r>
        <w:rPr>
          <w:noProof/>
        </w:rPr>
        <w:drawing>
          <wp:inline distT="0" distB="0" distL="0" distR="0" wp14:anchorId="42B98568" wp14:editId="3A7A77E4">
            <wp:extent cx="5457825" cy="2200275"/>
            <wp:effectExtent l="0" t="0" r="9525" b="9525"/>
            <wp:docPr id="9" name="Picture 9" descr="Please note if you enter the next review date then this will appear in the employee summary card personal details as shown in the followi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lease note if you enter the next review date then this will appear in the employee summary card personal details as shown in the following imag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  <w:bookmarkEnd w:id="6"/>
    </w:p>
    <w:sectPr w:rsidR="00E03E04" w:rsidSect="00473D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83B5" w14:textId="77777777" w:rsidR="00E30D62" w:rsidRDefault="00E30D62" w:rsidP="00CC04F7">
      <w:r>
        <w:separator/>
      </w:r>
    </w:p>
  </w:endnote>
  <w:endnote w:type="continuationSeparator" w:id="0">
    <w:p w14:paraId="135DEAF6" w14:textId="77777777" w:rsidR="00E30D62" w:rsidRDefault="00E30D62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5957303A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5B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06E1" w14:textId="57F33FFB" w:rsidR="008B7A5F" w:rsidRDefault="008B7A5F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DE07" w14:textId="77777777" w:rsidR="00E30D62" w:rsidRDefault="00E30D62" w:rsidP="00CC04F7">
      <w:r>
        <w:separator/>
      </w:r>
    </w:p>
  </w:footnote>
  <w:footnote w:type="continuationSeparator" w:id="0">
    <w:p w14:paraId="643F4869" w14:textId="77777777" w:rsidR="00E30D62" w:rsidRDefault="00E30D62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6CBE" w14:textId="77777777" w:rsidR="008B7A5F" w:rsidRDefault="008B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3C54" w14:textId="77777777" w:rsidR="008B7A5F" w:rsidRDefault="008B7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5AC9" w14:textId="77777777" w:rsidR="008B7A5F" w:rsidRDefault="008B7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9278">
    <w:abstractNumId w:val="8"/>
  </w:num>
  <w:num w:numId="2" w16cid:durableId="1199977926">
    <w:abstractNumId w:val="0"/>
  </w:num>
  <w:num w:numId="3" w16cid:durableId="1415934543">
    <w:abstractNumId w:val="1"/>
  </w:num>
  <w:num w:numId="4" w16cid:durableId="1478181997">
    <w:abstractNumId w:val="2"/>
  </w:num>
  <w:num w:numId="5" w16cid:durableId="160656804">
    <w:abstractNumId w:val="3"/>
  </w:num>
  <w:num w:numId="6" w16cid:durableId="1036345045">
    <w:abstractNumId w:val="4"/>
  </w:num>
  <w:num w:numId="7" w16cid:durableId="2120879825">
    <w:abstractNumId w:val="5"/>
  </w:num>
  <w:num w:numId="8" w16cid:durableId="839809197">
    <w:abstractNumId w:val="6"/>
  </w:num>
  <w:num w:numId="9" w16cid:durableId="1927837939">
    <w:abstractNumId w:val="7"/>
  </w:num>
  <w:num w:numId="10" w16cid:durableId="769858310">
    <w:abstractNumId w:val="9"/>
  </w:num>
  <w:num w:numId="11" w16cid:durableId="134566367">
    <w:abstractNumId w:val="11"/>
  </w:num>
  <w:num w:numId="12" w16cid:durableId="1540629257">
    <w:abstractNumId w:val="16"/>
  </w:num>
  <w:num w:numId="13" w16cid:durableId="1941255054">
    <w:abstractNumId w:val="13"/>
  </w:num>
  <w:num w:numId="14" w16cid:durableId="1506284582">
    <w:abstractNumId w:val="15"/>
  </w:num>
  <w:num w:numId="15" w16cid:durableId="1024868896">
    <w:abstractNumId w:val="12"/>
  </w:num>
  <w:num w:numId="16" w16cid:durableId="802847415">
    <w:abstractNumId w:val="8"/>
    <w:lvlOverride w:ilvl="0">
      <w:startOverride w:val="1"/>
    </w:lvlOverride>
  </w:num>
  <w:num w:numId="17" w16cid:durableId="428964969">
    <w:abstractNumId w:val="10"/>
  </w:num>
  <w:num w:numId="18" w16cid:durableId="110514530">
    <w:abstractNumId w:val="10"/>
    <w:lvlOverride w:ilvl="0">
      <w:startOverride w:val="1"/>
    </w:lvlOverride>
  </w:num>
  <w:num w:numId="19" w16cid:durableId="1184788532">
    <w:abstractNumId w:val="10"/>
    <w:lvlOverride w:ilvl="0">
      <w:startOverride w:val="1"/>
    </w:lvlOverride>
  </w:num>
  <w:num w:numId="20" w16cid:durableId="1775710635">
    <w:abstractNumId w:val="10"/>
    <w:lvlOverride w:ilvl="0">
      <w:startOverride w:val="1"/>
    </w:lvlOverride>
  </w:num>
  <w:num w:numId="21" w16cid:durableId="652216526">
    <w:abstractNumId w:val="10"/>
    <w:lvlOverride w:ilvl="0">
      <w:startOverride w:val="1"/>
    </w:lvlOverride>
  </w:num>
  <w:num w:numId="22" w16cid:durableId="454905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B0B63"/>
    <w:rsid w:val="007B5B79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42F7F"/>
    <w:rsid w:val="008500D0"/>
    <w:rsid w:val="00854B21"/>
    <w:rsid w:val="00870118"/>
    <w:rsid w:val="00881D43"/>
    <w:rsid w:val="008A0D36"/>
    <w:rsid w:val="008A3799"/>
    <w:rsid w:val="008B7A5F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8375C"/>
    <w:rsid w:val="00990C6C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01069"/>
    <w:rsid w:val="00B32CF9"/>
    <w:rsid w:val="00B34449"/>
    <w:rsid w:val="00B458EB"/>
    <w:rsid w:val="00B535BF"/>
    <w:rsid w:val="00B626AC"/>
    <w:rsid w:val="00B921D9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3B46"/>
    <w:rsid w:val="00DE5FE7"/>
    <w:rsid w:val="00DF0564"/>
    <w:rsid w:val="00E03E04"/>
    <w:rsid w:val="00E070A7"/>
    <w:rsid w:val="00E2621F"/>
    <w:rsid w:val="00E30D62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3F5AAE-6B47-4CF6-9573-20C26444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2023-03-17T11:50:00Z</dcterms:created>
  <dcterms:modified xsi:type="dcterms:W3CDTF">2023-04-14T15:53:00Z</dcterms:modified>
</cp:coreProperties>
</file>